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407/TB-VPCP 2025 de nghi dieu chinh thoi han hoat dong cua Du an Saigon Centre IV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407/TB-VPCP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407/TB-VPCP Hà Nội, ngày 08</w:t>
      </w:r>
    </w:p>
    <w:p>
      <w:r>
        <w:t>tháng 8 năm 2025</w:t>
      </w:r>
    </w:p>
    <w:p>
      <w:r>
        <w:t>THÔNG BÁO</w:t>
      </w:r>
    </w:p>
    <w:p>
      <w:r>
        <w:t>KẾT LUẬN CỦA PHÓ THỦ</w:t>
      </w:r>
    </w:p>
    <w:p>
      <w:r>
        <w:t>TƯỚNG THƯỜNG TRỰC CHÍNH PHỦ NGUYỄN HÒA BÌNH TẠI CUỘC HỌP VỀ ĐỀ NGHỊ ĐIỀU CHỈNH</w:t>
      </w:r>
    </w:p>
    <w:p>
      <w:r>
        <w:t>THỜI HẠN HOẠT ĐỘNG CỦA DỰ ÁN SAIGON CENTRE IV VÀ DỰ ÁN SAIGON CENTRE V.</w:t>
      </w:r>
    </w:p>
    <w:p>
      <w:r>
        <w:t>Ngày 31 tháng 7 năm 2025, tại trụ sở Chính phủ, Phó</w:t>
      </w:r>
    </w:p>
    <w:p>
      <w:r>
        <w:t>Thủ tướng Thường trực Chính phủ Nguyễn Hòa Bình đã chủ trì cuộc họp về đề nghị điều</w:t>
      </w:r>
    </w:p>
    <w:p>
      <w:r>
        <w:t>chỉnh thời hạn hoạt động của Dự án Saigon Centre IV và Dự án Saigon Centre V.</w:t>
      </w:r>
    </w:p>
    <w:p>
      <w:r>
        <w:t>Tham dự buổi họp có lãnh đạo các Bộ, cơ quan: Tài chính, Nông nghiệp và Môi trường,</w:t>
      </w:r>
    </w:p>
    <w:p>
      <w:r>
        <w:t>Văn phòng Chính phủ, Tư pháp, Xây dựng và Ủy ban nhân dân Thành phố Hồ Chí</w:t>
      </w:r>
    </w:p>
    <w:p>
      <w:r>
        <w:t>Minh. Sau khi nghe báo cáo của Bộ Tài chính và ý kiến của lãnh đạo các Bộ, cơ</w:t>
      </w:r>
    </w:p>
    <w:p>
      <w:r>
        <w:t>quan dự họp, Phó Thủ tướng Thường trực Chính phủ Nguyễn Hòa Bình đã kết luận</w:t>
      </w:r>
    </w:p>
    <w:p>
      <w:r>
        <w:t>như sau:</w:t>
      </w:r>
    </w:p>
    <w:p>
      <w:r>
        <w:t>Căn cứ Luật Đầu tư năm 2020, Nghị định số</w:t>
      </w:r>
    </w:p>
    <w:p>
      <w:r>
        <w:t>31/2021/NĐ-CP ngày 26 tháng 3 năm 2021 của Chính phủ quy định chi tiết và hướng</w:t>
      </w:r>
    </w:p>
    <w:p>
      <w:r>
        <w:t>dẫn thi hành một số điều của Luật Đầu tư, ý kiến đồng thuận của các đại biểu dự</w:t>
      </w:r>
    </w:p>
    <w:p>
      <w:r>
        <w:t>họp; đồng ý với đề nghị của Bộ Kế hoạch và Đầu tư (nay là Bộ Tài chính) tại Báo</w:t>
      </w:r>
    </w:p>
    <w:p>
      <w:r>
        <w:t>cáo thẩm định số 10377/BC-BKHĐT ngày 17 tháng 12 năm 2024 và Báo cáo số</w:t>
      </w:r>
    </w:p>
    <w:p>
      <w:r>
        <w:t>160/BC-BTC ngày 07 ngày 5 tháng 2025 của Bộ Tài chính về việc điều chỉnh thời hạn</w:t>
      </w:r>
    </w:p>
    <w:p>
      <w:r>
        <w:t>hoạt động của Dự án Saigon Centre IV và Dự án Saigon Centre V (02 Dự án) là 50</w:t>
      </w:r>
    </w:p>
    <w:p>
      <w:r>
        <w:t>năm kể từ ngày được bàn giao đất; hết thời hạn hoạt động, Nhà đầu tư có nghĩa vụ</w:t>
      </w:r>
    </w:p>
    <w:p>
      <w:r>
        <w:t>chuyển giao không bồi hoàn theo quy định.</w:t>
      </w:r>
    </w:p>
    <w:p>
      <w:r>
        <w:t>Ủy ban nhân dân Thành phố Hồ Chí Minh chủ động,</w:t>
      </w:r>
    </w:p>
    <w:p>
      <w:r>
        <w:t>phối hợp Nhà đầu tư để khẩn trương tiếp thu, giải trình đầy đủ ý kiến của Bộ</w:t>
      </w:r>
    </w:p>
    <w:p>
      <w:r>
        <w:t>Tài chính, các cơ quan liên quan và các đại biểu dự họp; khẩn trương hoàn tất các</w:t>
      </w:r>
    </w:p>
    <w:p>
      <w:r>
        <w:t>quy trình, thủ tục quy định liên quan đến 02 Dự án nêu trên theo đúng chức</w:t>
      </w:r>
    </w:p>
    <w:p>
      <w:r>
        <w:t>năng, nhiệm vụ, thẩm quyền được giao; sớm triển khai và đưa công trình vào sử dụng</w:t>
      </w:r>
    </w:p>
    <w:p>
      <w:r>
        <w:t>theo đúng yêu cầu và quy định.</w:t>
      </w:r>
    </w:p>
    <w:p>
      <w:r>
        <w:t>Văn phòng Chính phủ thông báo để các cơ quan liên</w:t>
      </w:r>
    </w:p>
    <w:p>
      <w:r>
        <w:t>quan biết, thực hiện./.</w:t>
      </w:r>
    </w:p>
    <w:p>
      <w:r>
        <w:t>Nơi nhận:- Thủ tướng Chính phủ, Phó Thủ tướng</w:t>
      </w:r>
    </w:p>
    <w:p>
      <w:r>
        <w:t>Thường trực Nguyễn Hòa Bình (để b/c);- Các Bộ: Tài chính, Nông nghiệp và Môi trường, Tư pháp, Xây dựng;- Ủy ban nhân dân Thành phố Hồ Chí Minh;- VPCP: BTCN, PCN Nguyễn Sỹ Hiệp, Các Vụ: KTTH, NN, QHQT;- Lưu: Văn thư, CN (3b). KT. BỘ TRƯỞNG,</w:t>
      </w:r>
    </w:p>
    <w:p>
      <w:r>
        <w:t>CHỦ NHIỆMPHÓ CHỦ NHIỆMNguyễn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