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2997/QĐ-BHXH 2022 sua doi Dieu 5 Quyet dinh 2222 QD BHXH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2997/QĐ-BHXH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26/10/2022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</w:t>
      </w:r>
    </w:p>
    <w:p>
      <w:r>
        <w:t>VIỆT NAM CỘNG HÒA XÃ HỘI</w:t>
      </w:r>
    </w:p>
    <w:p>
      <w:r>
        <w:t>CHỦ NGHĨA VIỆT NAMĐộc lập - Tự do - Hạnh phúc</w:t>
      </w:r>
    </w:p>
    <w:p>
      <w:r>
        <w:t>Số: 2997/QĐ-BHXH Hà Nội, ngày 26</w:t>
      </w:r>
    </w:p>
    <w:p>
      <w:r>
        <w:t>tháng 10 năm 2022</w:t>
      </w:r>
    </w:p>
    <w:p>
      <w:r>
        <w:t>QUYẾT ĐỊNH</w:t>
      </w:r>
    </w:p>
    <w:p>
      <w:r>
        <w:t>SỬA</w:t>
      </w:r>
    </w:p>
    <w:p>
      <w:r>
        <w:t>ĐỔI ĐIỀU 5 QUYẾT ĐỊNH SỐ 2222/QĐ-BHXH NGÀY 16/8/2022 CỦA TỔNG GIÁM ĐỐC BẢO HIỂM</w:t>
      </w:r>
    </w:p>
    <w:p>
      <w:r>
        <w:t>XÃ HỘI VIỆT NAM BAN HÀNH MỨC CHI THÙ LAO CHO TỔ CHỨC DỊCH VỤ THU BẢO HIỂM XÃ HỘI</w:t>
      </w:r>
    </w:p>
    <w:p>
      <w:r>
        <w:t>TỰ NGUYỆN, BẢO HIỂM Y TẾ VÀ CÁC CƠ SỞ GIÁO DỤC</w:t>
      </w:r>
    </w:p>
    <w:p>
      <w:r>
        <w:t>TỔNG GIÁM ĐỐC BẢO HIỂM XÃ HỘI VIỆT NAM</w:t>
      </w:r>
    </w:p>
    <w:p>
      <w:r>
        <w:t>Căn cứ Nghị định số 89/2020/NĐ-CP ngày 04 tháng</w:t>
      </w:r>
    </w:p>
    <w:p>
      <w:r>
        <w:t>8 năm 2020 của Chính phủ quy định chức năng, nhiệm vụ, quyền hạn và cơ cấu tổ</w:t>
      </w:r>
    </w:p>
    <w:p>
      <w:r>
        <w:t>chức của Bảo hiểm xã hội Việt Nam;</w:t>
      </w:r>
    </w:p>
    <w:p>
      <w:r>
        <w:t>Căn cứ Quyết định số 2222/QĐ-BHXH ngày 16/8/2022</w:t>
      </w:r>
    </w:p>
    <w:p>
      <w:r>
        <w:t>của Tổng Giám đốc Bảo hiểm xã hội Việt Nam ban hành mức chi thù lao cho tổ chức</w:t>
      </w:r>
    </w:p>
    <w:p>
      <w:r>
        <w:t>dịch vụ thu bảo hiểm xã hội tự nguyện, bảo hiểm y tế và các cơ sở giáo dục;</w:t>
      </w:r>
    </w:p>
    <w:p>
      <w:r>
        <w:t>Theo đề nghị đề nghị của Trưởng Ban quản lý</w:t>
      </w:r>
    </w:p>
    <w:p>
      <w:r>
        <w:t>Thu-Sổ, Thẻ.</w:t>
      </w:r>
    </w:p>
    <w:p>
      <w:r>
        <w:t>QUYẾT ĐỊNH:</w:t>
      </w:r>
    </w:p>
    <w:p>
      <w:r>
        <w:t>Điều 1.</w:t>
      </w:r>
    </w:p>
    <w:p>
      <w:r>
        <w:t>Sửa đổi</w:t>
      </w:r>
    </w:p>
    <w:p>
      <w:r>
        <w:t>Điều 5</w:t>
      </w:r>
    </w:p>
    <w:p>
      <w:r>
        <w:t>Quyết định số 2222/QĐ-BHXH ngày 16/8/2022</w:t>
      </w:r>
    </w:p>
    <w:p>
      <w:r>
        <w:t>của Tổng Giám đốc</w:t>
      </w:r>
    </w:p>
    <w:p>
      <w:r>
        <w:t>Bảo hiểm xã hội Việt Nam như sau:</w:t>
      </w:r>
    </w:p>
    <w:p>
      <w:r>
        <w:t>“</w:t>
      </w:r>
    </w:p>
    <w:p>
      <w:r>
        <w:t>Điều 5.</w:t>
      </w:r>
    </w:p>
    <w:p>
      <w:r>
        <w:t>Quyết định này có hiệu lực thi hành</w:t>
      </w:r>
    </w:p>
    <w:p>
      <w:r>
        <w:t>từ ngày 01/01/2023, thay thế Quyết định số 542/QĐ-BHXH ngày 30/3/2020 của Bảo</w:t>
      </w:r>
    </w:p>
    <w:p>
      <w:r>
        <w:t>hiểm xã hội Việt Nam ban hành mức chi thù lao cho tổ chức làm đại lý thu bảo hiểm</w:t>
      </w:r>
    </w:p>
    <w:p>
      <w:r>
        <w:t>xã hội tự nguyện, bảo hiểm y tế”.</w:t>
      </w:r>
    </w:p>
    <w:p>
      <w:r>
        <w:t>Điều 2.</w:t>
      </w:r>
    </w:p>
    <w:p>
      <w:r>
        <w:t>Quyết định này có</w:t>
      </w:r>
    </w:p>
    <w:p>
      <w:r>
        <w:t>hiệu lực thi hành từ ngày 01/10/2022.</w:t>
      </w:r>
    </w:p>
    <w:p>
      <w:r>
        <w:t>Điều 3.</w:t>
      </w:r>
    </w:p>
    <w:p>
      <w:r>
        <w:t>Trưởng Ban Quản lý</w:t>
      </w:r>
    </w:p>
    <w:p>
      <w:r>
        <w:t>Thu - Sổ, Thẻ, Vụ trưởng Vụ Tài chính - Kế toán, Chánh Văn phòng, Thủ trưởng</w:t>
      </w:r>
    </w:p>
    <w:p>
      <w:r>
        <w:t>các đơn vị trực thuộc Bảo hiểm xã hội Việt Nam và Giám đốc Bảo hiểm xã hội tỉnh,</w:t>
      </w:r>
    </w:p>
    <w:p>
      <w:r>
        <w:t>thành phố trực thuộc Trung ương chịu trách nhiệm thi hành Quyết định này./.</w:t>
      </w:r>
    </w:p>
    <w:p>
      <w:r>
        <w:t>Nơi nhận:- Như điều 3;- Các Phó Tổng Giám đốc;- Lưu: VT, TST. TỔNG GIÁM ĐỐCNguyễn Thế Mạnh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