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26/2018/TT-BVHTTDL quản lý hoạt động mua bán hàng hóa quốc tế của Bộ văn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26/2018/TT-BVHTTDL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11/09/2018</w:t>
            </w:r>
          </w:p>
        </w:tc>
      </w:tr>
      <w:tr>
        <w:tc>
          <w:tcPr>
            <w:tcW w:type="dxa" w:w="4320"/>
          </w:tcPr>
          <w:p>
            <w:r>
              <w:t>Tình trạng</w:t>
            </w:r>
          </w:p>
        </w:tc>
        <w:tc>
          <w:tcPr>
            <w:tcW w:type="dxa" w:w="4320"/>
          </w:tcPr>
          <w:p>
            <w:r>
              <w:t>Chưa xác định</w:t>
            </w:r>
          </w:p>
        </w:tc>
      </w:tr>
    </w:tbl>
    <w:p/>
    <w:p>
      <w:r>
        <w:t>New regulations on trade, import and export coming into force from the end of October, 2018</w:t>
      </w:r>
    </w:p>
    <w:p>
      <w:r>
        <w:t>THƯ VIỆN PHÁP LUẬT</w:t>
      </w:r>
    </w:p>
    <w:p>
      <w:r>
        <w:t>would like to introduce the following regulations on trade, import and export which are coming into force from the end of October, 2018 (October 21 – 31, 2018):</w:t>
      </w:r>
    </w:p>
    <w:p>
      <w:r>
        <w:t>1. Procedures for issuance of C/O certifying origin of a number of special goods</w:t>
      </w:r>
    </w:p>
    <w:p>
      <w:r>
        <w:t>On September 14, 2018, the Ministry of Industry and Trade has promulgated the Circular No. 26/2018/TT-BCT amending and supplementing the Appendix IV of the Circular No. 20/2014/TT-BCT on implementation of rules of origin in the Asean-Korea Free Trade Agreement.</w:t>
      </w:r>
    </w:p>
    <w:p>
      <w:r>
        <w:t>According to this Circular, C/O certifying origin of special goods prescribed in Article 6 of the Appendix I of the Circular No. 20/2014/TT-BCT must comply with the following provisions:</w:t>
      </w:r>
    </w:p>
    <w:p>
      <w:r>
        <w:t>C/O must be issued by the C/O issuing authority designated by the exporting country as regulated in the Appendix V of the Circular No. 20/2014/TT-BCT.</w:t>
      </w:r>
    </w:p>
    <w:p>
      <w:r>
        <w:t>The C/O certifying the origin of a specific good issued by the C/O issuing authority designated by the exporting country must be noted that the good is conformable with provisions of Article 6 Appendix I of the Circular No. 20/2014/TT-BCT.</w:t>
      </w:r>
    </w:p>
    <w:p>
      <w:r>
        <w:t>Unless otherwise provided for in this Appendix, relevant rules set out in the Appendix V enclosed with the Circular No. 20/2014/TT-BCT must be applied with modifications suitable for the special goods applying provisions of Article 6 Appendix I of the Circular No. 20/2014/TT-BCT prescribed in the list enclosed with this Appendix.</w:t>
      </w:r>
    </w:p>
    <w:p>
      <w:r>
        <w:t>The Circular No. 26/2018/TT-BTC comes into force from October 29, 2018.</w:t>
      </w:r>
    </w:p>
    <w:p>
      <w:r>
        <w:t>Registration of standard form contract for issuance of domestic debt cards is not mandatory</w:t>
      </w:r>
    </w:p>
    <w:p>
      <w:r>
        <w:t>This regulation is provided in the Decision No. 38/2018/QD-TTg dated September 05, 2018 amending the Decision No. 35/2015/QD-TTg on amendments and supplements to the Decision No. 02/2012/QD-TTg promulgating the list of essential goods and services for which standard form contracts or contracts containing general terms and conditions must be registered.</w:t>
      </w:r>
    </w:p>
    <w:p>
      <w:r>
        <w:t>According to this Decision, when issuing domestic debit cards, opening and using payment accounts (for individual customers) or applying for personal loans (for consumption purpose), the registration of standard form contracts or contracts containing general terms and conditions is not mandatory.</w:t>
      </w:r>
    </w:p>
    <w:p>
      <w:r>
        <w:t>The Decision No. 38/2018/QD-TTg comes into force from October 22, 2018.</w:t>
      </w:r>
    </w:p>
    <w:p>
      <w:r>
        <w:t>Promulgation of 06 national technical regulations on environment</w:t>
      </w:r>
    </w:p>
    <w:p>
      <w:r>
        <w:t>On September 14, 2018, the Ministry of Natural Resources and Environment promulgates the Circular No. 08/2018/TT-BTNMT and the Circular No. 09/2018/TT-BTNMT on promulgation of national technical regulations on environment, including:</w:t>
      </w:r>
    </w:p>
    <w:p>
      <w:r>
        <w:t>QCVN 31:2018/BTNMT - National technical regulation on environment for imported steel scraps for production;</w:t>
      </w:r>
    </w:p>
    <w:p>
      <w:r>
        <w:t>QCVN 32:2018/BTNMT - National technical regulation on environment for imported plastic scraps for production;</w:t>
      </w:r>
    </w:p>
    <w:p>
      <w:r>
        <w:t>QCVN 33:2018/BTNMT - National technical regulation on environment for imported paper scraps for production;</w:t>
      </w:r>
    </w:p>
    <w:p>
      <w:r>
        <w:t>QCVN 65:2018/BTNMT - National technical regulation on environment for imported glass scrap for production;</w:t>
      </w:r>
    </w:p>
    <w:p>
      <w:r>
        <w:t>QCVN 66:2018/BTNMT - National technical regulation on environment for imported non-ferrous metal scraps for production;</w:t>
      </w:r>
    </w:p>
    <w:p>
      <w:r>
        <w:t>QCVN 67:2018/BTNMT - National technical regulation on environment for imported slag from iron or steel industry for production.</w:t>
      </w:r>
    </w:p>
    <w:p>
      <w:r>
        <w:t>The Circular No. 08/2018/TT-BTNMT and the Circular No. 09/2018/TT-BTNMT come into force from October 29, 2018.</w:t>
      </w:r>
    </w:p>
    <w:p>
      <w:r>
        <w:t>Amendments to the Circular No. 28/2014/TT-BVHTTDL on international trade in goods</w:t>
      </w:r>
    </w:p>
    <w:p>
      <w:r>
        <w:t>The Ministry of Culture, Sports and Tourism has promulgated the Circular No. 26/2018/TT-BVHTTDL on September 11, 2018 to amend the Circular No. 28/2014/TT-BVHTTDL on management of international trade in goods under the management of the Ministry of Culture, Sports and Tourism.</w:t>
      </w:r>
    </w:p>
    <w:p>
      <w:r>
        <w:t>According to this Circular, the following are the most noticeable contents:</w:t>
      </w:r>
    </w:p>
    <w:p>
      <w:r>
        <w:t>The phrase “National treasures” is removed from the list of goods banned from export.</w:t>
      </w:r>
    </w:p>
    <w:p>
      <w:r>
        <w:t>A component of the application documentation for approval for contents of imported works of plastic arts, fine arts and photography is abrogated.</w:t>
      </w:r>
    </w:p>
    <w:p>
      <w:r>
        <w:t>The regulation “The certified copy of the investment certificate or the certificate of enterprise registration or the business registration certificate” on procedures for approval for contents of imported cinema works is abrogated.</w:t>
      </w:r>
    </w:p>
    <w:p>
      <w:r>
        <w:t>The Circular No.26/2018/TT-BVHTTDL comes into force from October 30, 2018.</w:t>
      </w:r>
    </w:p>
    <w:p>
      <w:r>
        <w:t>CLICK HERE TO READ THE ARTICLE IN VIETNAMESE</w:t>
      </w:r>
    </w:p>
    <w:p>
      <w:r>
        <w:t>BỘ VĂN HÓA, THỂ</w:t>
      </w:r>
    </w:p>
    <w:p>
      <w:r>
        <w:t>THAOVÀ DU LỊCH CỘNG HÒA XÃ HỘI</w:t>
      </w:r>
    </w:p>
    <w:p>
      <w:r>
        <w:t>CHỦ NGHĨA VIỆT NAMĐộc lập - Tự do - Hạnh phúc</w:t>
      </w:r>
    </w:p>
    <w:p>
      <w:r>
        <w:t>Số:</w:t>
      </w:r>
    </w:p>
    <w:p>
      <w:r>
        <w:t>26/2018/TT-BVHTTDL Hà Nội, ngày 11</w:t>
      </w:r>
    </w:p>
    <w:p>
      <w:r>
        <w:t>tháng 9 năm 2018</w:t>
      </w:r>
    </w:p>
    <w:p>
      <w:r>
        <w:t>THÔNG TƯ</w:t>
      </w:r>
    </w:p>
    <w:p>
      <w:r>
        <w:t>SỬA</w:t>
      </w:r>
    </w:p>
    <w:p>
      <w:r>
        <w:t>ĐỔI, BỔ SUNG MỘT SỐ ĐIỀU CỦA THÔNG TƯ SỐ 28/2014/TT-BVHTTDL NGÀY 31 THÁNG 12</w:t>
      </w:r>
    </w:p>
    <w:p>
      <w:r>
        <w:t>NĂM 2014 CỦA BỘ TRƯỞNG BỘ VĂN HÓA, THỂ THAO VÀ DU LỊCH QUY ĐỊNH VỀ QUẢN LÝ HOẠT</w:t>
      </w:r>
    </w:p>
    <w:p>
      <w:r>
        <w:t>ĐỘNG MUA BÁN HÀNG HÓA QUỐC TẾ THUỘC DIỆN QUẢN LÝ CHUYÊN NGÀNH VĂN HÓA CỦA BỘ</w:t>
      </w:r>
    </w:p>
    <w:p>
      <w:r>
        <w:t>VĂN HÓA, THỂ THAO VÀ DU LỊCH</w:t>
      </w:r>
    </w:p>
    <w:p>
      <w:r>
        <w:t>Căn cứ</w:t>
      </w:r>
    </w:p>
    <w:p>
      <w:r>
        <w:t>Luật Di sản</w:t>
      </w:r>
    </w:p>
    <w:p>
      <w:r>
        <w:t>văn hóa</w:t>
      </w:r>
    </w:p>
    <w:p>
      <w:r>
        <w:t>ngày 29 tháng 6 năm 2001 và</w:t>
      </w:r>
    </w:p>
    <w:p>
      <w:r>
        <w:t>Luật sửa</w:t>
      </w:r>
    </w:p>
    <w:p>
      <w:r>
        <w:t>đổi, bổ sung một số điều của Luật Di sản văn hóa</w:t>
      </w:r>
    </w:p>
    <w:p>
      <w:r>
        <w:t>ngày 18 tháng 6 năm 2009;</w:t>
      </w:r>
    </w:p>
    <w:p>
      <w:r>
        <w:t>Căn cứ</w:t>
      </w:r>
    </w:p>
    <w:p>
      <w:r>
        <w:t>Luật Thương</w:t>
      </w:r>
    </w:p>
    <w:p>
      <w:r>
        <w:t>mại</w:t>
      </w:r>
    </w:p>
    <w:p>
      <w:r>
        <w:t>ngày 14 tháng 6 năm 2005;</w:t>
      </w:r>
    </w:p>
    <w:p>
      <w:r>
        <w:t>Căn cứ</w:t>
      </w:r>
    </w:p>
    <w:p>
      <w:r>
        <w:t>Luật Điện ảnh</w:t>
      </w:r>
    </w:p>
    <w:p>
      <w:r>
        <w:t>ngày 29 tháng 6 năm 2006 và</w:t>
      </w:r>
    </w:p>
    <w:p>
      <w:r>
        <w:t>Luật sửa đổi, bổ sung</w:t>
      </w:r>
    </w:p>
    <w:p>
      <w:r>
        <w:t>một số điều của Luật Điện ảnh</w:t>
      </w:r>
    </w:p>
    <w:p>
      <w:r>
        <w:t>ngày 18 tháng 6 năm 2009;</w:t>
      </w:r>
    </w:p>
    <w:p>
      <w:r>
        <w:t>Căn cứ</w:t>
      </w:r>
    </w:p>
    <w:p>
      <w:r>
        <w:t>Luật Quản</w:t>
      </w:r>
    </w:p>
    <w:p>
      <w:r>
        <w:t>lý ngoại thương</w:t>
      </w:r>
    </w:p>
    <w:p>
      <w:r>
        <w:t>ngày 12 tháng 6 năm 2017;</w:t>
      </w:r>
    </w:p>
    <w:p>
      <w:r>
        <w:t>Căn cứ Nghị định số</w:t>
      </w:r>
    </w:p>
    <w:p>
      <w:r>
        <w:t>103/2009/NĐ-CP</w:t>
      </w:r>
    </w:p>
    <w:p>
      <w:r>
        <w:t>ngày 06 tháng 11 năm 2009 của Chính phủ ban hành Quy chế hoạt động văn hóa và</w:t>
      </w:r>
    </w:p>
    <w:p>
      <w:r>
        <w:t>kinh doanh dịch vụ văn hóa công cộng;</w:t>
      </w:r>
    </w:p>
    <w:p>
      <w:r>
        <w:t>Căn cứ Nghị định số</w:t>
      </w:r>
    </w:p>
    <w:p>
      <w:r>
        <w:t>79/2012/NĐ-CP</w:t>
      </w:r>
    </w:p>
    <w:p>
      <w:r>
        <w:t>ngày 05 tháng 10 năm 2012 của Chính phủ quy định về biểu diễn nghệ thuật, trình</w:t>
      </w:r>
    </w:p>
    <w:p>
      <w:r>
        <w:t>diễn thời trang; thi người đẹp và người mẫu; lưu hành, kinh doanh bản ghi âm,</w:t>
      </w:r>
    </w:p>
    <w:p>
      <w:r>
        <w:t>ghi hình ca múa nhạc, sân khấu; Nghị định số</w:t>
      </w:r>
    </w:p>
    <w:p>
      <w:r>
        <w:t>15/2016/NĐ-CP</w:t>
      </w:r>
    </w:p>
    <w:p>
      <w:r>
        <w:t>ngày 15 tháng 3 năm 2016 của Chính phủ sửa đổi, bổ sung một số điều của Nghị định</w:t>
      </w:r>
    </w:p>
    <w:p>
      <w:r>
        <w:t>số</w:t>
      </w:r>
    </w:p>
    <w:p>
      <w:r>
        <w:t>79/2012/NĐ-CP</w:t>
      </w:r>
    </w:p>
    <w:p>
      <w:r>
        <w:t>ngày 05 tháng 10 năm 2012</w:t>
      </w:r>
    </w:p>
    <w:p>
      <w:r>
        <w:t>của Chính phủ quy định về biểu diễn nghệ thuật, trình diễn thời trang; thi người</w:t>
      </w:r>
    </w:p>
    <w:p>
      <w:r>
        <w:t>đẹp và người mẫu; lưu hành, kinh doanh bản ghi âm, ghi hình ca múa nhạc, sân khấu;</w:t>
      </w:r>
    </w:p>
    <w:p>
      <w:r>
        <w:t>Căn cứ Nghị định số</w:t>
      </w:r>
    </w:p>
    <w:p>
      <w:r>
        <w:t>86/2013/NĐ-CP</w:t>
      </w:r>
    </w:p>
    <w:p>
      <w:r>
        <w:t>ngày 29 tháng 7 năm 2013 của Chính phủ về kinh doanh trò chơi điện tử có thưởng</w:t>
      </w:r>
    </w:p>
    <w:p>
      <w:r>
        <w:t>dành cho người nước ngoài; Nghị định số</w:t>
      </w:r>
    </w:p>
    <w:p>
      <w:r>
        <w:t>175/2016/NĐ-CP</w:t>
      </w:r>
    </w:p>
    <w:p>
      <w:r>
        <w:t>ngày 30 tháng 12 năm 2016 của Chính phủ sửa đổi, bổ sung một số điều quy định tại</w:t>
      </w:r>
    </w:p>
    <w:p>
      <w:r>
        <w:t>Nghị định số</w:t>
      </w:r>
    </w:p>
    <w:p>
      <w:r>
        <w:t>86/2013/NĐ-CP</w:t>
      </w:r>
    </w:p>
    <w:p>
      <w:r>
        <w:t>ngày 29 tháng 7</w:t>
      </w:r>
    </w:p>
    <w:p>
      <w:r>
        <w:t>năm 2013 của Chính phủ về kinh doanh trò chơi điện tử có thưởng dành cho người</w:t>
      </w:r>
    </w:p>
    <w:p>
      <w:r>
        <w:t>nước ngoài;</w:t>
      </w:r>
    </w:p>
    <w:p>
      <w:r>
        <w:t>Căn cứ Nghị định số</w:t>
      </w:r>
    </w:p>
    <w:p>
      <w:r>
        <w:t>113/2013/NĐ-CP</w:t>
      </w:r>
    </w:p>
    <w:p>
      <w:r>
        <w:t>ngày 02 tháng 10 năm 2013 của Chính phủ về hoạt động mỹ thuật;</w:t>
      </w:r>
    </w:p>
    <w:p>
      <w:r>
        <w:t>Căn cứ Nghị định số</w:t>
      </w:r>
    </w:p>
    <w:p>
      <w:r>
        <w:t>72/2016/NĐ-CP</w:t>
      </w:r>
    </w:p>
    <w:p>
      <w:r>
        <w:t>ngày 01 tháng 7 năm 2016 của Chính phủ về hoạt động nhiếp ảnh;</w:t>
      </w:r>
    </w:p>
    <w:p>
      <w:r>
        <w:t>Căn cứ Nghị định số</w:t>
      </w:r>
    </w:p>
    <w:p>
      <w:r>
        <w:t>03/2017/NĐ-CP</w:t>
      </w:r>
    </w:p>
    <w:p>
      <w:r>
        <w:t>ngày 16 tháng 01 năm 2017 của Chính phủ về kinh doanh casino;</w:t>
      </w:r>
    </w:p>
    <w:p>
      <w:r>
        <w:t>Nghị định số</w:t>
      </w:r>
    </w:p>
    <w:p>
      <w:r>
        <w:t>69/2018/NĐ-CP</w:t>
      </w:r>
    </w:p>
    <w:p>
      <w:r>
        <w:t>ngày 15 tháng 5 năm 2018 của Chính phủ quy định chi tiết một số điều của</w:t>
      </w:r>
    </w:p>
    <w:p>
      <w:r>
        <w:t>Luật Quản lý ngoại thương</w:t>
      </w:r>
    </w:p>
    <w:p>
      <w:r>
        <w:t>;</w:t>
      </w:r>
    </w:p>
    <w:p>
      <w:r>
        <w:t>Căn cứ Nghị định số</w:t>
      </w:r>
    </w:p>
    <w:p>
      <w:r>
        <w:t>79/2017/NĐ-CP</w:t>
      </w:r>
    </w:p>
    <w:p>
      <w:r>
        <w:t>ngày 17 tháng 7 năm 2017 của Chính phủ quy định chức năng, nhiệm vụ, quyền hạn</w:t>
      </w:r>
    </w:p>
    <w:p>
      <w:r>
        <w:t>và cơ cấu tổ chức của Bộ Văn hóa, Thể thao và Du lịch;</w:t>
      </w:r>
    </w:p>
    <w:p>
      <w:r>
        <w:t>Theo đề nghị của Vụ trưởng Vụ Kế hoạch, Tài</w:t>
      </w:r>
    </w:p>
    <w:p>
      <w:r>
        <w:t>chính;</w:t>
      </w:r>
    </w:p>
    <w:p>
      <w:r>
        <w:t>Bộ trưởng Bộ Văn hóa, Thể thao và Du lịch ban</w:t>
      </w:r>
    </w:p>
    <w:p>
      <w:r>
        <w:t>hành Thông tư sửa đổi, bổ sung một số điều của Thông tư số</w:t>
      </w:r>
    </w:p>
    <w:p>
      <w:r>
        <w:t>28/2014/TT-BVHTTDL</w:t>
      </w:r>
    </w:p>
    <w:p>
      <w:r>
        <w:t>ngày 31 tháng 12 năm 2014 của</w:t>
      </w:r>
    </w:p>
    <w:p>
      <w:r>
        <w:t>Bộ trưởng Bộ Văn hóa, Thể thao và Du lịch quy định về quản lý hoạt động mua bán</w:t>
      </w:r>
    </w:p>
    <w:p>
      <w:r>
        <w:t>hàng hóa quốc tế thuộc diện quản lý chuyên ngành văn hóa của Bộ Văn hóa, Thể</w:t>
      </w:r>
    </w:p>
    <w:p>
      <w:r>
        <w:t>thao và Du lịch.</w:t>
      </w:r>
    </w:p>
    <w:p>
      <w:r>
        <w:t>Điều 1. Sửa đổi, bổ sung một số</w:t>
      </w:r>
    </w:p>
    <w:p>
      <w:r>
        <w:t>điều của Thông tư số 28/2014/TT-BVHTTDL ngày 31 tháng 12 năm 2014 của Bộ trưởng</w:t>
      </w:r>
    </w:p>
    <w:p>
      <w:r>
        <w:t>Bộ Văn hóa, Thể thao và Du lịch quy định về quản lý hoạt động mua bán hàng hóa</w:t>
      </w:r>
    </w:p>
    <w:p>
      <w:r>
        <w:t>quốc tế thuộc diện quản lý chuyên ngành văn hóa của Bộ Văn hóa, Thể thao và Du</w:t>
      </w:r>
    </w:p>
    <w:p>
      <w:r>
        <w:t>lịch</w:t>
      </w:r>
    </w:p>
    <w:p>
      <w:r>
        <w:t>Sửa đổi</w:t>
      </w:r>
    </w:p>
    <w:p>
      <w:r>
        <w:t>khoản</w:t>
      </w:r>
    </w:p>
    <w:p>
      <w:r>
        <w:t>1 Điều 1</w:t>
      </w:r>
    </w:p>
    <w:p>
      <w:r>
        <w:t>như sau:</w:t>
      </w:r>
    </w:p>
    <w:p>
      <w:r>
        <w:t>“1. Thông tư này quy định về quản lý hoạt động mua</w:t>
      </w:r>
    </w:p>
    <w:p>
      <w:r>
        <w:t>bán hàng hóa quốc tế thuộc diện quản lý chuyên ngành văn hóa của Bộ Văn hóa, Thể</w:t>
      </w:r>
    </w:p>
    <w:p>
      <w:r>
        <w:t>thao và Du lịch.”.</w:t>
      </w:r>
    </w:p>
    <w:p>
      <w:r>
        <w:t>Bãi bỏ</w:t>
      </w:r>
    </w:p>
    <w:p>
      <w:r>
        <w:t>khoản</w:t>
      </w:r>
    </w:p>
    <w:p>
      <w:r>
        <w:t>3 Điều 1</w:t>
      </w:r>
    </w:p>
    <w:p>
      <w:r>
        <w:t>.</w:t>
      </w:r>
    </w:p>
    <w:p>
      <w:r>
        <w:t>Sửa đổi</w:t>
      </w:r>
    </w:p>
    <w:p>
      <w:r>
        <w:t>điểm</w:t>
      </w:r>
    </w:p>
    <w:p>
      <w:r>
        <w:t>a khoản 1 Điều 2</w:t>
      </w:r>
    </w:p>
    <w:p>
      <w:r>
        <w:t>như sau:</w:t>
      </w:r>
    </w:p>
    <w:p>
      <w:r>
        <w:t>“a) Tác phẩm điện ảnh là sản phẩm nghệ thuật được</w:t>
      </w:r>
    </w:p>
    <w:p>
      <w:r>
        <w:t>quy định tại</w:t>
      </w:r>
    </w:p>
    <w:p>
      <w:r>
        <w:t>khoản 2 Điều 4 Luật Điện ảnh</w:t>
      </w:r>
    </w:p>
    <w:p>
      <w:r>
        <w:t>;”.</w:t>
      </w:r>
    </w:p>
    <w:p>
      <w:r>
        <w:t>Sửa đổi, bổ sung</w:t>
      </w:r>
    </w:p>
    <w:p>
      <w:r>
        <w:t>khoản 2 Điều 2</w:t>
      </w:r>
    </w:p>
    <w:p>
      <w:r>
        <w:t>như sau:</w:t>
      </w:r>
    </w:p>
    <w:p>
      <w:r>
        <w:t>“2. Tác phẩm mỹ thuật, tác phẩm nhiếp ảnh</w:t>
      </w:r>
    </w:p>
    <w:p>
      <w:r>
        <w:t>a) Tác phẩm mỹ thuật là tác phẩm được quy định tại</w:t>
      </w:r>
    </w:p>
    <w:p>
      <w:r>
        <w:t>khoản 1 Điều 3 Nghị định số 113/2013/NĐ-CP</w:t>
      </w:r>
    </w:p>
    <w:p>
      <w:r>
        <w:t>ngày 02 tháng 10 năm</w:t>
      </w:r>
    </w:p>
    <w:p>
      <w:r>
        <w:t>2013 của Chính phủ về hoạt động mỹ thuật;</w:t>
      </w:r>
    </w:p>
    <w:p>
      <w:r>
        <w:t>b) Tác phẩm nhiếp ảnh là sản phẩm sáng tạo được quy</w:t>
      </w:r>
    </w:p>
    <w:p>
      <w:r>
        <w:t>định tại</w:t>
      </w:r>
    </w:p>
    <w:p>
      <w:r>
        <w:t>khoản 4 Điều 3 Nghị định số 72/2016/NĐ-CP</w:t>
      </w:r>
    </w:p>
    <w:p>
      <w:r>
        <w:t>ngày 01</w:t>
      </w:r>
    </w:p>
    <w:p>
      <w:r>
        <w:t>tháng 7 năm 2016 của Chính phủ về hoạt động nhiếp ảnh.”.</w:t>
      </w:r>
    </w:p>
    <w:p>
      <w:r>
        <w:t>Sửa đổi</w:t>
      </w:r>
    </w:p>
    <w:p>
      <w:r>
        <w:t>khoản</w:t>
      </w:r>
    </w:p>
    <w:p>
      <w:r>
        <w:t>2 Điều 3</w:t>
      </w:r>
    </w:p>
    <w:p>
      <w:r>
        <w:t>như sau:</w:t>
      </w:r>
    </w:p>
    <w:p>
      <w:r>
        <w:t>“2. Việc xác định mã số HS của hàng hóa xuất khẩu,</w:t>
      </w:r>
    </w:p>
    <w:p>
      <w:r>
        <w:t>nhập khẩu quy định tại Thông tư này thực hiện theo Thông tư của Bộ trưởng Bộ</w:t>
      </w:r>
    </w:p>
    <w:p>
      <w:r>
        <w:t>Văn hóa, Thể thao và Du lịch ban hành Danh mục hàng hóa xuất khẩu, nhập khẩu</w:t>
      </w:r>
    </w:p>
    <w:p>
      <w:r>
        <w:t>thuộc phạm vi quản lý chuyên ngành văn hóa của Bộ Văn hóa, Thể thao và Du lịch</w:t>
      </w:r>
    </w:p>
    <w:p>
      <w:r>
        <w:t>xác định mã số hàng hóa theo Danh mục hàng hóa xuất khẩu, nhập khẩu Việt Nam.</w:t>
      </w:r>
    </w:p>
    <w:p>
      <w:r>
        <w:t>Mã số HS không quy định về nội dung hay quyền sở hữu đối với hàng hóa xuất khẩu,</w:t>
      </w:r>
    </w:p>
    <w:p>
      <w:r>
        <w:t>nhập khẩu.”.</w:t>
      </w:r>
    </w:p>
    <w:p>
      <w:r>
        <w:t>Sửa đổi, bổ sung</w:t>
      </w:r>
    </w:p>
    <w:p>
      <w:r>
        <w:t>khoản 3 Điều 3</w:t>
      </w:r>
    </w:p>
    <w:p>
      <w:r>
        <w:t>như sau:</w:t>
      </w:r>
    </w:p>
    <w:p>
      <w:r>
        <w:t>“3. Việc xác định hàng hóa thuộc diện quản lý</w:t>
      </w:r>
    </w:p>
    <w:p>
      <w:r>
        <w:t>chuyên ngành văn hóa được xuất khẩu, nhập khẩu, cấm xuất khẩu, cấm nhập khẩu phải</w:t>
      </w:r>
    </w:p>
    <w:p>
      <w:r>
        <w:t>căn cứ trên cơ sở kết quả thẩm định, phê duyệt nội dung của cơ quan có thẩm quyền</w:t>
      </w:r>
    </w:p>
    <w:p>
      <w:r>
        <w:t>theo quy định của pháp luật.</w:t>
      </w:r>
    </w:p>
    <w:p>
      <w:r>
        <w:t>Hàng hóa xuất khẩu là tác phẩm mỹ thuật, tác phẩm</w:t>
      </w:r>
    </w:p>
    <w:p>
      <w:r>
        <w:t>nhiếp ảnh thực hiện theo quy định tại Nghị định số</w:t>
      </w:r>
    </w:p>
    <w:p>
      <w:r>
        <w:t>113/2013/NĐ-CP</w:t>
      </w:r>
    </w:p>
    <w:p>
      <w:r>
        <w:t>ngày 02 tháng 10 năm 2013 của</w:t>
      </w:r>
    </w:p>
    <w:p>
      <w:r>
        <w:t>Chính phủ về hoạt động mỹ thuật, Nghị định số</w:t>
      </w:r>
    </w:p>
    <w:p>
      <w:r>
        <w:t>72/2016/NĐ-CP</w:t>
      </w:r>
    </w:p>
    <w:p>
      <w:r>
        <w:t>ngày 01 tháng 7 năm 2016 của Chính phủ về hoạt động nhiếp ảnh. Cơ quan văn hóa</w:t>
      </w:r>
    </w:p>
    <w:p>
      <w:r>
        <w:t>không cấp phép xuất khẩu, thương nhân thực hiện thủ tục xuất khẩu tại cơ quan hải</w:t>
      </w:r>
    </w:p>
    <w:p>
      <w:r>
        <w:t>quan.”.</w:t>
      </w:r>
    </w:p>
    <w:p>
      <w:r>
        <w:t>Sửa đổi, bổ sung</w:t>
      </w:r>
    </w:p>
    <w:p>
      <w:r>
        <w:t>khoản 3 Điều 4</w:t>
      </w:r>
    </w:p>
    <w:p>
      <w:r>
        <w:t>như sau:</w:t>
      </w:r>
    </w:p>
    <w:p>
      <w:r>
        <w:t>“3. Di vật, cổ vật, bảo vật quốc gia theo quy định</w:t>
      </w:r>
    </w:p>
    <w:p>
      <w:r>
        <w:t>của pháp luật về di sản văn hóa.”.</w:t>
      </w:r>
    </w:p>
    <w:p>
      <w:r>
        <w:t>Bãi bỏ</w:t>
      </w:r>
    </w:p>
    <w:p>
      <w:r>
        <w:t>khoản</w:t>
      </w:r>
    </w:p>
    <w:p>
      <w:r>
        <w:t>4 Điều 4</w:t>
      </w:r>
    </w:p>
    <w:p>
      <w:r>
        <w:t>.</w:t>
      </w:r>
    </w:p>
    <w:p>
      <w:r>
        <w:t>Sửa đổi</w:t>
      </w:r>
    </w:p>
    <w:p>
      <w:r>
        <w:t>điểm</w:t>
      </w:r>
    </w:p>
    <w:p>
      <w:r>
        <w:t>b khoản 3 Điều 7</w:t>
      </w:r>
    </w:p>
    <w:p>
      <w:r>
        <w:t>như sau:</w:t>
      </w:r>
    </w:p>
    <w:p>
      <w:r>
        <w:t>“b) Hình ảnh tác phẩm nhập khẩu, nêu rõ chất liệu,</w:t>
      </w:r>
    </w:p>
    <w:p>
      <w:r>
        <w:t>kích thước;”</w:t>
      </w:r>
    </w:p>
    <w:p>
      <w:r>
        <w:t>Bãi bỏ</w:t>
      </w:r>
    </w:p>
    <w:p>
      <w:r>
        <w:t>điểm</w:t>
      </w:r>
    </w:p>
    <w:p>
      <w:r>
        <w:t>c khoản 3 Điều 7</w:t>
      </w:r>
    </w:p>
    <w:p>
      <w:r>
        <w:t>.</w:t>
      </w:r>
    </w:p>
    <w:p>
      <w:r>
        <w:t>Sửa đổi một số quy định tại</w:t>
      </w:r>
    </w:p>
    <w:p>
      <w:r>
        <w:t>Điều 8</w:t>
      </w:r>
    </w:p>
    <w:p>
      <w:r>
        <w:t>như sau:</w:t>
      </w:r>
    </w:p>
    <w:p>
      <w:r>
        <w:t>a) Thay thế cụm từ: “Văn bản chứng minh nguồn gốc hợp</w:t>
      </w:r>
    </w:p>
    <w:p>
      <w:r>
        <w:t>pháp của tác phẩm hoặc sản phẩm” bằng cụm từ: “Bản sao văn bản chứng minh nguồn</w:t>
      </w:r>
    </w:p>
    <w:p>
      <w:r>
        <w:t>gốc hợp pháp của tác phẩm hoặc sản phẩm” tại</w:t>
      </w:r>
    </w:p>
    <w:p>
      <w:r>
        <w:t>điểm d khoản 1</w:t>
      </w:r>
    </w:p>
    <w:p>
      <w:r>
        <w:t>;</w:t>
      </w:r>
    </w:p>
    <w:p>
      <w:r>
        <w:t>b) Bãi bỏ quy định “Bản sao có chứng thực Giấy chứng</w:t>
      </w:r>
    </w:p>
    <w:p>
      <w:r>
        <w:t>nhận đầu tư hoặc Giấy chứng nhận đăng ký doanh nghiệp hoặc Giấy chứng nhận đăng</w:t>
      </w:r>
    </w:p>
    <w:p>
      <w:r>
        <w:t>ký kinh doanh” tại</w:t>
      </w:r>
    </w:p>
    <w:p>
      <w:r>
        <w:t>điểm d khoản 1</w:t>
      </w:r>
    </w:p>
    <w:p>
      <w:r>
        <w:t>;</w:t>
      </w:r>
    </w:p>
    <w:p>
      <w:r>
        <w:t>c) Bãi bỏ quy định “Mẫu vỏ bản ghi âm, ghi hình (nếu</w:t>
      </w:r>
    </w:p>
    <w:p>
      <w:r>
        <w:t>có)” và “Bản sao chứng thực Quyết định thành lập hoặc Giấy chứng nhận đăng ký</w:t>
      </w:r>
    </w:p>
    <w:p>
      <w:r>
        <w:t>Thương nhân có chức năng hoạt động nhập khẩu bản ghi âm, ghi hình.” tại</w:t>
      </w:r>
    </w:p>
    <w:p>
      <w:r>
        <w:t>điểm c khoản 2</w:t>
      </w:r>
    </w:p>
    <w:p>
      <w:r>
        <w:t>;</w:t>
      </w:r>
    </w:p>
    <w:p>
      <w:r>
        <w:t>d) Bãi bỏ quy định “Hồ sơ tài liệu chứng minh nguồn</w:t>
      </w:r>
    </w:p>
    <w:p>
      <w:r>
        <w:t>gốc hợp pháp của sản phẩm hàng hóa đề nghị nhập khẩu (kèm theo văn bản dịch ra</w:t>
      </w:r>
    </w:p>
    <w:p>
      <w:r>
        <w:t>tiếng Việt)” và “Mẫu sản phẩm đề nghị nhập khẩu” tại</w:t>
      </w:r>
    </w:p>
    <w:p>
      <w:r>
        <w:t>điểm b khoản</w:t>
      </w:r>
    </w:p>
    <w:p>
      <w:r>
        <w:t>3</w:t>
      </w:r>
    </w:p>
    <w:p>
      <w:r>
        <w:t>;</w:t>
      </w:r>
    </w:p>
    <w:p>
      <w:r>
        <w:t>đ) Thay thế cụm từ: “Bản sao</w:t>
      </w:r>
    </w:p>
    <w:p>
      <w:r>
        <w:t>có chứng thực Giấy chứng nhận đầu tư hoặc Giấy phép đầu tư, Giấy chứng nhận</w:t>
      </w:r>
    </w:p>
    <w:p>
      <w:r>
        <w:t>đăng ký doanh nghiệp hoặc Giấy chứng nhận đăng ký kinh doanh hoặc các loại giấy</w:t>
      </w:r>
    </w:p>
    <w:p>
      <w:r>
        <w:t>tờ xác nhận tư cách pháp lý có giá trị tương đương khác và Giấy chứng nhận đủ</w:t>
      </w:r>
    </w:p>
    <w:p>
      <w:r>
        <w:t>điều kiện kinh doanh (nếu có);” bằng cụm từ: “Bản sao Giấy chứng nhận đầu tư hoặc</w:t>
      </w:r>
    </w:p>
    <w:p>
      <w:r>
        <w:t>Giấy phép đầu tư, Giấy chứng nhận đăng ký doanh nghiệp hoặc Giấy chứng nhận</w:t>
      </w:r>
    </w:p>
    <w:p>
      <w:r>
        <w:t>đăng ký kinh doanh hoặc các loại giấy tờ xác nhận tư cách pháp lý có giá trị</w:t>
      </w:r>
    </w:p>
    <w:p>
      <w:r>
        <w:t>tương đương khác (nếu có)” tại</w:t>
      </w:r>
    </w:p>
    <w:p>
      <w:r>
        <w:t>điểm b khoản 3</w:t>
      </w:r>
    </w:p>
    <w:p>
      <w:r>
        <w:t>.</w:t>
      </w:r>
    </w:p>
    <w:p>
      <w:r>
        <w:t>Sửa đổi một số quy định tại</w:t>
      </w:r>
    </w:p>
    <w:p>
      <w:r>
        <w:t>khoản 5 Điều 10</w:t>
      </w:r>
    </w:p>
    <w:p>
      <w:r>
        <w:t>như sau:</w:t>
      </w:r>
    </w:p>
    <w:p>
      <w:r>
        <w:t>a) Thay thế cụm từ: “Đơn đề nghị xác nhận đủ điều</w:t>
      </w:r>
    </w:p>
    <w:p>
      <w:r>
        <w:t>kiện nhập khẩu hàng hóa và danh mục hàng hóa nhập khẩu của Thương nhân (</w:t>
      </w:r>
    </w:p>
    <w:p>
      <w:r>
        <w:t>Mẫu 06 tại Phụ lục II</w:t>
      </w:r>
    </w:p>
    <w:p>
      <w:r>
        <w:t>ban hành</w:t>
      </w:r>
    </w:p>
    <w:p>
      <w:r>
        <w:t>kèm theo Thông tư này) trong đó nêu rõ tên, chủng loại, hãng, nhà sản xuất của</w:t>
      </w:r>
    </w:p>
    <w:p>
      <w:r>
        <w:t>máy, thiết bị, linh kiện nhập khẩu và loại hình trò chơi điện tử có thưởng; số</w:t>
      </w:r>
    </w:p>
    <w:p>
      <w:r>
        <w:t>lượng, trị giá của từng mặt hàng; thời hạn và tổng số máy được phép kinh doanh</w:t>
      </w:r>
    </w:p>
    <w:p>
      <w:r>
        <w:t>dịch vụ trò chơi điện tử có thưởng dành cho người nước ngoài của doanh nghiệp;</w:t>
      </w:r>
    </w:p>
    <w:p>
      <w:r>
        <w:t>địa điểm lắp đặt máy, thiết bị nhập khẩu; địa chỉ kinh doanh của doanh nghiệp</w:t>
      </w:r>
    </w:p>
    <w:p>
      <w:r>
        <w:t>và các thông tin khác có liên quan đến số lượng và chủng loại máy (nếu có)” bằng</w:t>
      </w:r>
    </w:p>
    <w:p>
      <w:r>
        <w:t>cụm từ: “Đơn đề nghị xác nhận đủ điều kiện nhập khẩu hàng hóa và danh mục hàng</w:t>
      </w:r>
    </w:p>
    <w:p>
      <w:r>
        <w:t>hóa nhập khẩu của thương nhân (</w:t>
      </w:r>
    </w:p>
    <w:p>
      <w:r>
        <w:t>Mẫu</w:t>
      </w:r>
    </w:p>
    <w:p>
      <w:r>
        <w:t>06 tại Phụ lục II</w:t>
      </w:r>
    </w:p>
    <w:p>
      <w:r>
        <w:t>ban hành kèm theo Thông tư này)”;</w:t>
      </w:r>
    </w:p>
    <w:p>
      <w:r>
        <w:t>b) Thay thế cụm từ: “Bản sao có chứng thực Giấy chứng</w:t>
      </w:r>
    </w:p>
    <w:p>
      <w:r>
        <w:t>nhận đầu tư, Giấy phép đầu tư, Giấy chứng nhận đăng ký doanh nghiệp, Giấy chứng</w:t>
      </w:r>
    </w:p>
    <w:p>
      <w:r>
        <w:t>nhận đăng ký kinh doanh hoặc các loại giấy tờ xác nhận tư cách pháp lý có giá</w:t>
      </w:r>
    </w:p>
    <w:p>
      <w:r>
        <w:t>trị tương đương khác và Giấy chứng nhận đủ điều kiện kinh doanh trò chơi điện tử</w:t>
      </w:r>
    </w:p>
    <w:p>
      <w:r>
        <w:t>có thưởng dành cho người nước ngoài, kinh doanh sòng bạc” bằng cụm từ: “Bản sao</w:t>
      </w:r>
    </w:p>
    <w:p>
      <w:r>
        <w:t>Giấy chứng nhận đầu tư, Giấy phép đầu tư, Giấy chứng nhận đăng ký doanh nghiệp,</w:t>
      </w:r>
    </w:p>
    <w:p>
      <w:r>
        <w:t>Giấy chứng nhận đăng ký kinh doanh hoặc các loại giấy tờ xác nhận tư cách pháp</w:t>
      </w:r>
    </w:p>
    <w:p>
      <w:r>
        <w:t>lý có giá trị tương đương khác và Giấy chứng nhận đủ điều kiện kinh doanh trò</w:t>
      </w:r>
    </w:p>
    <w:p>
      <w:r>
        <w:t>chơi điện tử có thưởng dành cho người nước ngoài, kinh doanh sòng bạc”.</w:t>
      </w:r>
    </w:p>
    <w:p>
      <w:r>
        <w:t>Bãi bỏ quy định ‘‘Nguồn gốc</w:t>
      </w:r>
    </w:p>
    <w:p>
      <w:r>
        <w:t>tác phẩm” tại</w:t>
      </w:r>
    </w:p>
    <w:p>
      <w:r>
        <w:t>Mẫu số 02 Phụ</w:t>
      </w:r>
    </w:p>
    <w:p>
      <w:r>
        <w:t>lục II</w:t>
      </w:r>
    </w:p>
    <w:p>
      <w:r>
        <w:t>.</w:t>
      </w:r>
    </w:p>
    <w:p>
      <w:r>
        <w:t>Thay thế cụm từ: “tác phẩm</w:t>
      </w:r>
    </w:p>
    <w:p>
      <w:r>
        <w:t>tạo hình, mỹ thuật ứng dụng, tác phẩm nhiếp ảnh” quy định tại</w:t>
      </w:r>
    </w:p>
    <w:p>
      <w:r>
        <w:t>Điều 7</w:t>
      </w:r>
    </w:p>
    <w:p>
      <w:r>
        <w:t>bằng cụm từ: “tác phẩm mỹ thuật,</w:t>
      </w:r>
    </w:p>
    <w:p>
      <w:r>
        <w:t>tác phẩm nhiếp ảnh”. Thay thế các cụm từ: “tác phẩm tạo hình/mỹ thuật ứng dụng/tác</w:t>
      </w:r>
    </w:p>
    <w:p>
      <w:r>
        <w:t>phẩm nhiếp ảnh”; “tác phẩm tạo hình, mỹ thuật và nhiếp ảnh”; “tác phẩm mỹ thuật,</w:t>
      </w:r>
    </w:p>
    <w:p>
      <w:r>
        <w:t>tạo hình và nhiếp ảnh” quy định tại</w:t>
      </w:r>
    </w:p>
    <w:p>
      <w:r>
        <w:t>Mẫu số 02 Phụ lục II</w:t>
      </w:r>
    </w:p>
    <w:p>
      <w:r>
        <w:t>bằng cụm</w:t>
      </w:r>
    </w:p>
    <w:p>
      <w:r>
        <w:t>từ: “tác phẩm mỹ thuật, tác phẩm nhiếp ảnh”.</w:t>
      </w:r>
    </w:p>
    <w:p>
      <w:r>
        <w:t>Điều 2. Điều khoản thi hành</w:t>
      </w:r>
    </w:p>
    <w:p>
      <w:r>
        <w:t>Thông tư này có hiệu lực thi hành kể từ ngày 30</w:t>
      </w:r>
    </w:p>
    <w:p>
      <w:r>
        <w:t>tháng 10 năm 2018.</w:t>
      </w:r>
    </w:p>
    <w:p>
      <w:r>
        <w:t>Vụ Kế hoạch, Tài chính, Bộ Văn hóa, Thể thao và</w:t>
      </w:r>
    </w:p>
    <w:p>
      <w:r>
        <w:t>Du lịch là cơ quan tham mưu giúp Bộ trưởng Bộ Văn hóa, Thể thao và Du lịch tổ</w:t>
      </w:r>
    </w:p>
    <w:p>
      <w:r>
        <w:t>chức triển khai, hướng dẫn thực hiện Thông tư này.</w:t>
      </w:r>
    </w:p>
    <w:p>
      <w:r>
        <w:t>Trong quá trình thực hiện, nếu có vấn đề phát</w:t>
      </w:r>
    </w:p>
    <w:p>
      <w:r>
        <w:t>sinh hoặc khó khăn, vướng mắc, đề nghị các tổ chức, cá nhân phản ánh về Bộ Văn</w:t>
      </w:r>
    </w:p>
    <w:p>
      <w:r>
        <w:t>hóa, Thể thao và Du lịch (Vụ Kế hoạch, Tài chính) để xem xét, giải quyết./.</w:t>
      </w:r>
    </w:p>
    <w:p>
      <w:r>
        <w:t>Nơi nhận:- Ban Bí thư TW Đảng;- Thủ tướng Chính phủ;- Các Phó Thủ tướng Chính phủ;- Văn phòng Trung ương Đảng;- Văn phòng Quốc hội;- Văn phòng Chủ tịch nước;- Văn phòng Chính phủ;- Tòa án Nhân dân tối cao;- Viện Kiểm sát Nhân dân tối cao;- Các Bộ, cơ quan ngang Bộ, cơ quan thuộc Chính phủ;- Tổng kiểm toán Nhà nước;- Ủy ban TW Mặt trận tổ quốc Việt Nam;- HĐND, UBND các tỉnh, thành phố trực thuộc TW;- Cơ quan Trung ương của các tổ chức chính trị - xã hội;- Cục kiểm tra văn bản QPPL- Bộ Tư pháp;- Công báo; Cổng Thông tin điện tử của Chính phủ; Cơ sở dữ liệu quốc gia về</w:t>
      </w:r>
    </w:p>
    <w:p>
      <w:r>
        <w:t>VBQPPL; Cổng thông tin điện tử Bộ VHTTDL;- Bộ trưởng, các Thứ trưởng Bộ VHTTDL;- Các đơn vị liên quan trực thuộc Bộ VHTTDL;- Sở VHTTDL, Sở VHTT các tỉnh, thành phố trực thuộc TW;- Lưu: VT, KHTC, HN (200). BỘ TRƯỞNGNguyễn Ngọc Thiện</w:t>
      </w:r>
    </w:p>
    <w:p>
      <w:r>
        <w:t>Lưu trữ</w:t>
      </w:r>
    </w:p>
    <w:p>
      <w:r>
        <w:t>Ghi chú</w:t>
      </w:r>
    </w:p>
    <w:p>
      <w:r>
        <w:t>Ý kiến</w:t>
      </w:r>
    </w:p>
    <w:p>
      <w:r>
        <w:t>Facebook</w:t>
      </w:r>
    </w:p>
    <w:p>
      <w:r>
        <w:t>Email</w:t>
      </w:r>
    </w:p>
    <w:p>
      <w:r>
        <w:t>In</w:t>
      </w:r>
    </w:p>
    <w:p>
      <w:r>
        <w:t>Bài liên quan:</w:t>
      </w:r>
    </w:p>
    <w:p>
      <w:r>
        <w:t>Chính sách Thương mại – XNK có hiệu lực từ cuối tháng 10/2018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