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2284/QĐ-BHXH 2025 sua doi Quyet dinh 45 QD BHXH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2284/QĐ-BHXH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06/08/2025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CHÍNHBẢO HIỂM XÃ HỘI VIỆT NAM CỘNG HÒA XÃ HỘI</w:t>
      </w:r>
    </w:p>
    <w:p>
      <w:r>
        <w:t>CHỦ NGHĨA VIỆT NAMĐộc lập - Tự do - Hạnh phúc</w:t>
      </w:r>
    </w:p>
    <w:p>
      <w:r>
        <w:t>Số: 2284/QĐ-BHXH Hà Nội, ngày 06</w:t>
      </w:r>
    </w:p>
    <w:p>
      <w:r>
        <w:t>tháng 8 năm 2025</w:t>
      </w:r>
    </w:p>
    <w:p>
      <w:r>
        <w:t>QUYẾT ĐỊNH</w:t>
      </w:r>
    </w:p>
    <w:p>
      <w:r>
        <w:t>SỬA</w:t>
      </w:r>
    </w:p>
    <w:p>
      <w:r>
        <w:t>ĐỔI, BỔ SUNG MỘT SỐ ĐIỀU CỦA QUYẾT ĐỊNH SỐ 45/QĐ-BHXH NGÀY 06/3/2025 QUY ĐỊNH</w:t>
      </w:r>
    </w:p>
    <w:p>
      <w:r>
        <w:t>CHỨC NĂNG, NHIỆM VỤ, QUYỀN HẠN, TRÁCH NHIỆM VÀ CHẾ ĐỘ QUẢN LÝ CỦA CÁC PHÒNG</w:t>
      </w:r>
    </w:p>
    <w:p>
      <w:r>
        <w:t>NGHIỆP VỤ THUỘC BẢO HIỂM XÃ HỘI KHU VỰC VÀ QUYẾT ĐỊNH SỐ 46/QĐ-BHXH NGÀY 06/3/2025</w:t>
      </w:r>
    </w:p>
    <w:p>
      <w:r>
        <w:t>QUY ĐỊNH CHỨC NĂNG, NHIỆM VỤ, QUYỀN HẠN CỦA BẢO HIỂM XÃ HỘI CẤP HUYỆN</w:t>
      </w:r>
    </w:p>
    <w:p>
      <w:r>
        <w:t>GIÁM ĐỐC BẢO HIỂM XÃ HỘI VIỆT NAM</w:t>
      </w:r>
    </w:p>
    <w:p>
      <w:r>
        <w:t>Căn cứ Nghị định số</w:t>
      </w:r>
    </w:p>
    <w:p>
      <w:r>
        <w:t>29/2025/NĐ-CP</w:t>
      </w:r>
    </w:p>
    <w:p>
      <w:r>
        <w:t>ngày 24/02/2025 của Chính phủ quy định chức năng, nhiệm vụ, quyền hạn và cơ cấu</w:t>
      </w:r>
    </w:p>
    <w:p>
      <w:r>
        <w:t>tổ chức của Bộ Tài chính (được sửa đổi, bổ sung bởi Nghị định số</w:t>
      </w:r>
    </w:p>
    <w:p>
      <w:r>
        <w:t>166/2025/NĐ-CP</w:t>
      </w:r>
    </w:p>
    <w:p>
      <w:r>
        <w:t>ngày 30/6/2025);</w:t>
      </w:r>
    </w:p>
    <w:p>
      <w:r>
        <w:t>Căn cứ Quyết định số</w:t>
      </w:r>
    </w:p>
    <w:p>
      <w:r>
        <w:t>391/QĐ-BTC</w:t>
      </w:r>
    </w:p>
    <w:p>
      <w:r>
        <w:t>ngày 26/02/2025 của Bộ trưởng Bộ Tài</w:t>
      </w:r>
    </w:p>
    <w:p>
      <w:r>
        <w:t>chính quy định chức năng, nhiệm vụ, quyền hạn và cơ cấu tổ chức của Bảo hiểm xã</w:t>
      </w:r>
    </w:p>
    <w:p>
      <w:r>
        <w:t>hội Việt Nam thuộc Bộ Tài chính (được sửa đổi, bổ sung bởi Quyết định số</w:t>
      </w:r>
    </w:p>
    <w:p>
      <w:r>
        <w:t>1733/QĐ-BTC</w:t>
      </w:r>
    </w:p>
    <w:p>
      <w:r>
        <w:t>ngày 12/5/2025 và Quyết định số</w:t>
      </w:r>
    </w:p>
    <w:p>
      <w:r>
        <w:t>2286/QĐ-BTC</w:t>
      </w:r>
    </w:p>
    <w:p>
      <w:r>
        <w:t>ngày 30/6/2025 của Bộ trưởng Bộ Tài</w:t>
      </w:r>
    </w:p>
    <w:p>
      <w:r>
        <w:t>chính);</w:t>
      </w:r>
    </w:p>
    <w:p>
      <w:r>
        <w:t>Căn cứ Quyết định số</w:t>
      </w:r>
    </w:p>
    <w:p>
      <w:r>
        <w:t>1892/QĐ-BTC</w:t>
      </w:r>
    </w:p>
    <w:p>
      <w:r>
        <w:t>ngày 30/5/2025 của Bộ trưởng Bộ Tài</w:t>
      </w:r>
    </w:p>
    <w:p>
      <w:r>
        <w:t>chính sửa đổi, bổ sung các Quyết định quy định chức năng, nhiệm vụ, quyền hạn</w:t>
      </w:r>
    </w:p>
    <w:p>
      <w:r>
        <w:t>và cơ cấu tổ chức của đơn vị thuộc Bộ Tài chính;</w:t>
      </w:r>
    </w:p>
    <w:p>
      <w:r>
        <w:t>Căn cứ Quyết định số</w:t>
      </w:r>
    </w:p>
    <w:p>
      <w:r>
        <w:t>1528/QĐ-BTC</w:t>
      </w:r>
    </w:p>
    <w:p>
      <w:r>
        <w:t>ngày 28/4/2025 của Bộ trưởng Bộ Tài</w:t>
      </w:r>
    </w:p>
    <w:p>
      <w:r>
        <w:t>chính quy định về việc phân công, phân cấp công tác tổ chức, cán bộ tại Bộ Tài</w:t>
      </w:r>
    </w:p>
    <w:p>
      <w:r>
        <w:t>chính;</w:t>
      </w:r>
    </w:p>
    <w:p>
      <w:r>
        <w:t>Theo đề nghị của Trưởng Ban Tổ chức cán bộ.</w:t>
      </w:r>
    </w:p>
    <w:p>
      <w:r>
        <w:t>QUYẾT ĐỊNH</w:t>
      </w:r>
    </w:p>
    <w:p>
      <w:r>
        <w:t>Điều 1. Sửa đổi, bổ sung một số</w:t>
      </w:r>
    </w:p>
    <w:p>
      <w:r>
        <w:t>điều của Quyết định số 45/QĐ-BHXH ngày 06/3/2025 của Giám đốc Bảo hiểm xã hội</w:t>
      </w:r>
    </w:p>
    <w:p>
      <w:r>
        <w:t>Việt Nam quy định chức năng, nhiệm vụ, quyền hạn, trách nhiệm và chế độ quản lý</w:t>
      </w:r>
    </w:p>
    <w:p>
      <w:r>
        <w:t>của các phòng nghiệp vụ thuộc Bảo hiểm xã hội khu vực</w:t>
      </w:r>
    </w:p>
    <w:p>
      <w:r>
        <w:t>Thay thế cụm từ “Bảo hiểm xã</w:t>
      </w:r>
    </w:p>
    <w:p>
      <w:r>
        <w:t>hội khu vực” bằng cụm từ “Bảo hiểm xã hội tỉnh, thành phố trực thuộc Trung ương</w:t>
      </w:r>
    </w:p>
    <w:p>
      <w:r>
        <w:t>(gọi chung là Bảo hiểm xã hội cấp tỉnh)”; thay thế cụm từ “Bảo hiểm xã hội cấp</w:t>
      </w:r>
    </w:p>
    <w:p>
      <w:r>
        <w:t>huyện” bằng cụm từ “Bảo hiểm xã hội cơ sở”; thay thế cụm từ “địa bàn khu vực” bằng</w:t>
      </w:r>
    </w:p>
    <w:p>
      <w:r>
        <w:t>cụm từ “địa bàn tỉnh”.</w:t>
      </w:r>
    </w:p>
    <w:p>
      <w:r>
        <w:t>Thay thế cụm từ “Phòng Giám</w:t>
      </w:r>
    </w:p>
    <w:p>
      <w:r>
        <w:t>định bảo hiểm y tế” bằng cụm từ “Phòng Chế độ bảo hiểm y tế”.</w:t>
      </w:r>
    </w:p>
    <w:p>
      <w:r>
        <w:t>Thay thế cụm từ “Phòng Thanh</w:t>
      </w:r>
    </w:p>
    <w:p>
      <w:r>
        <w:t>tra - Kiểm tra” bằng cụm từ “Phòng Kiểm tra”.</w:t>
      </w:r>
    </w:p>
    <w:p>
      <w:r>
        <w:t>Thay thế cụm từ “thanh tra,</w:t>
      </w:r>
    </w:p>
    <w:p>
      <w:r>
        <w:t>kiểm tra” bằng cụm từ “kiểm tra” tại</w:t>
      </w:r>
    </w:p>
    <w:p>
      <w:r>
        <w:t>điểm q khoản 2 Điều 1,</w:t>
      </w:r>
    </w:p>
    <w:p>
      <w:r>
        <w:t>điểm m khoản 2 Điều 2</w:t>
      </w:r>
    </w:p>
    <w:p>
      <w:r>
        <w:t>,</w:t>
      </w:r>
    </w:p>
    <w:p>
      <w:r>
        <w:t>điểm k khoản 2 Điều 3, điểm n khoản 2</w:t>
      </w:r>
    </w:p>
    <w:p>
      <w:r>
        <w:t>Điều 6</w:t>
      </w:r>
    </w:p>
    <w:p>
      <w:r>
        <w:t>.</w:t>
      </w:r>
    </w:p>
    <w:p>
      <w:r>
        <w:t>Sửa đổi, bổ sung</w:t>
      </w:r>
    </w:p>
    <w:p>
      <w:r>
        <w:t>Điều 5</w:t>
      </w:r>
    </w:p>
    <w:p>
      <w:r>
        <w:t>như</w:t>
      </w:r>
    </w:p>
    <w:p>
      <w:r>
        <w:t>sau:</w:t>
      </w:r>
    </w:p>
    <w:p>
      <w:r>
        <w:t>a) Sửa đổi, bổ sung</w:t>
      </w:r>
    </w:p>
    <w:p>
      <w:r>
        <w:t>khoản 1</w:t>
      </w:r>
    </w:p>
    <w:p>
      <w:r>
        <w:t>như sau:</w:t>
      </w:r>
    </w:p>
    <w:p>
      <w:r>
        <w:t>“Phòng Kiểm tra có chức năng giúp Giám đốc Bảo hiểm</w:t>
      </w:r>
    </w:p>
    <w:p>
      <w:r>
        <w:t>xã hội cấp tỉnh tổ chức thực hiện công tác kiểm tra chuyên ngành về lĩnh vực bảo</w:t>
      </w:r>
    </w:p>
    <w:p>
      <w:r>
        <w:t>hiểm xã hội bắt buộc, bảo hiểm xã hội tự nguyện, việc đóng, chi trả bảo hiểm thất</w:t>
      </w:r>
    </w:p>
    <w:p>
      <w:r>
        <w:t>nghiệp, bảo hiểm y tế, việc thực hiện hợp đồng khám bệnh, chữa bệnh bảo hiểm y</w:t>
      </w:r>
    </w:p>
    <w:p>
      <w:r>
        <w:t>tế, việc sử dụng quỹ bảo hiểm y tế đối với các cơ sở khám bệnh, chữa bệnh bảo</w:t>
      </w:r>
    </w:p>
    <w:p>
      <w:r>
        <w:t>hiểm y tế theo quy định của pháp luật; công tác phòng, chống tham nhũng, tiêu cực;</w:t>
      </w:r>
    </w:p>
    <w:p>
      <w:r>
        <w:t>tiếp công dân, giải quyết khiếu nại, tố cáo, kiến nghị, phản ánh trên địa bàn tỉnh</w:t>
      </w:r>
    </w:p>
    <w:p>
      <w:r>
        <w:t>theo quy định của pháp luật và quy định của Bảo hiểm xã hội Việt Nam”.</w:t>
      </w:r>
    </w:p>
    <w:p>
      <w:r>
        <w:t>b) Sửa đổi, bổ sung</w:t>
      </w:r>
    </w:p>
    <w:p>
      <w:r>
        <w:t>điểm b, c, e, m khoản 2</w:t>
      </w:r>
    </w:p>
    <w:p>
      <w:r>
        <w:t>như sau:</w:t>
      </w:r>
    </w:p>
    <w:p>
      <w:r>
        <w:t>“b) Tổ chức thực hiện kiểm tra, kiểm tra đột xuất đối</w:t>
      </w:r>
    </w:p>
    <w:p>
      <w:r>
        <w:t>với các đơn vị thuộc Bảo hiểm xã hội cấp tỉnh trong việc thực hiện các chế độ,</w:t>
      </w:r>
    </w:p>
    <w:p>
      <w:r>
        <w:t>chính sách, thu, chi bảo hiểm xã hội, bảo hiểm thất nghiệp, bảo hiểm y tế và quản</w:t>
      </w:r>
    </w:p>
    <w:p>
      <w:r>
        <w:t>lý tài chính theo quy định. Kiến nghị xử lý vi phạm và theo dõi, đôn đốc thực</w:t>
      </w:r>
    </w:p>
    <w:p>
      <w:r>
        <w:t>hiện kết luận sau kiểm tra, kết quả xử phạt vi phạm hành chính và xử lý, thu hồi,</w:t>
      </w:r>
    </w:p>
    <w:p>
      <w:r>
        <w:t>hoàn trả các khoản thu, chi trái quy định của pháp luật đã được Giám đốc Bảo hiểm</w:t>
      </w:r>
    </w:p>
    <w:p>
      <w:r>
        <w:t>xã hội cấp tỉnh phê duyệt”.</w:t>
      </w:r>
    </w:p>
    <w:p>
      <w:r>
        <w:t>“c) Giúp Giám đốc Bảo hiểm xã hội cấp tỉnh giải quyết</w:t>
      </w:r>
    </w:p>
    <w:p>
      <w:r>
        <w:t>khiếu nại, tố cáo, kiến nghị, phản ánh, thường trực tiếp công dân theo quy định</w:t>
      </w:r>
    </w:p>
    <w:p>
      <w:r>
        <w:t>của pháp luật và của Bảo hiểm xã hội Việt Nam. Tổng hợp, báo cáo kết quả công</w:t>
      </w:r>
    </w:p>
    <w:p>
      <w:r>
        <w:t>tác kiểm tra, công tác phối hợp kiểm tra liên ngành, công tác tiếp dân, giải</w:t>
      </w:r>
    </w:p>
    <w:p>
      <w:r>
        <w:t>quyết đơn thư, khiếu nại, tố cáo theo quy định”.</w:t>
      </w:r>
    </w:p>
    <w:p>
      <w:r>
        <w:t>“e) Tham gia đoàn kiểm tra liên ngành về kiểm tra</w:t>
      </w:r>
    </w:p>
    <w:p>
      <w:r>
        <w:t>việc thực hiện chính sách, chế độ bảo hiểm xã hội, bảo hiểm thất nghiệp, bảo hiểm</w:t>
      </w:r>
    </w:p>
    <w:p>
      <w:r>
        <w:t>y tế đối với các đơn vị trên địa bàn”.</w:t>
      </w:r>
    </w:p>
    <w:p>
      <w:r>
        <w:t>“m) Thực hiện chuyển đổi số, liên thông dữ liệu</w:t>
      </w:r>
    </w:p>
    <w:p>
      <w:r>
        <w:t>theo lĩnh vực chuyên môn nghiệp vụ của phòng. Tham gia nghiên cứu khoa học và ứng</w:t>
      </w:r>
    </w:p>
    <w:p>
      <w:r>
        <w:t>dụng công nghệ thông tin trong quản lý rủi ro phục vụ công tác kiểm tra và giải</w:t>
      </w:r>
    </w:p>
    <w:p>
      <w:r>
        <w:t>quyết khiếu nại, tố cáo”.</w:t>
      </w:r>
    </w:p>
    <w:p>
      <w:r>
        <w:t>Thay thế cụm từ “Chức năng,</w:t>
      </w:r>
    </w:p>
    <w:p>
      <w:r>
        <w:t>nhiệm vụ và quyền hạn của Phòng Tổ chức - Hành chính (thuộc 33 Bảo hiểm xã hội</w:t>
      </w:r>
    </w:p>
    <w:p>
      <w:r>
        <w:t>khu vực; trừ Bảo hiểm xã hội khu vực I và Bảo hiểm xã hội khu vực II)” bằng cụm</w:t>
      </w:r>
    </w:p>
    <w:p>
      <w:r>
        <w:t>từ “Chức năng, nhiệm vụ và quyền hạn của Phòng Tổ chức - Hành chính (thuộc 32 Bảo</w:t>
      </w:r>
    </w:p>
    <w:p>
      <w:r>
        <w:t>hiểm xã hội cấp tỉnh; trừ Bảo hiểm xã hội thành phố Hà Nội và Bảo hiểm xã hội</w:t>
      </w:r>
    </w:p>
    <w:p>
      <w:r>
        <w:t>Thành phố Hồ Chí Minh)” tại tiêu đề của</w:t>
      </w:r>
    </w:p>
    <w:p>
      <w:r>
        <w:t>Điều 8</w:t>
      </w:r>
    </w:p>
    <w:p>
      <w:r>
        <w:t>.</w:t>
      </w:r>
    </w:p>
    <w:p>
      <w:r>
        <w:t>Thay thế cụm từ “Chức năng,</w:t>
      </w:r>
    </w:p>
    <w:p>
      <w:r>
        <w:t>nhiệm vụ và quyền hạn của Phòng Tổ chức cán bộ (thuộc Bảo hiểm xã hội khu vực I</w:t>
      </w:r>
    </w:p>
    <w:p>
      <w:r>
        <w:t>và Bảo hiểm xã hội khu vực II)” bằng cụm từ “Chức năng, nhiệm vụ và quyền hạn của</w:t>
      </w:r>
    </w:p>
    <w:p>
      <w:r>
        <w:t>Phòng Tổ chức cán bộ thuộc Bảo hiểm xã hội thành phố Hà Nội và Bảo hiểm xã hội</w:t>
      </w:r>
    </w:p>
    <w:p>
      <w:r>
        <w:t>Thành phố Hồ Chí Minh” tại tiêu đề</w:t>
      </w:r>
    </w:p>
    <w:p>
      <w:r>
        <w:t>của</w:t>
      </w:r>
    </w:p>
    <w:p>
      <w:r>
        <w:t>Điều 9</w:t>
      </w:r>
    </w:p>
    <w:p>
      <w:r>
        <w:t>.</w:t>
      </w:r>
    </w:p>
    <w:p>
      <w:r>
        <w:t>Thay thế cụm từ “Chức năng,</w:t>
      </w:r>
    </w:p>
    <w:p>
      <w:r>
        <w:t>nhiệm vụ và quyền hạn của Văn phòng (thuộc Bảo hiểm xã hội khu vực I và Bảo hiểm</w:t>
      </w:r>
    </w:p>
    <w:p>
      <w:r>
        <w:t>xã hội khu vực II)” bằng cụm từ “Chức năng, nhiệm vụ và quyền hạn của Văn phòng</w:t>
      </w:r>
    </w:p>
    <w:p>
      <w:r>
        <w:t>thuộc Bảo hiểm xã hội thành phố Hà Nội và Bảo hiểm xã hội Thành phố Hồ Chí</w:t>
      </w:r>
    </w:p>
    <w:p>
      <w:r>
        <w:t>Minh” tại tiêu đề của</w:t>
      </w:r>
    </w:p>
    <w:p>
      <w:r>
        <w:t>Điều 10</w:t>
      </w:r>
    </w:p>
    <w:p>
      <w:r>
        <w:t>.</w:t>
      </w:r>
    </w:p>
    <w:p>
      <w:r>
        <w:t>Điều 2. Sửa đổi, bổ sung một số</w:t>
      </w:r>
    </w:p>
    <w:p>
      <w:r>
        <w:t>điều của Quyết định số 46/QĐ-BHXH ngày 06/3/2025 của Giám đốc Bảo hiểm xã hội</w:t>
      </w:r>
    </w:p>
    <w:p>
      <w:r>
        <w:t>Việt Nam quy định chức năng, nhiệm vụ, quyền hạn của Bảo hiểm xã hội cấp huyện</w:t>
      </w:r>
    </w:p>
    <w:p>
      <w:r>
        <w:t>Thay thế cụm từ “Bảo hiểm xã hội khu vực” bằng cụm</w:t>
      </w:r>
    </w:p>
    <w:p>
      <w:r>
        <w:t>từ “Bảo hiểm xã hội tỉnh, thành phố trực thuộc Trung ương (gọi chung là Bảo hiểm</w:t>
      </w:r>
    </w:p>
    <w:p>
      <w:r>
        <w:t>xã hội cấp tỉnh)”; thay thế cụm từ “Bảo hiểm xã hội cấp huyện” bằng cụm từ “Bảo</w:t>
      </w:r>
    </w:p>
    <w:p>
      <w:r>
        <w:t>hiểm xã hội cơ sở”; thay thế cụm từ “địa bàn cấp huyện” bằng cụm từ “địa bàn cấp</w:t>
      </w:r>
    </w:p>
    <w:p>
      <w:r>
        <w:t>xã”; thay thế cụm từ “ủy ban nhân dân cấp huyện” bằng cụm từ “ủy ban nhân dân cấp</w:t>
      </w:r>
    </w:p>
    <w:p>
      <w:r>
        <w:t>xã”.</w:t>
      </w:r>
    </w:p>
    <w:p>
      <w:r>
        <w:t>Thay thế cụm từ “thanh tra, kiểm tra” bằng cụm từ</w:t>
      </w:r>
    </w:p>
    <w:p>
      <w:r>
        <w:t>“kiểm tra” tại</w:t>
      </w:r>
    </w:p>
    <w:p>
      <w:r>
        <w:t>khoản 11 Điều 2</w:t>
      </w:r>
    </w:p>
    <w:p>
      <w:r>
        <w:t>.</w:t>
      </w:r>
    </w:p>
    <w:p>
      <w:r>
        <w:t>Sửa đổi</w:t>
      </w:r>
    </w:p>
    <w:p>
      <w:r>
        <w:t>khoản 1 Điều 1</w:t>
      </w:r>
    </w:p>
    <w:p>
      <w:r>
        <w:t>như</w:t>
      </w:r>
    </w:p>
    <w:p>
      <w:r>
        <w:t>sau:</w:t>
      </w:r>
    </w:p>
    <w:p>
      <w:r>
        <w:t>“Bảo hiểm xã hội cơ sở là cơ quan trực thuộc Bảo hiểm</w:t>
      </w:r>
    </w:p>
    <w:p>
      <w:r>
        <w:t>xã hội tỉnh, thành phố trực thuộc Trung ương (gọi chung là Bảo hiểm xã hội cấp</w:t>
      </w:r>
    </w:p>
    <w:p>
      <w:r>
        <w:t>tỉnh) đặt tại địa bàn cấp xã (gồm xã, phường, đặc khu), có chức năng giúp Giám</w:t>
      </w:r>
    </w:p>
    <w:p>
      <w:r>
        <w:t>đốc Bảo hiểm xã hội cấp tỉnh tổ chức thực hiện chế độ, chính sách bảo hiểm xã hội,</w:t>
      </w:r>
    </w:p>
    <w:p>
      <w:r>
        <w:t>bảo hiểm y tế; quản lý thu, chi bảo hiểm xã hội, bảo hiểm thất nghiệp, bảo hiểm</w:t>
      </w:r>
    </w:p>
    <w:p>
      <w:r>
        <w:t>y tế trên địa bàn cấp xã theo quy định.</w:t>
      </w:r>
    </w:p>
    <w:p>
      <w:r>
        <w:t>Không tổ chức Bảo hiểm xã hội cơ sở trên địa bàn</w:t>
      </w:r>
    </w:p>
    <w:p>
      <w:r>
        <w:t>hành chính cấp xã nơi có trụ sở Bảo hiểm xã hội cấp tỉnh đóng và các địa bàn</w:t>
      </w:r>
    </w:p>
    <w:p>
      <w:r>
        <w:t>hành chính cấp xã giáp ranh do Bảo hiểm xã hội tỉnh trực tiếp quản lý. Nhiệm vụ</w:t>
      </w:r>
    </w:p>
    <w:p>
      <w:r>
        <w:t>trên địa bàn các đơn vị hành chính cấp xã này do Bảo hiểm xã hội cấp tỉnh trực</w:t>
      </w:r>
    </w:p>
    <w:p>
      <w:r>
        <w:t>tiếp thực hiện”.</w:t>
      </w:r>
    </w:p>
    <w:p>
      <w:r>
        <w:t>Điều 3. Hiệu lực và trách nhiệm</w:t>
      </w:r>
    </w:p>
    <w:p>
      <w:r>
        <w:t>thi hành</w:t>
      </w:r>
    </w:p>
    <w:p>
      <w:r>
        <w:t>Quyết định này có hiệu lực thi hành kể từ ngày</w:t>
      </w:r>
    </w:p>
    <w:p>
      <w:r>
        <w:t>ký.</w:t>
      </w:r>
    </w:p>
    <w:p>
      <w:r>
        <w:t>Trưởng Ban Tổ chức cán bộ, Chánh Văn phòng Bảo</w:t>
      </w:r>
    </w:p>
    <w:p>
      <w:r>
        <w:t>hiểm xã hội Việt Nam, Thủ trưởng các đơn vị thuộc Bảo hiểm xã hội Việt Nam,</w:t>
      </w:r>
    </w:p>
    <w:p>
      <w:r>
        <w:t>Giám đốc Bảo hiểm xã hội các tỉnh, thành phố trực thuộc Trung ương và Giám đốc</w:t>
      </w:r>
    </w:p>
    <w:p>
      <w:r>
        <w:t>Bảo hiểm xã hội cơ sở chịu trách nhiệm thi hành Quyết định này./.</w:t>
      </w:r>
    </w:p>
    <w:p>
      <w:r>
        <w:t>Nơi nhận:- Như Điều 3;- Bộ Tài chính (để b/c);- Giám đốc BHXH Việt Nam;- Các Phó Giám đốc BHXH Việt Nam;- Lưu: VT, TCCB (5). GIÁM ĐỐCLê Hùng Sơn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