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1655/QĐ-TTg 2025 sua doi ten co quan chu quan thoa thuan vay nhan danh Chinh phu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1655/QĐ-TTg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1655/QĐ-TTg Hà Nội, ngày 04</w:t>
      </w:r>
    </w:p>
    <w:p>
      <w:r>
        <w:t>tháng 8 năm 2025</w:t>
      </w:r>
    </w:p>
    <w:p>
      <w:r>
        <w:t>QUYẾT ĐỊNH</w:t>
      </w:r>
    </w:p>
    <w:p>
      <w:r>
        <w:t>VỀ</w:t>
      </w:r>
    </w:p>
    <w:p>
      <w:r>
        <w:t>VIỆC PHÊ DUYỆT NGUYÊN TẮC SỬA ĐỔI TÊN CƠ QUAN CHỦ QUẢN, CHỦ DỰ ÁN TẠI CÁC THỎA THUẬN</w:t>
      </w:r>
    </w:p>
    <w:p>
      <w:r>
        <w:t>VAY NHÂN DANH CHÍNH PHỦ VỚI CÁC NHÀ TÀI TRỢ NƯỚC NGOÀI SAU SÁP NHẬP CÁC BỘ, CƠ</w:t>
      </w:r>
    </w:p>
    <w:p>
      <w:r>
        <w:t>QUAN NGANG BỘ VÀ ĐỊA PHƯƠNG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Luật Tổ</w:t>
      </w:r>
    </w:p>
    <w:p>
      <w:r>
        <w:t>chức chức chính quyền địa phương</w:t>
      </w:r>
    </w:p>
    <w:p>
      <w:r>
        <w:t>ngày 16 tháng 6 năm 2025;</w:t>
      </w:r>
    </w:p>
    <w:p>
      <w:r>
        <w:t>Căn cứ</w:t>
      </w:r>
    </w:p>
    <w:p>
      <w:r>
        <w:t>Luật Quản</w:t>
      </w:r>
    </w:p>
    <w:p>
      <w:r>
        <w:t>lý nợ công</w:t>
      </w:r>
    </w:p>
    <w:p>
      <w:r>
        <w:t>ngày 23 tháng 11 năm 2017;</w:t>
      </w:r>
    </w:p>
    <w:p>
      <w:r>
        <w:t>Căn cứ Nghị quyết số</w:t>
      </w:r>
    </w:p>
    <w:p>
      <w:r>
        <w:t>190/2025/QH15</w:t>
      </w:r>
    </w:p>
    <w:p>
      <w:r>
        <w:t>ngày 19 tháng 02 năm 2025 của Quốc</w:t>
      </w:r>
    </w:p>
    <w:p>
      <w:r>
        <w:t>hội quy định về xử lý một số vấn đề liên quan đến sắp xếp tổ chức bộ máy nhà nước;</w:t>
      </w:r>
    </w:p>
    <w:p>
      <w:r>
        <w:t>Căn cứ Nghị định số</w:t>
      </w:r>
    </w:p>
    <w:p>
      <w:r>
        <w:t>114/2021/NĐ-CP</w:t>
      </w:r>
    </w:p>
    <w:p>
      <w:r>
        <w:t>ngày 16 tháng 12 năm 2021 của Chính phủ về quản lý và sử dụng vốn hỗ trợ phát</w:t>
      </w:r>
    </w:p>
    <w:p>
      <w:r>
        <w:t>triển chính thức (ODA) và vốn vay ưu đãi của nhà tài trợ nước ngoài; Nghị định</w:t>
      </w:r>
    </w:p>
    <w:p>
      <w:r>
        <w:t>sẻ</w:t>
      </w:r>
    </w:p>
    <w:p>
      <w:r>
        <w:t>20/2023/NĐ-CP</w:t>
      </w:r>
    </w:p>
    <w:p>
      <w:r>
        <w:t>ngày 04 tháng 5 năm 2023 của</w:t>
      </w:r>
    </w:p>
    <w:p>
      <w:r>
        <w:t>Chính phủ sửa đổi, bổ sung một số điều của Nghị định số</w:t>
      </w:r>
    </w:p>
    <w:p>
      <w:r>
        <w:t>114/2021/NĐ-CP</w:t>
      </w:r>
    </w:p>
    <w:p>
      <w:r>
        <w:t>ngày 16 tháng 12 năm 2021 của</w:t>
      </w:r>
    </w:p>
    <w:p>
      <w:r>
        <w:t>Chính phủ về quản lý và sử dụng vốn hỗ trợ phát triển chính thức (ODA) và vốn</w:t>
      </w:r>
    </w:p>
    <w:p>
      <w:r>
        <w:t>vay ưu đãi của nhà tài trợ nước ngoài;</w:t>
      </w:r>
    </w:p>
    <w:p>
      <w:r>
        <w:t>Căn cứ Nghị định số</w:t>
      </w:r>
    </w:p>
    <w:p>
      <w:r>
        <w:t>125/2025/NĐ-CP</w:t>
      </w:r>
    </w:p>
    <w:p>
      <w:r>
        <w:t>ngày 11 tháng 6 năm 2025 của Chính phủ quy định về phân định thẩm quyền của</w:t>
      </w:r>
    </w:p>
    <w:p>
      <w:r>
        <w:t>chính quyền địa phương 02 cấp trong lĩnh vực quản lý nhà nước của Bộ Tài chính;</w:t>
      </w:r>
    </w:p>
    <w:p>
      <w:r>
        <w:t>Theo đề nghị của Bộ trưởng Bộ Tài chính tại văn</w:t>
      </w:r>
    </w:p>
    <w:p>
      <w:r>
        <w:t>bản số 10431/BTC-QLN ngày 10 tháng 7 năm 2025,</w:t>
      </w:r>
    </w:p>
    <w:p>
      <w:r>
        <w:t>QUYẾT ĐỊNH:</w:t>
      </w:r>
    </w:p>
    <w:p>
      <w:r>
        <w:t>Điều 1.</w:t>
      </w:r>
    </w:p>
    <w:p>
      <w:r>
        <w:t>Ủy quyền cho Lãnh đạo</w:t>
      </w:r>
    </w:p>
    <w:p>
      <w:r>
        <w:t>Bộ Tài chính ký các văn bản sửa đổi các thỏa thuận vay nhân danh Chính phủ với</w:t>
      </w:r>
    </w:p>
    <w:p>
      <w:r>
        <w:t>các nhà tài trợ nước ngoài về việc điều chỉnh tên cơ quan chủ quản, chủ dự án</w:t>
      </w:r>
    </w:p>
    <w:p>
      <w:r>
        <w:t>căn cứ đề xuất của cơ quan chủ quản dự án (bao gồm các Bộ, cơ quan trung ương</w:t>
      </w:r>
    </w:p>
    <w:p>
      <w:r>
        <w:t>và các địa phương sau sáp nhập, sắp xếp) và căn cứ trên quyết định phê duyệt điều</w:t>
      </w:r>
    </w:p>
    <w:p>
      <w:r>
        <w:t>chỉnh chủ trương đầu tư, quyết định phê duyệt điều chỉnh dự án đầu tư của từng</w:t>
      </w:r>
    </w:p>
    <w:p>
      <w:r>
        <w:t>chương trình/dự án cụ thể (đối với các dự án do các Bộ, cơ quan trung ương là</w:t>
      </w:r>
    </w:p>
    <w:p>
      <w:r>
        <w:t>cơ quan chủ quản) hoặc quyết định giao thực hiện dự án cụ thể.</w:t>
      </w:r>
    </w:p>
    <w:p>
      <w:r>
        <w:t>Điều 2.</w:t>
      </w:r>
    </w:p>
    <w:p>
      <w:r>
        <w:t>Các Bộ, cơ quan</w:t>
      </w:r>
    </w:p>
    <w:p>
      <w:r>
        <w:t>trung ương có nội dung thay đổi về tên gọi của cơ quan chủ quản, cơ quan được</w:t>
      </w:r>
    </w:p>
    <w:p>
      <w:r>
        <w:t>giao thực hiện dự án (chủ dự án) rà soát các thỏa thuận vay nhân danh Chính phủ</w:t>
      </w:r>
    </w:p>
    <w:p>
      <w:r>
        <w:t>đối với các dự án đang thực hiện, chịu trách nhiệm điều chỉnh Quyết định phê</w:t>
      </w:r>
    </w:p>
    <w:p>
      <w:r>
        <w:t>duyệt chủ trương đầu tư, Quyết định phê duyệt đầu tư của dự án và gửi thông báo</w:t>
      </w:r>
    </w:p>
    <w:p>
      <w:r>
        <w:t>chính thức cho Bộ Tài chính để làm thủ tục với các nhà tài trợ nước ngoài.</w:t>
      </w:r>
    </w:p>
    <w:p>
      <w:r>
        <w:t>Điều 3.</w:t>
      </w:r>
    </w:p>
    <w:p>
      <w:r>
        <w:t>Các địa phương có nội</w:t>
      </w:r>
    </w:p>
    <w:p>
      <w:r>
        <w:t>dung thay đổi về tên gọi của cơ quan chủ quản, cơ quan được giao thực hiện dự</w:t>
      </w:r>
    </w:p>
    <w:p>
      <w:r>
        <w:t>án (chủ dự án) rà soát các thỏa thuận vay nhân danh Chính phủ đối với các dự án</w:t>
      </w:r>
    </w:p>
    <w:p>
      <w:r>
        <w:t>đang thực hiện, gửi đề xuất sửa đổi cho Bộ Tài chính để làm thủ tục với các nhà</w:t>
      </w:r>
    </w:p>
    <w:p>
      <w:r>
        <w:t>tài trợ nước ngoài.</w:t>
      </w:r>
    </w:p>
    <w:p>
      <w:r>
        <w:t>Điều 4.</w:t>
      </w:r>
    </w:p>
    <w:p>
      <w:r>
        <w:t>Bộ Tài chính trao đổi</w:t>
      </w:r>
    </w:p>
    <w:p>
      <w:r>
        <w:t>với các nhà tài trợ nước ngoài để sửa đổi các thỏa thuận vay nhân danh Chính phủ.</w:t>
      </w:r>
    </w:p>
    <w:p>
      <w:r>
        <w:t>Điều 5.</w:t>
      </w:r>
    </w:p>
    <w:p>
      <w:r>
        <w:t>Quyết định này có</w:t>
      </w:r>
    </w:p>
    <w:p>
      <w:r>
        <w:t>hiệu lực thi hành kể từ ngày ký.</w:t>
      </w:r>
    </w:p>
    <w:p>
      <w:r>
        <w:t>Bộ trưởng các Bộ, Thủ trưởng các cơ quan trung</w:t>
      </w:r>
    </w:p>
    <w:p>
      <w:r>
        <w:t>ương, Chủ tịch Ủy ban nhân dân các địa phương và Thủ trưởng các cơ quan có liên</w:t>
      </w:r>
    </w:p>
    <w:p>
      <w:r>
        <w:t>quan chịu trách nhiệm thi hành Quyết định này./</w:t>
      </w:r>
    </w:p>
    <w:p>
      <w:r>
        <w:t>Nơi nhận:- TTgCP, các PTTgCP;- Như Điều 5;- VPCP: BTCN, các PCN, các Vụ: KTTH, PL, TH;- Lưu: VT, QHQT (2) KT. THỦ TƯỚNGPHÓ THỦ TƯỚNGBùi Thanh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