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1619/QĐ-BCT 2022 trach nhiem Ban Quan ly uy quyen cap Giay chung nhan xuat xu hang hoa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1619/QĐ-BCT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12/08/2022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CÔNG THƯƠNG CỘNG HÒA XÃ HỘI</w:t>
      </w:r>
    </w:p>
    <w:p>
      <w:r>
        <w:t>CHỦ NGHĨA VIỆT NAMĐộc lập - Tự do - Hạnh phúc</w:t>
      </w:r>
    </w:p>
    <w:p>
      <w:r>
        <w:t>Số: 1619/QĐ-BCT Hà Nội, ngày 12</w:t>
      </w:r>
    </w:p>
    <w:p>
      <w:r>
        <w:t>tháng 8 năm 2022</w:t>
      </w:r>
    </w:p>
    <w:p>
      <w:r>
        <w:t>QUYẾT ĐỊNH</w:t>
      </w:r>
    </w:p>
    <w:p>
      <w:r>
        <w:t>BAN</w:t>
      </w:r>
    </w:p>
    <w:p>
      <w:r>
        <w:t>HÀNH QUY CHẾ QUY ĐỊNH TRÁCH NHIỆM, NGHĨA VỤ VÀ ĐIỀU KIỆN CỦA CÁC BAN QUẢN LÝ KHU</w:t>
      </w:r>
    </w:p>
    <w:p>
      <w:r>
        <w:t>CÔNG NGHIỆP, KHU KINH TẾ ĐƯỢC ỦY QUYỀN CẤP GIẤY CHỨNG NHẬN XUẤT XỨ HÀNG HÓA</w:t>
      </w:r>
    </w:p>
    <w:p>
      <w:r>
        <w:t>Căn cứ</w:t>
      </w:r>
    </w:p>
    <w:p>
      <w:r>
        <w:t>Luật Quản</w:t>
      </w:r>
    </w:p>
    <w:p>
      <w:r>
        <w:t>lý ngoại thương</w:t>
      </w:r>
    </w:p>
    <w:p>
      <w:r>
        <w:t>ngày 12 tháng 6 năm 2017;</w:t>
      </w:r>
    </w:p>
    <w:p>
      <w:r>
        <w:t>Căn cứ Nghị định số</w:t>
      </w:r>
    </w:p>
    <w:p>
      <w:r>
        <w:t>98/2017/NĐ-CP</w:t>
      </w:r>
    </w:p>
    <w:p>
      <w:r>
        <w:t>ngày 18 tháng 8 năm 2017 của Chính phủ quy định chức năng, nhiệm vụ, quyền hạn</w:t>
      </w:r>
    </w:p>
    <w:p>
      <w:r>
        <w:t>và cơ cấu tổ chức của Bộ Công Thương;</w:t>
      </w:r>
    </w:p>
    <w:p>
      <w:r>
        <w:t>Căn cứ Nghị định số</w:t>
      </w:r>
    </w:p>
    <w:p>
      <w:r>
        <w:t>31/2018/NĐ-CP</w:t>
      </w:r>
    </w:p>
    <w:p>
      <w:r>
        <w:t>ngày 08 tháng 3 năm 2018 của Chính phủ quy định chi tiết</w:t>
      </w:r>
    </w:p>
    <w:p>
      <w:r>
        <w:t>Luật Quản lý ngoại thương</w:t>
      </w:r>
    </w:p>
    <w:p>
      <w:r>
        <w:t>về xuất xứ hàng hóa;</w:t>
      </w:r>
    </w:p>
    <w:p>
      <w:r>
        <w:t>Căn cứ Nghị định số</w:t>
      </w:r>
    </w:p>
    <w:p>
      <w:r>
        <w:t>35/2022/NĐ-CP</w:t>
      </w:r>
    </w:p>
    <w:p>
      <w:r>
        <w:t>ngày 28 tháng 5 năm 2022 của Chính phủ quy định về quản lý khu công nghiệp và</w:t>
      </w:r>
    </w:p>
    <w:p>
      <w:r>
        <w:t>khu kinh tế;</w:t>
      </w:r>
    </w:p>
    <w:p>
      <w:r>
        <w:t>Theo đề nghị của Cục trưởng Cục Xuất nhập khẩu,</w:t>
      </w:r>
    </w:p>
    <w:p>
      <w:r>
        <w:t>QUYẾT ĐỊNH:</w:t>
      </w:r>
    </w:p>
    <w:p>
      <w:r>
        <w:t>Điều 1.</w:t>
      </w:r>
    </w:p>
    <w:p>
      <w:r>
        <w:t>Ban hành kèm theo</w:t>
      </w:r>
    </w:p>
    <w:p>
      <w:r>
        <w:t>Quyết định này Quy chế quy định trách nhiệm, nghĩa vụ và điều kiện của các Ban</w:t>
      </w:r>
    </w:p>
    <w:p>
      <w:r>
        <w:t>quản lý khu công nghiệp, khu kinh tế được ủy quyền cấp Giấy chứng nhận xuất xứ</w:t>
      </w:r>
    </w:p>
    <w:p>
      <w:r>
        <w:t>hàng hóa (C/O) theo quy định tại</w:t>
      </w:r>
    </w:p>
    <w:p>
      <w:r>
        <w:t>Điều 31 Nghị định số</w:t>
      </w:r>
    </w:p>
    <w:p>
      <w:r>
        <w:t>31/2018/NĐ-CP</w:t>
      </w:r>
    </w:p>
    <w:p>
      <w:r>
        <w:t>ngày 08 tháng 3 năm 2018 của Chính phủ</w:t>
      </w:r>
    </w:p>
    <w:p>
      <w:r>
        <w:t>quy định chi tiết Luật Quản lý ngoại thương về xuất xứ hàng hóa (sau đây gọi là</w:t>
      </w:r>
    </w:p>
    <w:p>
      <w:r>
        <w:t>Nghị định số 31/2018/NĐ-CP) và Nghị định số 35/2022/NĐ-CP ngày 28 tháng 5 năm</w:t>
      </w:r>
    </w:p>
    <w:p>
      <w:r>
        <w:t>2022 của Chính phủ quy định về quản lý khu công nghiệp và khu kinh tế.</w:t>
      </w:r>
    </w:p>
    <w:p>
      <w:r>
        <w:t>Điều 2.</w:t>
      </w:r>
    </w:p>
    <w:p>
      <w:r>
        <w:t>Quyết định này có</w:t>
      </w:r>
    </w:p>
    <w:p>
      <w:r>
        <w:t>hiệu lực thi hành kể từ ngày 12 tháng 8 năm 2022.</w:t>
      </w:r>
    </w:p>
    <w:p>
      <w:r>
        <w:t>Điều 3.</w:t>
      </w:r>
    </w:p>
    <w:p>
      <w:r>
        <w:t>Các Ban quản lý khu</w:t>
      </w:r>
    </w:p>
    <w:p>
      <w:r>
        <w:t>công nghiệp, khu kinh tế đã được Bộ Công Thương ủy quyền cấp C/O trước thời điểm</w:t>
      </w:r>
    </w:p>
    <w:p>
      <w:r>
        <w:t>Quyết định này có hiệu lực tiếp tục thực hiện việc ủy quyền cấp C/O theo nội</w:t>
      </w:r>
    </w:p>
    <w:p>
      <w:r>
        <w:t>dung văn bản ủy quyền trước đó đến hết ngày 12 tháng 2 năm 2023. Trong thời hạn</w:t>
      </w:r>
    </w:p>
    <w:p>
      <w:r>
        <w:t>này, các Ban quản lý khu công nghiệp, khu kinh tế gửi văn bản đề nghị ủy quyền</w:t>
      </w:r>
    </w:p>
    <w:p>
      <w:r>
        <w:t>cấp C/O đến Bộ Công Thương để được xem xét việc cấp lại ủy quyền.</w:t>
      </w:r>
    </w:p>
    <w:p>
      <w:r>
        <w:t>Điều 4.</w:t>
      </w:r>
    </w:p>
    <w:p>
      <w:r>
        <w:t>Chánh Văn phòng Bộ,</w:t>
      </w:r>
    </w:p>
    <w:p>
      <w:r>
        <w:t>Cục trưởng Cục Xuất nhập khẩu, Cục trưởng Cục Thương mại điện tử và Kinh tế số,</w:t>
      </w:r>
    </w:p>
    <w:p>
      <w:r>
        <w:t>Chánh Thanh tra Bộ, Thủ trưởng các Ban Quản lý khu công nghiệp, khu kinh tế được</w:t>
      </w:r>
    </w:p>
    <w:p>
      <w:r>
        <w:t>Bộ Công Thương ủy quyền cấp C/O chịu trách nhiệm thi hành Quyết định này./.</w:t>
      </w:r>
    </w:p>
    <w:p>
      <w:r>
        <w:t>Nơi nhận:- Như Điều 4;- Bộ Kế hoạch và Đầu tư;- Lãnh đạo Bộ Công Thương;- Các Vụ: TCCB, PC;- Cổng TTĐT Bộ Công Thương;- Lưu: VT, XNK (3). KT. BỘ TRƯỞNGTHỨ TRƯỞNGTrần Quốc Khánh</w:t>
      </w:r>
    </w:p>
    <w:p>
      <w:r>
        <w:t>QUY CHẾ</w:t>
      </w:r>
    </w:p>
    <w:p>
      <w:r>
        <w:t>QUY</w:t>
      </w:r>
    </w:p>
    <w:p>
      <w:r>
        <w:t>ĐỊNH TRÁCH NHIỆM, NGHĨA VỤ VÀ ĐIỀU KIỆN CỦA CÁC BAN QUẢN LÝ KHU CÔNG NGHIỆP,</w:t>
      </w:r>
    </w:p>
    <w:p>
      <w:r>
        <w:t>KHU KINH TẾ ĐƯỢC ỦY QUYỀN CẤP GIẤY CHỨNG NHẬN XUẤT XỨ HÀNG HÓA</w:t>
      </w:r>
    </w:p>
    <w:p>
      <w:r>
        <w:t>(Ban hành kèm theo Quyết định 1619/QĐ-BCT ngày 12 tháng 8 năm 2022 của Bộ</w:t>
      </w:r>
    </w:p>
    <w:p>
      <w:r>
        <w:t>trưởng Bộ Công Thương)</w:t>
      </w:r>
    </w:p>
    <w:p>
      <w:r>
        <w:t>Chương I</w:t>
      </w:r>
    </w:p>
    <w:p>
      <w:r>
        <w:t>QUY ĐỊNH CHUNG</w:t>
      </w:r>
    </w:p>
    <w:p>
      <w:r>
        <w:t>Điều 1. Phạm vi điều chỉnh</w:t>
      </w:r>
    </w:p>
    <w:p>
      <w:r>
        <w:t>Quy chế này quy định trách nhiệm, nghĩa vụ và điều</w:t>
      </w:r>
    </w:p>
    <w:p>
      <w:r>
        <w:t>kiện của các Ban quản lý khu công nghiệp, khu kinh tế được ủy quyền cấp Giấy chứng</w:t>
      </w:r>
    </w:p>
    <w:p>
      <w:r>
        <w:t>nhận xuất xứ hàng hóa (C/O) theo quy định tại Nghị định số</w:t>
      </w:r>
    </w:p>
    <w:p>
      <w:r>
        <w:t>31/2018/NĐ-CP</w:t>
      </w:r>
    </w:p>
    <w:p>
      <w:r>
        <w:t>ngày 08 tháng 3 năm 2018 của</w:t>
      </w:r>
    </w:p>
    <w:p>
      <w:r>
        <w:t>Chính phủ quy định chi tiết</w:t>
      </w:r>
    </w:p>
    <w:p>
      <w:r>
        <w:t>Luật Quản lý ngoại</w:t>
      </w:r>
    </w:p>
    <w:p>
      <w:r>
        <w:t>thương</w:t>
      </w:r>
    </w:p>
    <w:p>
      <w:r>
        <w:t>về xuất xứ hàng hóa (sau đây gọi là Nghị định số</w:t>
      </w:r>
    </w:p>
    <w:p>
      <w:r>
        <w:t>31/2018/NĐ-CP</w:t>
      </w:r>
    </w:p>
    <w:p>
      <w:r>
        <w:t>) và Nghị định số</w:t>
      </w:r>
    </w:p>
    <w:p>
      <w:r>
        <w:t>35/2022/NĐ-CP</w:t>
      </w:r>
    </w:p>
    <w:p>
      <w:r>
        <w:t>ngày 28 tháng 5 năm 2022 của</w:t>
      </w:r>
    </w:p>
    <w:p>
      <w:r>
        <w:t>Chính phủ quy định về quản lý khu công nghiệp và khu kinh tế.</w:t>
      </w:r>
    </w:p>
    <w:p>
      <w:r>
        <w:t>Điều 2. Đối tượng áp dụng</w:t>
      </w:r>
    </w:p>
    <w:p>
      <w:r>
        <w:t>Quy chế này áp dụng đối với:</w:t>
      </w:r>
    </w:p>
    <w:p>
      <w:r>
        <w:t>Ban quản lý khu công nghiệp, khu kinh tế (sau</w:t>
      </w:r>
    </w:p>
    <w:p>
      <w:r>
        <w:t>đây gọi là Ban quản lý) liên quan đến việc ủy quyền cấp C/O ưu đãi theo điều ước</w:t>
      </w:r>
    </w:p>
    <w:p>
      <w:r>
        <w:t>quốc tế mà Việt Nam ký kết hoặc gia nhập.</w:t>
      </w:r>
    </w:p>
    <w:p>
      <w:r>
        <w:t>Cơ quan, tổ chức khác có liên quan đến việc thực</w:t>
      </w:r>
    </w:p>
    <w:p>
      <w:r>
        <w:t>hiện ủy quyền cấp C/O của Ban quản lý.</w:t>
      </w:r>
    </w:p>
    <w:p>
      <w:r>
        <w:t>Chương II</w:t>
      </w:r>
    </w:p>
    <w:p>
      <w:r>
        <w:t>ỦY QUYỀN CẤP C/O</w:t>
      </w:r>
    </w:p>
    <w:p>
      <w:r>
        <w:t>Điều 3. Điều kiện để được ủy</w:t>
      </w:r>
    </w:p>
    <w:p>
      <w:r>
        <w:t>quyền cấp C/O</w:t>
      </w:r>
    </w:p>
    <w:p>
      <w:r>
        <w:t>Ban quản lý theo quy định tại Khoản 1 Điều 2 Quy chế</w:t>
      </w:r>
    </w:p>
    <w:p>
      <w:r>
        <w:t>này được Bộ Công Thương xem xét ủy quyền cấp C/O phải đáp ứng các điều kiện</w:t>
      </w:r>
    </w:p>
    <w:p>
      <w:r>
        <w:t>sau:</w:t>
      </w:r>
    </w:p>
    <w:p>
      <w:r>
        <w:t>Có đội ngũ cán bộ, công chức được đào tạo hoặc tập</w:t>
      </w:r>
    </w:p>
    <w:p>
      <w:r>
        <w:t>huấn kiến thức về xuất xứ hàng hóa do đơn vị được Bộ Công Thương hoặc Cục Xuất</w:t>
      </w:r>
    </w:p>
    <w:p>
      <w:r>
        <w:t>nhập khẩu (Bộ Công Thương) chỉ định tổ chức.</w:t>
      </w:r>
    </w:p>
    <w:p>
      <w:r>
        <w:t>Có hệ thống máy tính và đường truyền Internet kết</w:t>
      </w:r>
    </w:p>
    <w:p>
      <w:r>
        <w:t>nối liên tục, ổn định với Hệ thống quản lý và cấp chứng nhận xuất xứ điện tử của</w:t>
      </w:r>
    </w:p>
    <w:p>
      <w:r>
        <w:t>Bộ Công Thương (sau đây gọi là eCoSys) tại địa chỉ www.ecosys.gov.vn hoặc xây dựng</w:t>
      </w:r>
    </w:p>
    <w:p>
      <w:r>
        <w:t>trang điện tử khác đáp ứng yêu cầu về chỉ tiêu thông tin và hạ tầng kỹ thuật</w:t>
      </w:r>
    </w:p>
    <w:p>
      <w:r>
        <w:t>phù hợp với eCoSys để đảm bảo chất lượng quy trình cấp C/O, C/O điện tử và truyền</w:t>
      </w:r>
    </w:p>
    <w:p>
      <w:r>
        <w:t>dữ liệu C/O điện tử dưới dạng có cùng cấu trúc dữ liệu với eCoSys.</w:t>
      </w:r>
    </w:p>
    <w:p>
      <w:r>
        <w:t>Có cơ sở vật chất, trang thiết bị, phương tiện cần</w:t>
      </w:r>
    </w:p>
    <w:p>
      <w:r>
        <w:t>thiết để triển khai hoạt động lưu trữ hồ sơ, chứng từ cấp C/O.</w:t>
      </w:r>
    </w:p>
    <w:p>
      <w:r>
        <w:t>Có văn bản đề nghị được ủy quyền cấp C/O.</w:t>
      </w:r>
    </w:p>
    <w:p>
      <w:r>
        <w:t>Điều 4. Thời hạn ủy quyền cấp</w:t>
      </w:r>
    </w:p>
    <w:p>
      <w:r>
        <w:t>C/O</w:t>
      </w:r>
    </w:p>
    <w:p>
      <w:r>
        <w:t>Thời hạn ủy quyền cấp C/O là không quá 5 năm kể</w:t>
      </w:r>
    </w:p>
    <w:p>
      <w:r>
        <w:t>từ ngày văn bản ủy quyền có hiệu lực.</w:t>
      </w:r>
    </w:p>
    <w:p>
      <w:r>
        <w:t>Không quá 3 tháng trước khi hết thời hạn ủy quyền,</w:t>
      </w:r>
    </w:p>
    <w:p>
      <w:r>
        <w:t>Ban quản lý có nhu cầu tiếp tục được ủy quyền cấp C/O gửi văn bản đề nghị cấp lại</w:t>
      </w:r>
    </w:p>
    <w:p>
      <w:r>
        <w:t>hoặc gia hạn ủy quyền kèm báo cáo thực hiện ủy quyền theo mẫu quy định tại</w:t>
      </w:r>
    </w:p>
    <w:p>
      <w:r>
        <w:t>Phụ lục</w:t>
      </w:r>
    </w:p>
    <w:p>
      <w:r>
        <w:t>ban hành kèm theo Quy chế này.</w:t>
      </w:r>
    </w:p>
    <w:p>
      <w:r>
        <w:t>Chương III</w:t>
      </w:r>
    </w:p>
    <w:p>
      <w:r>
        <w:t>ĐÌNH CHỈ VÀ THU HỒI ỦY</w:t>
      </w:r>
    </w:p>
    <w:p>
      <w:r>
        <w:t>QUYỀN CẤP C/O</w:t>
      </w:r>
    </w:p>
    <w:p>
      <w:r>
        <w:t>Điều 5. Đình chỉ ủy quyền cấp</w:t>
      </w:r>
    </w:p>
    <w:p>
      <w:r>
        <w:t>C/O</w:t>
      </w:r>
    </w:p>
    <w:p>
      <w:r>
        <w:t>Ủy quyền cấp C/O bị Bộ Công Thương đình chỉ nếu</w:t>
      </w:r>
    </w:p>
    <w:p>
      <w:r>
        <w:t>Ban quản lý vi phạm một trong các trường hợp sau:</w:t>
      </w:r>
    </w:p>
    <w:p>
      <w:r>
        <w:t>a) Không thực hiện hoặc thực hiện chưa đầy đủ trách</w:t>
      </w:r>
    </w:p>
    <w:p>
      <w:r>
        <w:t>nhiệm và nghĩa vụ theo quy định tại Điều 7 Quy chế này.</w:t>
      </w:r>
    </w:p>
    <w:p>
      <w:r>
        <w:t>b) Tiếp tục cấp sai C/O mặc dù đã được Cục Xuất nhập</w:t>
      </w:r>
    </w:p>
    <w:p>
      <w:r>
        <w:t>khẩu (Bộ Công Thương) hướng dẫn, nhắc nhở trước đó về chuyên môn, nghiệp vụ xuất</w:t>
      </w:r>
    </w:p>
    <w:p>
      <w:r>
        <w:t>xứ hàng hóa.</w:t>
      </w:r>
    </w:p>
    <w:p>
      <w:r>
        <w:t>c) Bị tổ chức, cá nhân phản ánh, kèm theo bằng chứng</w:t>
      </w:r>
    </w:p>
    <w:p>
      <w:r>
        <w:t>xác thực về việc gây khó khăn, phiền hà trong quá trình cấp C/O.</w:t>
      </w:r>
    </w:p>
    <w:p>
      <w:r>
        <w:t>d) Vi phạm các quy định của pháp luật về xuất xứ</w:t>
      </w:r>
    </w:p>
    <w:p>
      <w:r>
        <w:t>hàng hóa tại Nghị định số</w:t>
      </w:r>
    </w:p>
    <w:p>
      <w:r>
        <w:t>31/2018/NĐ-CP</w:t>
      </w:r>
    </w:p>
    <w:p>
      <w:r>
        <w:t>và</w:t>
      </w:r>
    </w:p>
    <w:p>
      <w:r>
        <w:t>các văn bản quy phạm pháp luật có liên quan.</w:t>
      </w:r>
    </w:p>
    <w:p>
      <w:r>
        <w:t>Trong trường hợp cần chống chuyển tải bất hợp</w:t>
      </w:r>
    </w:p>
    <w:p>
      <w:r>
        <w:t>pháp, bảo vệ uy tín hàng hóa Việt Nam và ngăn ngừa nguy cơ về gian lận xuất xứ</w:t>
      </w:r>
    </w:p>
    <w:p>
      <w:r>
        <w:t>hàng hóa, Bộ Công Thương xem xét đình chỉ ủy quyền cấp một loại C/O hoặc các loại</w:t>
      </w:r>
    </w:p>
    <w:p>
      <w:r>
        <w:t>C/O đã ủy quyền trong một thời hạn nhất định tùy theo từng tình huống cụ thể. Bộ</w:t>
      </w:r>
    </w:p>
    <w:p>
      <w:r>
        <w:t>Công Thương xem xét tiếp tục ủy quyền hoặc tiếp tục đình chỉ cấp một loại C/O</w:t>
      </w:r>
    </w:p>
    <w:p>
      <w:r>
        <w:t>hoặc các loại C/O đó sau khi hết thời hạn đình chỉ.</w:t>
      </w:r>
    </w:p>
    <w:p>
      <w:r>
        <w:t>Trừ trường hợp quy định tại khoản 2 Điều này, thời</w:t>
      </w:r>
    </w:p>
    <w:p>
      <w:r>
        <w:t>hạn đình chỉ ủy quyền cấp C/O là không quá 6 tháng kể từ ngày Bộ Công Thương</w:t>
      </w:r>
    </w:p>
    <w:p>
      <w:r>
        <w:t>ban hành văn bản đình chỉ. Trường hợp gia hạn đình chỉ ủy quyền, tổng thời gian</w:t>
      </w:r>
    </w:p>
    <w:p>
      <w:r>
        <w:t>đình chỉ ủy quyền không quá 6 tháng kể từ ngày văn bản đình chỉ ban đâu có hiệu</w:t>
      </w:r>
    </w:p>
    <w:p>
      <w:r>
        <w:t>lực.</w:t>
      </w:r>
    </w:p>
    <w:p>
      <w:r>
        <w:t>Trong thời hạn đình chỉ ủy quyền, Ban quản lý có</w:t>
      </w:r>
    </w:p>
    <w:p>
      <w:r>
        <w:t>văn bản giải trình rõ vấn đề vi phạm, những biện pháp để khắc phục vi phạm, kết</w:t>
      </w:r>
    </w:p>
    <w:p>
      <w:r>
        <w:t>quả xử lý tổ chức, cá nhân vi phạm (nếu có). Trên cơ sở đó, khi hết thời hạn</w:t>
      </w:r>
    </w:p>
    <w:p>
      <w:r>
        <w:t>đình chỉ ủy quyền, Bộ Công Thương xem xét tiếp tục ủy quyền cấp C/O hoặc không ủy</w:t>
      </w:r>
    </w:p>
    <w:p>
      <w:r>
        <w:t>quyền cấp C/O cho Ban quản lý đó.</w:t>
      </w:r>
    </w:p>
    <w:p>
      <w:r>
        <w:t>Điều 6. Thu hồi ủy quyền cấp</w:t>
      </w:r>
    </w:p>
    <w:p>
      <w:r>
        <w:t>C/O</w:t>
      </w:r>
    </w:p>
    <w:p>
      <w:r>
        <w:t>Ủy quyền cấp C/O bị Bộ Công thương thu hồi nếu</w:t>
      </w:r>
    </w:p>
    <w:p>
      <w:r>
        <w:t>Ban quản lý vi phạm một trong các trường hợp sau:</w:t>
      </w:r>
    </w:p>
    <w:p>
      <w:r>
        <w:t>a) Kê khai không đúng các điều kiện để được ủy quyền</w:t>
      </w:r>
    </w:p>
    <w:p>
      <w:r>
        <w:t>cấp C/O.</w:t>
      </w:r>
    </w:p>
    <w:p>
      <w:r>
        <w:t>b) Không duy trì một trong các điều kiện để được ủy</w:t>
      </w:r>
    </w:p>
    <w:p>
      <w:r>
        <w:t>quyền cấp C/O khi thực hiện cấp C/O trong thời hạn ủy quyền.</w:t>
      </w:r>
    </w:p>
    <w:p>
      <w:r>
        <w:t>c) Không có văn bản giải trình sau 60 ngày kể từ</w:t>
      </w:r>
    </w:p>
    <w:p>
      <w:r>
        <w:t>ngày hết thời hạn đình chỉ ủy quyền cấp C/O theo quy định tại khoản 4 Điều 5</w:t>
      </w:r>
    </w:p>
    <w:p>
      <w:r>
        <w:t>Quy chế này.</w:t>
      </w:r>
    </w:p>
    <w:p>
      <w:r>
        <w:t>d) Đã bị đình chỉ 2 lần trong thời gian thực hiện ủy</w:t>
      </w:r>
    </w:p>
    <w:p>
      <w:r>
        <w:t>quyền cấp C/O theo quy định tại Điều 5 Quy chế này nhưng vẫn tiếp tục vi phạm.</w:t>
      </w:r>
    </w:p>
    <w:p>
      <w:r>
        <w:t>đ) Tiếp tục cấp C/O khi đang trong thời hạn bị đình</w:t>
      </w:r>
    </w:p>
    <w:p>
      <w:r>
        <w:t>chỉ theo quy định tại khoản 3 Điều 5 Quy chế này.</w:t>
      </w:r>
    </w:p>
    <w:p>
      <w:r>
        <w:t>e) Có văn bản đề nghị Bộ Công Thương về việc không</w:t>
      </w:r>
    </w:p>
    <w:p>
      <w:r>
        <w:t>tiếp tục thực hiện việc ủy quyền cấp C/O.</w:t>
      </w:r>
    </w:p>
    <w:p>
      <w:r>
        <w:t>Trong trường hợp cần chống chuyển tải bất hợp</w:t>
      </w:r>
    </w:p>
    <w:p>
      <w:r>
        <w:t>pháp, bảo vệ uy tín hàng hóa Việt Nam và ngăn ngừa nguy cơ về gian lận xuất xứ</w:t>
      </w:r>
    </w:p>
    <w:p>
      <w:r>
        <w:t>hàng hóa, Bộ Công Thương xem xét thu hồi ủy quyền cấp một loại C/O hoặc các loại</w:t>
      </w:r>
    </w:p>
    <w:p>
      <w:r>
        <w:t>C/O đã ủy quyền trong một thời hạn nhất định tùy theo từng tình huống cụ thể.</w:t>
      </w:r>
    </w:p>
    <w:p>
      <w:r>
        <w:t>Trừ trường hợp quy định tại khoản 2 Điều này,</w:t>
      </w:r>
    </w:p>
    <w:p>
      <w:r>
        <w:t>sau 12 tháng kể từ ngày Bộ Công Thương ban hành văn bản thu hồi ủy quyền, Ban</w:t>
      </w:r>
    </w:p>
    <w:p>
      <w:r>
        <w:t>quản lý bị thu hồi ủy quyền có thể đề nghị Bộ Công Thương xem xét ủy quyền với</w:t>
      </w:r>
    </w:p>
    <w:p>
      <w:r>
        <w:t>điều kiện:</w:t>
      </w:r>
    </w:p>
    <w:p>
      <w:r>
        <w:t>a) Có văn bản đề nghị ủy quyền cấp C/O.</w:t>
      </w:r>
    </w:p>
    <w:p>
      <w:r>
        <w:t>b) Có báo cáo giải trình về kết quả khắc phục vi phạm</w:t>
      </w:r>
    </w:p>
    <w:p>
      <w:r>
        <w:t>và kết quả xử lý vụ việc liên quan.</w:t>
      </w:r>
    </w:p>
    <w:p>
      <w:r>
        <w:t>Chương IV</w:t>
      </w:r>
    </w:p>
    <w:p>
      <w:r>
        <w:t>TRÁCH NHIỆM, NGHĨA VỤ CỦA</w:t>
      </w:r>
    </w:p>
    <w:p>
      <w:r>
        <w:t>BAN QUẢN LÝ ĐƯỢC ỦY QUYỀN CẤP C/O VÀ TỔ CHỨC THỰC HIỆN</w:t>
      </w:r>
    </w:p>
    <w:p>
      <w:r>
        <w:t>Điều 7. Trách nhiệm và nghĩa vụ</w:t>
      </w:r>
    </w:p>
    <w:p>
      <w:r>
        <w:t>của các cơ quan, tổ chức được ủy quyền cấp C/O</w:t>
      </w:r>
    </w:p>
    <w:p>
      <w:r>
        <w:t>Duy trì điều kiện được ủy quyền cấp C/O theo quy</w:t>
      </w:r>
    </w:p>
    <w:p>
      <w:r>
        <w:t>định tại Điều 3 Quy chế này.</w:t>
      </w:r>
    </w:p>
    <w:p>
      <w:r>
        <w:t>Đảm bảo đội ngũ cán bộ, công chức quy định tại</w:t>
      </w:r>
    </w:p>
    <w:p>
      <w:r>
        <w:t>khoản 1 Điều này được tập huấn kiến thức cập nhật về xuất xứ hàng hóa.</w:t>
      </w:r>
    </w:p>
    <w:p>
      <w:r>
        <w:t>Chịu trách nhiệm trước pháp luật và Bộ Công</w:t>
      </w:r>
    </w:p>
    <w:p>
      <w:r>
        <w:t>Thương đối với những sai phạm của cán bộ, nhân viên xử lý hồ sơ và cấp C/O cũng</w:t>
      </w:r>
    </w:p>
    <w:p>
      <w:r>
        <w:t>như đối với việc thực hiện cấp C/O theo ủy quyền.</w:t>
      </w:r>
    </w:p>
    <w:p>
      <w:r>
        <w:t>Thực hiện thủ tục cấp C/O đảm bảo các nguyên tắc</w:t>
      </w:r>
    </w:p>
    <w:p>
      <w:r>
        <w:t>công khai, minh bạch, cải cách hành chính và tạo thuận lợi cho thương nhân.</w:t>
      </w:r>
    </w:p>
    <w:p>
      <w:r>
        <w:t>Chủ trì hoặc phối hợp với cơ quan có thẩm quyền</w:t>
      </w:r>
    </w:p>
    <w:p>
      <w:r>
        <w:t>trong việc thanh tra, kiểm tra, xác minh xuất xứ hàng hóa, kể cả trong trường hợp</w:t>
      </w:r>
    </w:p>
    <w:p>
      <w:r>
        <w:t>hết thời hạn ủy quyền hoặc đang bị đình chỉ ủy quyền.</w:t>
      </w:r>
    </w:p>
    <w:p>
      <w:r>
        <w:t>Chỉ thực hiện cấp C/O trong thời hạn ủy quyền</w:t>
      </w:r>
    </w:p>
    <w:p>
      <w:r>
        <w:t>theo văn bản ủy quyền của Bộ Công Thương quy định.</w:t>
      </w:r>
    </w:p>
    <w:p>
      <w:r>
        <w:t>Thực hiện nghiêm việc đình chỉ ủy quyền cấp C/O,</w:t>
      </w:r>
    </w:p>
    <w:p>
      <w:r>
        <w:t>việc thu hồi ủy quyền cấp C/O của Bộ Công Thương.</w:t>
      </w:r>
    </w:p>
    <w:p>
      <w:r>
        <w:t>Báo cáo định kỳ 6 tháng một lần vào ngày 30</w:t>
      </w:r>
    </w:p>
    <w:p>
      <w:r>
        <w:t>tháng 6 và ngày 31 tháng 12 hàng năm theo mẫu quy định tại</w:t>
      </w:r>
    </w:p>
    <w:p>
      <w:r>
        <w:t>Phụ lục</w:t>
      </w:r>
    </w:p>
    <w:p>
      <w:r>
        <w:t>ban hành kèm theo Quy chế này; chủ động báo</w:t>
      </w:r>
    </w:p>
    <w:p>
      <w:r>
        <w:t>cáo hoặc báo cáo đột xuất theo yêu cầu của Bộ Công Thương về những vướng mắc</w:t>
      </w:r>
    </w:p>
    <w:p>
      <w:r>
        <w:t>phát sinh khi thực hiện ủy quyền cấp C/O, các vấn đề liên quan đến gian lận xuất</w:t>
      </w:r>
    </w:p>
    <w:p>
      <w:r>
        <w:t>xứ hàng hóa và chuyển tải bất hợp pháp trong quá trình cấp C/O.</w:t>
      </w:r>
    </w:p>
    <w:p>
      <w:r>
        <w:t>Tuân thủ trách nhiệm của cơ quan, tổ chức cấp</w:t>
      </w:r>
    </w:p>
    <w:p>
      <w:r>
        <w:t>C/O theo quy định tại</w:t>
      </w:r>
    </w:p>
    <w:p>
      <w:r>
        <w:t>Điều 23 Nghị định số 31/2018/NĐ-CP</w:t>
      </w:r>
    </w:p>
    <w:p>
      <w:r>
        <w:t>.</w:t>
      </w:r>
    </w:p>
    <w:p>
      <w:r>
        <w:t>Điều 8. Tổ chức thực hiện</w:t>
      </w:r>
    </w:p>
    <w:p>
      <w:r>
        <w:t>Cục Xuất nhập khẩu (Bộ Công Thương) thực hiện</w:t>
      </w:r>
    </w:p>
    <w:p>
      <w:r>
        <w:t>nhiệm vụ sau:</w:t>
      </w:r>
    </w:p>
    <w:p>
      <w:r>
        <w:t>a) Kiểm tra, đôn đốc, tổng hợp tình hình thực hiện,</w:t>
      </w:r>
    </w:p>
    <w:p>
      <w:r>
        <w:t>đề xuất, kiến nghị xử lý vướng mắc việc ủy quyền cấp C/O, đình chỉ cấp C/O và</w:t>
      </w:r>
    </w:p>
    <w:p>
      <w:r>
        <w:t>thu hồi ủy quyền cấp C/O đối với Ban quản lý được ủy quyền cấp C/O.</w:t>
      </w:r>
    </w:p>
    <w:p>
      <w:r>
        <w:t>b) Phối hợp với Cục Thương mại điện tử và Kinh tế số</w:t>
      </w:r>
    </w:p>
    <w:p>
      <w:r>
        <w:t>(Bộ Công Thương) để đăng tải và cập nhật danh mục các cơ quan, tổ chức được ủy</w:t>
      </w:r>
    </w:p>
    <w:p>
      <w:r>
        <w:t>quyền cấp C/O, bị đình chỉ ủy quyền cấp C/O hoặc bị thu hồi ủy quyền cấp C/O</w:t>
      </w:r>
    </w:p>
    <w:p>
      <w:r>
        <w:t>trên trang điện tử của Bộ Công Thương tại địa chỉ www.moit.gov.vn và eCoSys tại</w:t>
      </w:r>
    </w:p>
    <w:p>
      <w:r>
        <w:t>địa chỉ www.ecosys.gov.vn.</w:t>
      </w:r>
    </w:p>
    <w:p>
      <w:r>
        <w:t>c) Chỉ định các đơn vị khác tổ chức chương trình tập</w:t>
      </w:r>
    </w:p>
    <w:p>
      <w:r>
        <w:t>huấn kiến thức về xuất xứ hàng hóa và cấp chứng nhận cho cán bộ, nhân viên của</w:t>
      </w:r>
    </w:p>
    <w:p>
      <w:r>
        <w:t>Ban quản lý được xem xét ủy quyền cấp C/O.</w:t>
      </w:r>
    </w:p>
    <w:p>
      <w:r>
        <w:t>Cục Thương mại điện tử và Kinh tế số (Bộ Công</w:t>
      </w:r>
    </w:p>
    <w:p>
      <w:r>
        <w:t>Thương) quản lý hạ tầng kỹ thuật cho eCoSys và việc kết nối, truyền dữ liệu C/O</w:t>
      </w:r>
    </w:p>
    <w:p>
      <w:r>
        <w:t>điện tử của trang điện tử khác với eCoSys.</w:t>
      </w:r>
    </w:p>
    <w:p>
      <w:r>
        <w:t>Thanh tra Bộ (Bộ Công Thương) chủ trì, phối hợp</w:t>
      </w:r>
    </w:p>
    <w:p>
      <w:r>
        <w:t>với các cơ quan liên quan tổ chức thanh tra, kiểm tra về trách nhiệm và nghĩa vụ</w:t>
      </w:r>
    </w:p>
    <w:p>
      <w:r>
        <w:t>Ban quản lý được Bộ Công Thương ủy quyền cấp C/O.</w:t>
      </w:r>
    </w:p>
    <w:p>
      <w:r>
        <w:t>Ban quản lý được ủy quyền cấp C/O, ngoài Điều 7</w:t>
      </w:r>
    </w:p>
    <w:p>
      <w:r>
        <w:t>Quy chế này, thực hiện các công việc sau:</w:t>
      </w:r>
    </w:p>
    <w:p>
      <w:r>
        <w:t>a) Niêm yết công khai quy định về xuất xứ hàng hóa</w:t>
      </w:r>
    </w:p>
    <w:p>
      <w:r>
        <w:t>và các hướng dẫn khác có liên quan tại văn phòng, trụ sở làm việc.</w:t>
      </w:r>
    </w:p>
    <w:p>
      <w:r>
        <w:t>b) Chủ trì tổ chức hoặc phối hợp với Cục Xuất nhập</w:t>
      </w:r>
    </w:p>
    <w:p>
      <w:r>
        <w:t>khẩu (Bộ Công Thương) tổ chức tập huấn để phổ biến và cập nhật kiến thức về xuất</w:t>
      </w:r>
    </w:p>
    <w:p>
      <w:r>
        <w:t>xứ hàng hóa cho thương nhân.</w:t>
      </w:r>
    </w:p>
    <w:p>
      <w:r>
        <w:t>PHỤ LỤC</w:t>
      </w:r>
    </w:p>
    <w:p>
      <w:r>
        <w:t>(Ban hành kèm theo Quy chế Quy định trách nhiệm, nghĩa vụ và điều kiện của</w:t>
      </w:r>
    </w:p>
    <w:p>
      <w:r>
        <w:t>các Ban quản lý khu công nghiệp, khu kinh tế được ủy quyền cấp Giấy chứng nhận</w:t>
      </w:r>
    </w:p>
    <w:p>
      <w:r>
        <w:t>xuất xứ hàng hóa tại Quyết định số ……/2022/QĐ-BCT ngày... tháng... năm 2022 của</w:t>
      </w:r>
    </w:p>
    <w:p>
      <w:r>
        <w:t>Bộ trưởng Bộ Công Thương)</w:t>
      </w:r>
    </w:p>
    <w:p>
      <w:r>
        <w:t>TÊN CQ, TC CHỦ QUẢN1TÊN CƠ QUAN, TỔ CHỨC2 CỘNG HÒA XÃ HỘI</w:t>
      </w:r>
    </w:p>
    <w:p>
      <w:r>
        <w:t>CHỦ NGHĨA VIỆT NAMĐộc lập - Tự do - Hạnh phúc</w:t>
      </w:r>
    </w:p>
    <w:p>
      <w:r>
        <w:t>BÁO CÁO ỦY QUYỀN CẤP C/O</w:t>
      </w:r>
    </w:p>
    <w:p>
      <w:r>
        <w:t>Tên cơ quan, tổ chức được ủy quyền cấp C/O:</w:t>
      </w:r>
    </w:p>
    <w:p>
      <w:r>
        <w:t>……………………..</w:t>
      </w:r>
    </w:p>
    <w:p>
      <w:r>
        <w:t>Thời gian báo cáo: Từ ngày... tháng ... đến ngày</w:t>
      </w:r>
    </w:p>
    <w:p>
      <w:r>
        <w:t>... tháng ... năm 20...</w:t>
      </w:r>
    </w:p>
    <w:p>
      <w:r>
        <w:t>……………….xin báo cáo Cục Xuất nhập khẩu (Bộ Công</w:t>
      </w:r>
    </w:p>
    <w:p>
      <w:r>
        <w:t>Thương) các nội dung liên quan đến hoạt động của ……… trong thời gian ……….. như</w:t>
      </w:r>
    </w:p>
    <w:p>
      <w:r>
        <w:t>sau:</w:t>
      </w:r>
    </w:p>
    <w:p>
      <w:r>
        <w:t>I. Chuyên môn, nghiệp vụ xuất xứ hàng hóa</w:t>
      </w:r>
    </w:p>
    <w:p>
      <w:r>
        <w:t>Số lượng C/O được ủy quyền đã cấp</w:t>
      </w:r>
    </w:p>
    <w:p>
      <w:r>
        <w:t>Tổng hợp số lượng C/O được ủy quyền đã cấp trong kỳ</w:t>
      </w:r>
    </w:p>
    <w:p>
      <w:r>
        <w:t>báo cáo: (loại mẫu C/O, số lượng bộ C/O, trị giá), chi tiết như sau:</w:t>
      </w:r>
    </w:p>
    <w:p>
      <w:r>
        <w:t>Loại mẫu C/O Từ ngày ...</w:t>
      </w:r>
    </w:p>
    <w:p>
      <w:r>
        <w:t>tháng .... năm... đến ngày ... tháng ... năm...</w:t>
      </w:r>
    </w:p>
    <w:p>
      <w:r>
        <w:t>Số lượng (bộ) Trị giá (USD)</w:t>
      </w:r>
    </w:p>
    <w:p>
      <w:r>
        <w:t>…</w:t>
      </w:r>
    </w:p>
    <w:p>
      <w:r>
        <w:t>Tổng cộng</w:t>
      </w:r>
    </w:p>
    <w:p>
      <w:r>
        <w:t>Hoạt động kiểm tra, xác minh và phối hợp</w:t>
      </w:r>
    </w:p>
    <w:p>
      <w:r>
        <w:t>kiểm tra, xác minh xuất xứ hàng hóa</w:t>
      </w:r>
    </w:p>
    <w:p>
      <w:r>
        <w:t>Kiểm tra, xác minh hồ sơ giấy C/O (số lượng, chủ</w:t>
      </w:r>
    </w:p>
    <w:p>
      <w:r>
        <w:t>động kiểm tra, phối hợp kiểm tra):</w:t>
      </w:r>
    </w:p>
    <w:p>
      <w:r>
        <w:t>……</w:t>
      </w:r>
    </w:p>
    <w:p>
      <w:r>
        <w:t>Kiểm tra, xác minh tại cơ sở sản xuất (số lượng,</w:t>
      </w:r>
    </w:p>
    <w:p>
      <w:r>
        <w:t>chủ động Kiểm tra, phối hợp kiểm tra):</w:t>
      </w:r>
    </w:p>
    <w:p>
      <w:r>
        <w:t>……</w:t>
      </w:r>
    </w:p>
    <w:p>
      <w:r>
        <w:t>Hoạt động hướng dẫn, tư vấn và hỗ trợ</w:t>
      </w:r>
    </w:p>
    <w:p>
      <w:r>
        <w:t>doanh nghiệp</w:t>
      </w:r>
    </w:p>
    <w:p>
      <w:r>
        <w:t>……</w:t>
      </w:r>
    </w:p>
    <w:p>
      <w:r>
        <w:t>Vướng mắc thực thi C/O hoặc trong triển</w:t>
      </w:r>
    </w:p>
    <w:p>
      <w:r>
        <w:t>khai văn bản chỉ đạo về xuất xứ của Cục Xuất nhập khẩu (Bộ Công Thương) (nếu</w:t>
      </w:r>
    </w:p>
    <w:p>
      <w:r>
        <w:t>có)</w:t>
      </w:r>
    </w:p>
    <w:p>
      <w:r>
        <w:t>……</w:t>
      </w:r>
    </w:p>
    <w:p>
      <w:r>
        <w:t>II. Công tác tổ chức, hành chính, nhân sự</w:t>
      </w:r>
    </w:p>
    <w:p>
      <w:r>
        <w:t>III. Công tác khiếu nại, tố cáo</w:t>
      </w:r>
    </w:p>
    <w:p>
      <w:r>
        <w:t>Phản ánh của doanh nghiệp:</w:t>
      </w:r>
    </w:p>
    <w:p>
      <w:r>
        <w:t>……</w:t>
      </w:r>
    </w:p>
    <w:p>
      <w:r>
        <w:t>Xử lý thông tin phản ánh của doanh nghiệp:</w:t>
      </w:r>
    </w:p>
    <w:p>
      <w:r>
        <w:t>……</w:t>
      </w:r>
    </w:p>
    <w:p>
      <w:r>
        <w:t>IV. Kiến nghị, đề xuất (nếu có)</w:t>
      </w:r>
    </w:p>
    <w:p>
      <w:r>
        <w:t>……</w:t>
      </w:r>
    </w:p>
    <w:p>
      <w:r>
        <w:t>……, ngày ...</w:t>
      </w:r>
    </w:p>
    <w:p>
      <w:r>
        <w:t>tháng ... năm ...Trưởng cơ quan, tổ chức(Ký tên, ghi rõ họ tên và đóng dấu)Nguyễn Văn A</w:t>
      </w:r>
    </w:p>
    <w:p>
      <w:r>
        <w:t>1</w:t>
      </w:r>
    </w:p>
    <w:p>
      <w:r>
        <w:t>Tên</w:t>
      </w:r>
    </w:p>
    <w:p>
      <w:r>
        <w:t>cơ quan, tổ chức chủ quản trực tiếp (nếu có)</w:t>
      </w:r>
    </w:p>
    <w:p>
      <w:r>
        <w:t>2</w:t>
      </w:r>
    </w:p>
    <w:p>
      <w:r>
        <w:t>Tên</w:t>
      </w:r>
    </w:p>
    <w:p>
      <w:r>
        <w:t>cơ quan, tổ chức được ủy quyền cấp C/O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