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04/VBHN-NHNN năm 2025 hợp nhất Nghị định về nhà đầu tư nước ngoài mua cổ phần của tổ chức tín dụng Việt Nam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04/VBHN-NHNN</w:t>
      </w:r>
    </w:p>
    <w:p>
      <w:r>
        <w:t>Hà Nội, ngày 31 tháng 03 năm 2025</w:t>
      </w:r>
    </w:p>
    <w:p>
      <w:r>
        <w:t>NGHỊ ĐỊNH</w:t>
      </w:r>
    </w:p>
    <w:p>
      <w:r>
        <w:t>VỀ VIỆC NHÀ ĐẦU TƯ NƯỚC NGOÀI MUA CỔ PHẦN CỦA TỔ CHỨC TÍN DỤNG VIỆT NAM</w:t>
      </w:r>
    </w:p>
    <w:p>
      <w:r>
        <w:t>Nghị định số 01/2014/NĐ-CP ngày 03 tháng 01 năm 2014 của Chính phủ về việc nhà đầu tư nước ngoài mua cổ phần của tổ chức tín dụng Việt Nam, có hiệu lực kể từ ngày 20 tháng 02 năm 2014, được sửa đổi, bổ sung bởi:</w:t>
      </w:r>
    </w:p>
    <w:p>
      <w:r>
        <w:t>Nghị định số 69/2025/NĐ-CP ngày 18 tháng 03 năm 2025 của Chính phủ sửa đổi, bổ sung một số điều của Nghị định số 01/2014/NĐ-CP ngày 03 tháng 01 năm 2014 của Chính phủ về việc nhà đầu tư nước ngoài mua cổ phần của tổ chức tín dụng Việt Nam, có hiệu lực kể từ ngày 19 tháng 5 năm 2025.</w:t>
      </w:r>
    </w:p>
    <w:p>
      <w:r>
        <w:t>Căn cứ Luật Tổ chức Chính phủ ngày 25 tháng 12 năm 2001;</w:t>
      </w:r>
    </w:p>
    <w:p>
      <w:r>
        <w:t>Căn cứ Luật Ngân hàng Nhà nước Việt Nam ngày 16 tháng 6 năm 2010;</w:t>
      </w:r>
    </w:p>
    <w:p>
      <w:r>
        <w:t>Căn cứ Luật Các tổ chức tín dụng ngày 16 tháng 6 năm 2010;</w:t>
      </w:r>
    </w:p>
    <w:p>
      <w:r>
        <w:t>Căn cứ Luật Doanh nghiệp ngày 29 tháng 11 năm 2005;</w:t>
      </w:r>
    </w:p>
    <w:p>
      <w:r>
        <w:t>Căn cứ Luật Chứng khoán ngày 29 tháng 6 năm 2006 và Luật sửa đổi, bổ sung một số điều của Luật Chứng khoán ngày 24 tháng 11 năm 2010;</w:t>
      </w:r>
    </w:p>
    <w:p>
      <w:r>
        <w:t>Theo đề nghị của Thống đốc Ngân hàng Nhà nước Việt Nam;</w:t>
      </w:r>
    </w:p>
    <w:p>
      <w:r>
        <w:t>Chính phủ ban hành Nghị định về việc nhà đầu tư nước ngoài mua cổ phần của tổ chức tín dụng Việt Nam    [1]  ,</w:t>
      </w:r>
    </w:p>
    <w:p>
      <w:r>
        <w:t>Chương I</w:t>
      </w:r>
    </w:p>
    <w:p>
      <w:r>
        <w:t>QUY ĐỊNH CHUNG</w:t>
      </w:r>
    </w:p>
    <w:p>
      <w:r>
        <w:t>Điều 1. Phạm vi điều chỉnh  [2]</w:t>
      </w:r>
    </w:p>
    <w:p>
      <w:r>
        <w:t>1. Nghị định này quy định điều kiện, thủ tục mua cổ phần, tổng mức sở hữu cổ phần tối đa của các nhà đầu tư nước ngoài, tỷ lệ sở hữu cổ phần tối đa của một nhà đầu tư nước ngoài, tỷ lệ sở hữu cổ phần tối đa của một nhà đầu tư nước ngoài và người có liên quan của nhà đầu tư đó tại một tổ chức tín dụng Việt Nam; điều kiện đối với tổ chức tín dụng Việt Nam bán cổ phần cho nhà đầu tư nước ngoài.</w:t>
      </w:r>
    </w:p>
    <w:p>
      <w:r>
        <w:t>2. Tổ chức kinh tế có vốn đầu tư nước ngoài thuộc trường hợp phải đáp ứng điều kiện và thực hiện thủ tục đầu tư theo quy định đối với nhà đầu tư nước ngoài khi tham gia đầu tư, góp vốn, mua cổ phần theo quy định của pháp luật thì phải tuân thủ các quy định đối với nhà đầu tư nước ngoài tại Nghị định này khi mua cổ phần của tổ chức tín dụng Việt Nam.</w:t>
      </w:r>
    </w:p>
    <w:p>
      <w:r>
        <w:t>Điều 2. Đối tượng áp dụng</w:t>
      </w:r>
    </w:p>
    <w:p>
      <w:r>
        <w:t>1. Tổ chức tín dụng cổ phần và tổ chức tín dụng chuyển đổi hình thức pháp lý thành tổ chức tín dụng cổ phần (gọi tắt là tổ chức tín dụng Việt Nam).</w:t>
      </w:r>
    </w:p>
    <w:p>
      <w:r>
        <w:t>2. Nhà đầu tư nước ngoài.</w:t>
      </w:r>
    </w:p>
    <w:p>
      <w:r>
        <w:t>3. Tổ chức, cá nhân khác liên quan đến việc nhà đầu tư nước ngoài mua cổ phần của tổ chức tín dụng Việt Nam.</w:t>
      </w:r>
    </w:p>
    <w:p>
      <w:r>
        <w:t>Điều 3. Giải thích từ ngữ</w:t>
      </w:r>
    </w:p>
    <w:p>
      <w:r>
        <w:t>Trong Nghị định này, các thuật ngữ dưới đây được hiểu như sau:</w:t>
      </w:r>
    </w:p>
    <w:p>
      <w:r>
        <w:t>1. Tổ chức tín dụng cổ phần là tổ chức tín dụng được thành lập, tổ chức dưới hình thức công ty cổ phần, bao gồm: Ngân hàng thương mại cổ phần, công ty tài chính cổ phần, công ty cho thuê tài chính cổ phần.</w:t>
      </w:r>
    </w:p>
    <w:p>
      <w:r>
        <w:t>2. Tổ chức tín dụng chuyển đổi hình thức pháp lý thành tổ chức tín dụng cổ phần là tổ chức tín dụng đang thực hiện chuyển đổi hình thức pháp lý từ tổ chức tín dụng hoạt động dưới hình thức công ty trách nhiệm hữu hạn thành tổ chức tín dụng hoạt động dưới hình thức công ty cổ phần.</w:t>
      </w:r>
    </w:p>
    <w:p>
      <w:r>
        <w:t>3. Nhà đầu tư nước ngoài bao gồm tổ chức nước ngoài và cá nhân nước ngoài.</w:t>
      </w:r>
    </w:p>
    <w:p>
      <w:r>
        <w:t>4.  [3] Cá nhân nước ngoài là cá nhân có quốc tịch nước ngoài.</w:t>
      </w:r>
    </w:p>
    <w:p>
      <w:r>
        <w:t>5.  [4] Tổ chức nước ngoài là tổ chức thành lập theo pháp luật nước ngoài, thực hiện hoạt động đầu tư kinh doanh tại Việt Nam.</w:t>
      </w:r>
    </w:p>
    <w:p>
      <w:r>
        <w:t>6. Nhà đầu tư chiến lược nước ngoài là tổ chức nước ngoài có năng lực tài chính và có cam kết bằng văn bản của người có thẩm quyền về việc gắn bó lợi ích lâu dài với tổ chức tín dụng Việt Nam và hỗ trợ tổ chức tín dụng Việt Nam chuyển giao công nghệ hiện đại; phát triển sản phẩm, dịch vụ ngân hàng; nâng cao năng lực tài chính, quản trị, điều hành.</w:t>
      </w:r>
    </w:p>
    <w:p>
      <w:r>
        <w:t>7. Sở hữu cổ phần bao gồm sở hữu trực tiếp và sở hữu gián tiếp.</w:t>
      </w:r>
    </w:p>
    <w:p>
      <w:r>
        <w:t>8.  [5] Tổ chức tín dụng yếu kém, gặp khó khăn tại khoản 6 Điều 7 Nghị định này là tổ chức tín dụng thuộc một trong các trường hợp sau đây:</w:t>
      </w:r>
    </w:p>
    <w:p>
      <w:r>
        <w:t>a) Tổ chức tín dụng được Ngân hàng Nhà nước Việt Nam đặt vào kiểm soát đặc biệt;</w:t>
      </w:r>
    </w:p>
    <w:p>
      <w:r>
        <w:t>b) Ngân hàng thương mại được chuyển giao bắt buộc;</w:t>
      </w:r>
    </w:p>
    <w:p>
      <w:r>
        <w:t>c) Tổ chức tín dụng bị xếp hạng “yếu kém” theo kết quả xếp hạng gần nhất của Ngân hàng Nhà nước Việt Nam.</w:t>
      </w:r>
    </w:p>
    <w:p>
      <w:r>
        <w:t>9.  [6] Tổng mức sở hữu cổ phần của các nhà đầu tư nước ngoài là tổng mức sở hữu cổ phần của các cá nhân nước ngoài, các tổ chức nước ngoài và các tổ chức kinh tế quy định tại khoản 2 Điều 1 Nghị định này.</w:t>
      </w:r>
    </w:p>
    <w:p>
      <w:r>
        <w:t>Điều 4. Đồng tiền sử dụng trong giao dịch mua, bán cổ phần</w:t>
      </w:r>
    </w:p>
    <w:p>
      <w:r>
        <w:t>Đồng tiền sử dụng trong giao dịch mua, bán cổ phần của nhà đầu tư nước ngoài tại tổ chức tín dụng Việt Nam là Đồng Việt Nam.</w:t>
      </w:r>
    </w:p>
    <w:p>
      <w:r>
        <w:t>Điều 5. Tham gia quản trị tại tổ chức tín dụng Việt Nam</w:t>
      </w:r>
    </w:p>
    <w:p>
      <w:r>
        <w:t>1. Việc tham gia, cử người đại diện phần vốn góp tham gia Hội đồng quản trị tại một tổ chức tín dụng Việt Nam thực hiện theo quy định của Luật các tổ chức tín dụng và pháp luật liên quan.</w:t>
      </w:r>
    </w:p>
    <w:p>
      <w:r>
        <w:t>2. Nhà đầu tư nước ngoài chỉ được tham gia, cử người đại diện phần vốn góp tham gia Hội đồng quản trị tại một tổ chức tín dụng Việt Nam, trừ các trường hợp sau:</w:t>
      </w:r>
    </w:p>
    <w:p>
      <w:r>
        <w:t>a) Nhà đầu tư nước ngoài tham gia, cử người đại diện phần vốn góp tham gia Hội đồng quản trị của tổ chức tín dụng khác là công ty con của tổ chức tín dụng Việt Nam mà nhà đầu tư nước ngoài tham gia, cử người đại diện phần vốn góp tham gia Hội đồng quản trị của tổ chức tín dụng Việt Nam đó.</w:t>
      </w:r>
    </w:p>
    <w:p>
      <w:r>
        <w:t>b) Nhà đầu tư nước ngoài tham gia, cử người đại diện phần vốn góp tham gia Hội đồng quản trị tại tổ chức tín dụng cổ phần yếu kém để cơ cấu lại theo phương án được Ngân hàng Nhà nước Việt Nam chấp thuận.</w:t>
      </w:r>
    </w:p>
    <w:p>
      <w:r>
        <w:t>Chương II</w:t>
      </w:r>
    </w:p>
    <w:p>
      <w:r>
        <w:t>QUY ĐỊNH CỤ THỂ</w:t>
      </w:r>
    </w:p>
    <w:p>
      <w:r>
        <w:t>Mục 1. HÌNH THỨC, TỶ LỆ, THỦ TỤC MUA CỔ PHẦN</w:t>
      </w:r>
    </w:p>
    <w:p>
      <w:r>
        <w:t>Điều 6. Hình thức mua cổ phần đối với nhà đầu tư nước ngoài</w:t>
      </w:r>
    </w:p>
    <w:p>
      <w:r>
        <w:t>1. Nhà đầu tư nước ngoài mua cổ phần của cổ đông của tổ chức tín dụng cổ phần.</w:t>
      </w:r>
    </w:p>
    <w:p>
      <w:r>
        <w:t>2.  [7] Nhà đầu tư nước ngoài mua cổ phần trong trường hợp tổ chức tín dụng chào bán cổ phần, phát hành cổ phần để tăng vốn điều lệ hoặc bán cổ phiếu quỹ được tổ chức tín dụng mua trước ngày 01 tháng 01 năm 2021.</w:t>
      </w:r>
    </w:p>
    <w:p>
      <w:r>
        <w:t>3. Nhà đầu tư nước ngoài mua cổ phần trong trường hợp tổ chức tín dụng chuyển đổi hình thức pháp lý thành tổ chức tín dụng cổ phần.</w:t>
      </w:r>
    </w:p>
    <w:p>
      <w:r>
        <w:t>Điều 7. Tỷ lệ sở hữu cổ phần đối với nhà đầu tư nước ngoài</w:t>
      </w:r>
    </w:p>
    <w:p>
      <w:r>
        <w:t>1. Tỷ lệ sở hữu cổ phần của một cá nhân nước ngoài không được vượt quá 5% vốn điều lệ của một tổ chức tín dụng Việt Nam.</w:t>
      </w:r>
    </w:p>
    <w:p>
      <w:r>
        <w:t>2. Tỷ lệ sở hữu cổ phần của một tổ chức nước ngoài không được vượt quá 15% vốn điều lệ của một tổ chức tín dụng Việt Nam trừ trường hợp quy định tại Khoản 3 Điều này.</w:t>
      </w:r>
    </w:p>
    <w:p>
      <w:r>
        <w:t>3. Tỷ lệ sở hữu cổ phần của một nhà đầu tư chiến lược nước ngoài không được vượt quá 20% vốn điều lệ của một tổ chức tín dụng Việt Nam.</w:t>
      </w:r>
    </w:p>
    <w:p>
      <w:r>
        <w:t>4. Tỷ lệ sở hữu cổ phần của một nhà đầu tư nước ngoài và người có liên quan của nhà đầu tư nước ngoài đó không được vượt quá 20% vốn điều lệ của một tổ chức tín dụng Việt Nam.</w:t>
      </w:r>
    </w:p>
    <w:p>
      <w:r>
        <w:t>5.  [8] Tổng mức sở hữu cổ phần của các nhà đầu tư nước ngoài không vượt quá 30% vốn điều lệ của một ngân hàng thương mại Việt Nam, trừ trường hợp quy định tại các khoản 6, 6a Điều này hoặc trong thời gian thực hiện quy định tại khoản 9 Điều 14 Nghị định này. Tổng mức sở hữu cổ phần của các nhà đầu tư nước ngoài không vượt quá 50% vốn điều lệ của một tổ chức tín dụng phi ngân hàng Việt Nam, trừ trường hợp quy định tại khoản 6 Điều này.</w:t>
      </w:r>
    </w:p>
    <w:p>
      <w:r>
        <w:t>6.  [9] Trong trường hợp đặc biệt để bảo đảm an toàn hệ thống tổ chức tín dụng, Thủ tướng Chính phủ quyết định tỷ lệ sở hữu cổ phần của một tổ chức nước ngoài, một nhà đầu tư chiến lược nước ngoài, tổng mức sở hữu cổ phần của các nhà đầu tư nước ngoài tại một tổ chức tín dụng cổ phần yếu kém, gặp khó khăn vượt giới hạn quy định tại các khoản 2, 3, 5 Điều này đối với từng trường hợp cụ thể.</w:t>
      </w:r>
    </w:p>
    <w:p>
      <w:r>
        <w:t>6a.  [10] Tổng mức sở hữu cổ phần của các nhà đầu tư nước ngoài tại ngân hàng thương mại nhận chuyển giao bắt buộc (không bao gồm các ngân hàng thương mại do Nhà nước nắm giữ trên 50% vốn điều lệ) được vượt 30% nhưng không vượt quá 49% vốn điều lệ của ngân hàng thương mại nhận chuyển giao bắt buộc theo phương án chuyển giao bắt buộc đã được phê duyệt và được thực hiện trong thời hạn của phương án chuyển giao bắt buộc.</w:t>
      </w:r>
    </w:p>
    <w:p>
      <w:r>
        <w:t>7.  [11] Tỷ lệ sở hữu quy định tại các khoản 1, 2, 3, 4, 5, 6, 6a Điều này bao gồm cả phần vốn nhà đầu tư nước ngoài ủy thác cho tổ chức, cá nhân khác mua cổ phần.</w:t>
      </w:r>
    </w:p>
    <w:p>
      <w:r>
        <w:t>8. Nhà đầu tư nước ngoài chuyển đổi trái phiếu chuyển đổi của tổ chức tín dụng Việt Nam sang cổ phiếu phải đảm bảo tỷ lệ sở hữu cổ phần, điều kiện sở hữu cổ phần theo quy định tại Nghị định này.</w:t>
      </w:r>
    </w:p>
    <w:p>
      <w:r>
        <w:t>Điều 8. Thẩm quyền, trình tự, thủ tục và hồ sơ nhà đầu tư nước ngoài mua cổ phần của tổ chức tín dụng Việt Nam</w:t>
      </w:r>
    </w:p>
    <w:p>
      <w:r>
        <w:t>1. Trường hợp mua cổ phần dẫn đến mức sở hữu cổ phần từ 10% vốn điều lệ trở lên; mua cổ phần và trở thành nhà đầu tư chiến lược nước ngoài của một tổ chức tín dụng Việt Nam:</w:t>
      </w:r>
    </w:p>
    <w:p>
      <w:r>
        <w:t>a) Tổ chức tín dụng Việt Nam (đối với tổ chức tín dụng chưa niêm yết/đăng ký giao dịch  [12] cổ phiếu) hoặc tổ chức nước ngoài (đối với tổ chức tín dụng đã niêm yết/đăng ký giao dịch  [13] cổ phiếu) lập hồ sơ gửi trực tiếp hoặc qua bưu điện, qua mạng điện tử đến Ngân hàng Nhà nước Việt Nam chấp thuận trước khi thực hiện giao dịch.</w:t>
      </w:r>
    </w:p>
    <w:p>
      <w:r>
        <w:t>b) Trong thời hạn 40 ngày kể từ ngày nhận đủ hồ sơ hợp lệ, căn cứ vào các điều kiện quy định tại các Điều 9, 10 của Nghị định này, Ngân hàng Nhà nước Việt Nam xem xét, quyết định chấp thuận hoặc không chấp thuận bằng văn bản việc mua cổ phần của tổ chức nước ngoài. Trường hợp không chấp thuận, Ngân hàng Nhà nước Việt Nam phải nêu rõ lý do.</w:t>
      </w:r>
    </w:p>
    <w:p>
      <w:r>
        <w:t>2. Trường hợp mua cổ phần dẫn đến mức sở hữu cổ phần từ 5% vốn điều lệ trở lên và mua thêm cổ phần khi tổ chức nước ngoài đã sở hữu từ 5% vốn điều lệ trở lên của một tổ chức tín dụng Việt Nam, trừ trường hợp quy định tại Khoản 1 Điều này, nhà đầu tư nước ngoài thực hiện theo trình tự, thủ tục quy định tại Khoản 2 Điều 37  [14] Luật các tổ chức tín dụng.</w:t>
      </w:r>
    </w:p>
    <w:p>
      <w:r>
        <w:t>3. Các trường hợp mua cổ phần khác, trừ các trường hợp quy định tại các Khoản 1 và 2 Điều này:</w:t>
      </w:r>
    </w:p>
    <w:p>
      <w:r>
        <w:t>a) Nhà đầu tư nước ngoài mua cổ phần của tổ chức tín dụng Việt Nam chưa niêm yết/đăng ký giao dịch  [15] cổ phiếu lập hồ sơ gửi trực tiếp hoặc qua bưu điện đến tổ chức tín dụng Việt Nam quyết định để đảm bảo tuân thủ quy định tại Điều 7 Nghị định này.</w:t>
      </w:r>
    </w:p>
    <w:p>
      <w:r>
        <w:t>Tổ chức tín dụng Việt Nam quy định cụ thể hồ sơ về việc nhà đầu tư nước ngoài mua cổ phần phù hợp với quy định của pháp luật.</w:t>
      </w:r>
    </w:p>
    <w:p>
      <w:r>
        <w:t>Trong thời hạn 20 ngày kể từ ngày nhận đủ hồ sơ hợp lệ, tổ chức tín dụng Việt Nam phải trả lời nhà đầu tư nước ngoài bằng văn bản. Trường hợp không chấp thuận, tổ chức tín dụng Việt Nam phải nêu rõ lý do.</w:t>
      </w:r>
    </w:p>
    <w:p>
      <w:r>
        <w:t>b) Nhà đầu tư nước ngoài được mua cổ phần của tổ chức tín dụng cổ phần đã niêm yết/đăng ký giao dịch  [16] cổ phiếu theo quy định của pháp luật về chứng khoán và thị trường chứng khoán và phải tuân thủ quy định tại Điều 7 Nghị định này.</w:t>
      </w:r>
    </w:p>
    <w:p>
      <w:r>
        <w:t>4. Ngân hàng Nhà nước Việt Nam quy định cụ thể trình tự, thủ tục, hồ sơ về việc nhà đầu tư nước ngoài mua cổ phần của tổ chức tín dụng Việt Nam quy định tại các Khoản 1, 2 Điều này.</w:t>
      </w:r>
    </w:p>
    <w:p>
      <w:r>
        <w:t>Mục 2. ĐIỀU KIỆN SỞ HỮU CỔ PHẦN</w:t>
      </w:r>
    </w:p>
    <w:p>
      <w:r>
        <w:t>Điều 9. Điều kiện đối với tổ chức nước ngoài mua cổ phần dẫn đến mức sở hữu từ 10% vốn điều lệ của tổ chức tín dụng Việt Nam trở lên</w:t>
      </w:r>
    </w:p>
    <w:p>
      <w:r>
        <w:t>1. Được các tổ chức xếp hạng tín nhiệm quốc tế có uy tín xếp hạng từ mức ổn định hoặc tương đương trở lên.</w:t>
      </w:r>
    </w:p>
    <w:p>
      <w:r>
        <w:t>2. Có đủ nguồn tài chính để mua cổ phần được xác định theo báo cáo tài chính được kiểm toán độc lập năm liền kề trước năm nộp hồ sơ và nguồn vốn mua cổ phần hợp pháp theo quy định của pháp luật.</w:t>
      </w:r>
    </w:p>
    <w:p>
      <w:r>
        <w:t>3. Việc mua cổ phần không gây ảnh hưởng đến sự an toàn, ổn định của hệ thống tổ chức tín dụng Việt Nam; không tạo ra sự độc quyền hoặc hạn chế cạnh tranh trong hệ thống tổ chức tín dụng Việt Nam.</w:t>
      </w:r>
    </w:p>
    <w:p>
      <w:r>
        <w:t>4. Không vi phạm nghiêm trọng pháp luật về tiền tệ, ngân hàng, chứng khoán và thị trường chứng khoán của nước nơi nhà đầu tư nước ngoài đặt trụ sở chính và Việt Nam trong thời hạn 12 tháng tính đến thời điểm nộp hồ sơ mua cổ phần.</w:t>
      </w:r>
    </w:p>
    <w:p>
      <w:r>
        <w:t>5. Có tổng tài sản tối thiểu tương đương 10 tỷ đô la Mỹ đối với nhà đầu tư nước ngoài là ngân hàng, công ty tài chính, công ty cho thuê tài chính hoặc có mức vốn điều lệ tối thiểu tương đương 1 tỷ đô la Mỹ đối với nhà đầu tư nước ngoài là tổ chức khác vào năm liền kề trước năm nộp hồ sơ mua cổ phần.</w:t>
      </w:r>
    </w:p>
    <w:p>
      <w:r>
        <w:t>Điều 10. Điều kiện đối với tổ chức nước ngoài mua cổ phần và trở thành nhà đầu tư chiến lược nước ngoài</w:t>
      </w:r>
    </w:p>
    <w:p>
      <w:r>
        <w:t>1. Các điều kiện quy định tại các Khoản 1, 2, 3, 4 Điều 9 Nghị định này.</w:t>
      </w:r>
    </w:p>
    <w:p>
      <w:r>
        <w:t>2. Là ngân hàng nước ngoài, công ty tài chính nước ngoài, công ty cho thuê tài chính nước ngoài được phép thực hiện hoạt động ngân hàng theo quy định của pháp luật của nước nơi đặt trụ sở chính. Công ty tài chính nước ngoài chỉ được là nhà đầu tư chiến lược tại công ty tài chính Việt Nam. Công ty cho thuê tài chính nước ngoài chỉ được là nhà đầu tư chiến lược tại công ty cho thuê tài chính Việt Nam.</w:t>
      </w:r>
    </w:p>
    <w:p>
      <w:r>
        <w:t>3. Có kinh nghiệm hoạt động quốc tế trong lĩnh vực tài chính ngân hàng từ 5 năm trở lên.</w:t>
      </w:r>
    </w:p>
    <w:p>
      <w:r>
        <w:t>4. Có tổng tài sản tối thiểu tương đương 20 tỷ đô la Mỹ vào năm liền kề trước năm nộp hồ sơ mua cổ phần.</w:t>
      </w:r>
    </w:p>
    <w:p>
      <w:r>
        <w:t>5. Có văn bản cam kết và kế hoạch rõ ràng về việc gắn bó lợi ích lâu dài với tổ chức tín dụng Việt Nam, hỗ trợ tổ chức tín dụng Việt Nam áp dụng công nghệ hiện đại; phát triển sản phẩm, dịch vụ ngân hàng; nâng cao năng lực tài chính, quản trị, điều hành.</w:t>
      </w:r>
    </w:p>
    <w:p>
      <w:r>
        <w:t>6. Không sở hữu từ 10% vốn điều lệ trở lên tại bất kỳ tổ chức tín dụng nào khác tại Việt Nam;</w:t>
      </w:r>
    </w:p>
    <w:p>
      <w:r>
        <w:t>7. Cam kết hoặc đã sở hữu từ 10% vốn điều lệ trở lên của tổ chức tín dụng Việt Nam mà tổ chức nước ngoài đề nghị mua cổ phần và trở thành nhà đầu tư chiến lược nước ngoài.</w:t>
      </w:r>
    </w:p>
    <w:p>
      <w:r>
        <w:t>Mục 3. TỔ CHỨC TÍN DỤNG VIỆT NAM BÁN CỔ PHẦN</w:t>
      </w:r>
    </w:p>
    <w:p>
      <w:r>
        <w:t>Điều 11. Điều kiện đối với tổ chức tín dụng Việt Nam bán cổ phần cho nhà đầu tư nước ngoài</w:t>
      </w:r>
    </w:p>
    <w:p>
      <w:r>
        <w:t>1. Tổ chức tín dụng chuyển đổi hình thức pháp lý thành tổ chức tín dụng cổ phần phải có phương án cổ phần hóa, phương án chuyển đổi được cấp có thẩm quyền phê duyệt theo quy định của pháp luật, trong đó có phương án bán cổ phần cho nhà đầu tư nước ngoài.</w:t>
      </w:r>
    </w:p>
    <w:p>
      <w:r>
        <w:t>2.  [17] Tổ chức tín dụng cổ phần phải có phương án tăng vốn điều lệ, phương án bán cổ phiếu quỹ được Đại hội đồng cổ đông thông qua, trong đó có phương án chào bán cổ phần, phát hành cổ phần cho nhà đầu tư nước ngoài. Tổ chức tín dụng cổ phần có tỷ lệ sở hữu của Nhà nước trên 50% vốn điều lệ thực hiện các thủ tục theo quy định của pháp luật về quản lý tài chính của doanh nghiệp nhà nước trước khi trình Đại hội đồng cổ đông thông qua phương án tăng vốn điều lệ, phương án bán cổ phiếu quỹ.</w:t>
      </w:r>
    </w:p>
    <w:p>
      <w:r>
        <w:t>Điều 12. Giá bán cổ phần cho nhà đầu tư nước ngoài</w:t>
      </w:r>
    </w:p>
    <w:p>
      <w:r>
        <w:t>1. Giá bán cổ phần cho nhà đầu tư nước ngoài của tổ chức tín dụng Việt Nam chưa niêm yết/đăng ký giao dịch  [18] được xác định thông qua đấu giá hoặc hình thức thỏa thuận.</w:t>
      </w:r>
    </w:p>
    <w:p>
      <w:r>
        <w:t>2. Giá bán cổ phần cho nhà đầu tư nước ngoài của tổ chức tín dụng cổ phần đã niêm yết/đăng ký giao dịch  [19] cổ phiếu thực hiện theo quy định của pháp luật về chứng khoán và thị trường chứng khoán.</w:t>
      </w:r>
    </w:p>
    <w:p>
      <w:r>
        <w:t>3. Việc đặt cọc để thực hiện giao dịch mua cổ phần do nhà đầu tư nước ngoài và tổ chức tín dụng Việt Nam thỏa thuận phù hợp với quy định của pháp luật.</w:t>
      </w:r>
    </w:p>
    <w:p>
      <w:r>
        <w:t>Mục 4. QUYỀN VÀ NGHĨA VỤ CỦA NHÀ ĐẦU TƯ NƯỚC NGOÀI</w:t>
      </w:r>
    </w:p>
    <w:p>
      <w:r>
        <w:t>Điều 13. Quyền của nhà đầu tư nước ngoài</w:t>
      </w:r>
    </w:p>
    <w:p>
      <w:r>
        <w:t>1. Có đầy đủ quyền của cổ đông theo quy định của pháp luật Việt Nam, Điều lệ của tổ chức tín dụng cổ phần mà nhà đầu tư nước ngoài mua cổ phần và thỏa thuận phù hợp với pháp luật Việt Nam trong hợp đồng mua, bán cổ phần giữa nhà đầu tư nước ngoài với tổ chức tín dụng Việt Nam.</w:t>
      </w:r>
    </w:p>
    <w:p>
      <w:r>
        <w:t>2. Được chuyển ra nước ngoài các khoản thu nhập từ đầu tư, mua cổ phần, các khoản thu từ chuyển nhượng cổ phần sau khi đã thực hiện đầy đủ các nghĩa vụ tài chính theo quy định của pháp luật Việt Nam.</w:t>
      </w:r>
    </w:p>
    <w:p>
      <w:r>
        <w:t>3. Được tham gia hoặc cử người đại diện tham gia Hội đồng quản trị, Ban kiểm soát, Người điều hành của tổ chức tín dụng cổ phần theo quy định tại Điều lệ của tổ chức tín dụng cổ phần mà nhà đầu tư nước ngoài mua cổ phần và quy định của pháp luật Việt Nam.</w:t>
      </w:r>
    </w:p>
    <w:p>
      <w:r>
        <w:t>4. Được Nhà nước Cộng hòa xã hội chủ nghĩa Việt Nam bảo đảm quyền và lợi ích hợp pháp khác theo quy định của pháp luật Việt Nam và các điều ước quốc tế mà Việt Nam là thành viên.</w:t>
      </w:r>
    </w:p>
    <w:p>
      <w:r>
        <w:t>Điều 14. Nghĩa vụ của nhà đầu tư nước ngoài</w:t>
      </w:r>
    </w:p>
    <w:p>
      <w:r>
        <w:t>1. Thực hiện đầy đủ các nghĩa vụ của cổ đông theo quy định của pháp luật Việt Nam, Điều lệ của tổ chức tín dụng Việt Nam mà nhà đầu tư nước ngoài mua cổ phần và thỏa thuận phù hợp với pháp luật Việt Nam trong hợp đồng mua, bán cổ phần giữa nhà đầu tư nước ngoài với tổ chức tín dụng Việt Nam.</w:t>
      </w:r>
    </w:p>
    <w:p>
      <w:r>
        <w:t>2. Bảo đảm và chịu trách nhiệm về tính hợp pháp của nguồn vốn mua cổ phần, tính hợp lệ của hồ sơ mua cổ phần và tính chính xác của các thông tin, tài liệu đã cung cấp theo quy định của pháp luật Việt Nam.</w:t>
      </w:r>
    </w:p>
    <w:p>
      <w:r>
        <w:t>3. Báo cáo đầy đủ thông tin và chịu trách nhiệm về tính chính xác của các thông tin về người có liên quan đang sở hữu cổ phần, thông tin về sở hữu cổ phần thông qua người có liên quan và thông qua ủy thác đầu tư tại tổ chức tín dụng Việt Nam mà nhà đầu tư nước ngoài tham gia mua cổ phần.</w:t>
      </w:r>
    </w:p>
    <w:p>
      <w:r>
        <w:t>4. Chuyển đủ số vốn đã đăng ký mua cổ phần tại tổ chức tín dụng Việt Nam theo thỏa thuận trong hợp đồng mua, bán cổ phần giữa nhà đầu tư nước ngoài với tổ chức tín dụng Việt Nam và phù hợp với quy định của pháp luật.</w:t>
      </w:r>
    </w:p>
    <w:p>
      <w:r>
        <w:t>5. Nhà đầu tư chiến lược nước ngoài không được chuyển nhượng cổ phần thuộc sở hữu của mình tại tổ chức tín dụng Việt Nam cho tổ chức, cá nhân khác trong thời hạn tối thiểu 5 năm kể từ thời điểm trở thành nhà đầu tư chiến lược của tổ chức tín dụng Việt Nam ghi trong văn bản chấp thuận của Ngân hàng Nhà nước Việt Nam.</w:t>
      </w:r>
    </w:p>
    <w:p>
      <w:r>
        <w:t>6. Nhà đầu tư nước ngoài là tổ chức sở hữu từ 10% vốn điều lệ trở lên của một tổ chức tín dụng Việt Nam không được chuyển nhượng cổ phần thuộc sở hữu của mình cho tổ chức, cá nhân khác trong thời hạn tối thiểu 3 năm kể từ thời điểm sở hữu từ 10% vốn điều lệ trở lên của tổ chức tín dụng đó.</w:t>
      </w:r>
    </w:p>
    <w:p>
      <w:r>
        <w:t>6a.  [20] Khi nhà đầu tư nước ngoài mua thêm cổ phần do tổ chức tín dụng chào bán tương ứng với tỷ lệ cổ phần phổ thông của từng cổ đông trong tổ chức tín dụng mà bị vượt giới hạn về tỷ lệ sở hữu cổ phần của nhà đầu tư nước ngoài quy định tại Điều 7 Nghị định này thực hiện như sau:</w:t>
      </w:r>
    </w:p>
    <w:p>
      <w:r>
        <w:t>a) Trường hợp một nhà đầu tư nước ngoài, một nhà đầu tư nước ngoài và người có liên quan bị vượt giới hạn quy định tại Điều 7 Nghị định này, trong thời hạn tối đa 6 tháng kể từ thời điểm bị vượt giới hạn nhà đầu tư nước ngoài phải thực hiện giảm tỷ lệ sở hữu cổ phần, đảm bảo tuân thủ giới hạn quy định tại Điều 7 Nghị định này.</w:t>
      </w:r>
    </w:p>
    <w:p>
      <w:r>
        <w:t>b) Trường hợp tổng mức sở hữu cổ phần của các nhà đầu tư nước ngoài bị vượt giới hạn quy định tại Điều 7 Nghị định này thì nhà đầu tư nước ngoài không được mua thêm cổ phần của tổ chức tín dụng đó cho đến khi tổng mức sở hữu cổ phần của các nhà đầu tư nước ngoài tuân thủ quy định tại Điều 7 Nghị định này.</w:t>
      </w:r>
    </w:p>
    <w:p>
      <w:r>
        <w:t>6b.  [21] Nghĩa vụ của nhà đầu tư nước ngoài quy định tại khoản 5, khoản 6 điều này không áp dụng trong trường hợp nhà đầu tư nước ngoài chuyển nhượng cổ phần để thực hiện quy định tại điểm a khoản 6a Điều này.</w:t>
      </w:r>
    </w:p>
    <w:p>
      <w:r>
        <w:t>7. Nhà đầu tư nước ngoài mua cổ phần của tổ chức tín dụng cổ phần yếu kém được cơ cấu lại theo quy định tại Khoản 6 Điều 7 Nghị định này phải xây dựng Phương án mua cổ phần và cơ cấu lại tổ chức tín dụng yếu kém gửi Ngân hàng Nhà nước Việt Nam xem xét, thẩm định và trình Thủ tướng Chính phủ quyết định.</w:t>
      </w:r>
    </w:p>
    <w:p>
      <w:r>
        <w:t>8. Tuân thủ các quy định hiện hành về quản lý ngoại hối của Việt Nam.</w:t>
      </w:r>
    </w:p>
    <w:p>
      <w:r>
        <w:t>9.  [22] Kể từ thời điểm kết thúc thời hạn thực hiện phương án chuyển giao bắt buộc, nhà đầu tư nước ngoài không được mua thêm cổ phần của ngân hàng thương mại nhận chuyển giao bắt buộc đó (trừ trường hợp ngân hàng thương mại nhận chuyển giao bắt buộc chào bán cổ phần cho cổ đông hiện hữu hoặc nhà đầu tư nước ngoài bán cổ phần đang sở hữu của ngân hàng thương mại nhận chuyển giao bắt buộc đó cho nhà đầu tư nước ngoài khác theo thỏa thuận) cho đến khi tổng mức sở hữu cổ phần của các nhà đầu tư nước ngoài tại ngân hàng thương mại nhận chuyển giao bắt buộc đó thấp hơn 30% vốn điều lệ.</w:t>
      </w:r>
    </w:p>
    <w:p>
      <w:r>
        <w:t>Chương III</w:t>
      </w:r>
    </w:p>
    <w:p>
      <w:r>
        <w:t>TỔ CHỨC THỰC HIỆN   [23]</w:t>
      </w:r>
    </w:p>
    <w:p>
      <w:r>
        <w:t>Điều 15. Trách nhiệm của cơ quan quản lý nhà nước</w:t>
      </w:r>
    </w:p>
    <w:p>
      <w:r>
        <w:t>1. Ngân hàng Nhà nước Việt Nam có trách nhiệm:</w:t>
      </w:r>
    </w:p>
    <w:p>
      <w:r>
        <w:t>a) Hướng dẫn thi hành và thanh tra, kiểm tra, giám sát việc thực hiện các quy định tại Nghị định này;</w:t>
      </w:r>
    </w:p>
    <w:p>
      <w:r>
        <w:t>b) Cung cấp thông tin liên quan đến việc mua, bán cổ phần của nhà đầu tư nước ngoài trong phạm vi quản lý cho Bộ Tài chính để phối hợp quản lý theo quy định tại Nghị định này.</w:t>
      </w:r>
    </w:p>
    <w:p>
      <w:r>
        <w:t>c.  [24] Trường hợp tổng mức sở hữu cổ phần của các nhà đầu tư nước ngoài tại ngân hàng thương mại nhận chuyển giao bắt buộc được vượt 30% vốn điều lệ của ngân hàng theo phương án chuyển giao bắt buộc được phê duyệt, Ngân hàng Nhà nước có thông báo bằng văn bản gửi Bộ Tài chính (Ủy ban Chứng khoán Nhà nước) về tổng mức sở hữu cổ phần tối đa của nhà đầu tư nước ngoài được phê duyệt, thời điểm bắt đầu, thời điểm kết thúc thực hiện phương án chuyển giao bắt buộc.</w:t>
      </w:r>
    </w:p>
    <w:p>
      <w:r>
        <w:t>2. Bộ Tài chính có trách nhiệm:</w:t>
      </w:r>
    </w:p>
    <w:p>
      <w:r>
        <w:t>a) Quản lý và hướng dẫn việc nhà đầu tư nước ngoài mua cổ phần của tổ chức tín dụng cổ phần đã niêm yết/đăng ký giao dịch  [25] cổ phiếu đảm bảo tuân thủ tỷ lệ sở hữu cổ phần theo quy định của Nghị định này và các quy định của pháp luật về chứng khoán và thị trường chứng khoán;</w:t>
      </w:r>
    </w:p>
    <w:p>
      <w:r>
        <w:t>b) Cung cấp thông tin liên quan đến việc mua, bán cổ phần của nhà đầu tư nước ngoài trong phạm vi quản lý cho Ngân hàng Nhà nước Việt Nam để phối hợp quản lý theo quy định tại Nghị định này.</w:t>
      </w:r>
    </w:p>
    <w:p>
      <w:r>
        <w:t>Điều 16. Trách nhiệm của tổ chức tín dụng Việt Nam</w:t>
      </w:r>
    </w:p>
    <w:p>
      <w:r>
        <w:t>1. Tổ chức thực hiện việc bán cổ phần theo đúng quy định tại Nghị định này và quy định pháp luật có liên quan.</w:t>
      </w:r>
    </w:p>
    <w:p>
      <w:r>
        <w:t>2. Công bố thông tin theo quy định của pháp luật.</w:t>
      </w:r>
    </w:p>
    <w:p>
      <w:r>
        <w:t>3.  [26] Báo cáo đầy đủ, kịp thời cho các cơ quan có thẩm quyền về các thông tin liên quan đến việc nhà đầu tư nước ngoài, tổ chức kinh tế quy định tại khoản 2 Điều 1 Nghị định này mua cổ phần.</w:t>
      </w:r>
    </w:p>
    <w:p>
      <w:r>
        <w:t>Điều 17. Xử lý vi phạm</w:t>
      </w:r>
    </w:p>
    <w:p>
      <w:r>
        <w:t>Mọi hành vi vi phạm quy định tại Nghị định này sẽ bị xử lý theo quy định tại Nghị định về xử phạt vi phạm hành chính trong lĩnh vực tiền tệ và hoạt động ngân hàng.</w:t>
      </w:r>
    </w:p>
    <w:p>
      <w:r>
        <w:t>Điều 18. Hiệu lực thi hành</w:t>
      </w:r>
    </w:p>
    <w:p>
      <w:r>
        <w:t>Nghị định này có hiệu lực thi hành từ ngày 20 tháng 02 năm 2014 và thay thế Nghị định số 69/2007/NĐ-CP ngày 20 tháng 4 năm 2007 của Chính phủ về việc nhà đầu tư nước ngoài mua cổ phần của ngân hàng thương mại Việt Nam.</w:t>
      </w:r>
    </w:p>
    <w:p>
      <w:r>
        <w:t>Điều 19. Điều khoản thi hành</w:t>
      </w:r>
    </w:p>
    <w:p>
      <w:r>
        <w:t>Bộ trưởng; Thủ trưởng cơ quan ngang Bộ; Thủ trưởng cơ quan thuộc Chính phủ; Chủ tịch Ủy ban nhân dân tỉnh, thành phố trực thuộc Trung ương; Chủ tịch Hội đồng quản trị, Chủ tịch Hội đồng thành viên và Tổng giám đốc (Giám đốc) tổ chức tín dụng Việt Nam; nhà đầu tư nước ngoài và các tổ chức, cá nhân có liên quan chịu trách nhiệm thi hành Nghị định này./.</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Nghị định số 69/2025/NĐ-CP sửa đổi, bổ sung một số điều của Nghị định số 01/2014/NĐ-CP ngày 03 tháng 01 năm 2014 của Chính phủ về việc nhà đầu tư nước ngoài mua cổ phần của tổ chức tín dụng Việt Nam, có căn cứ ban hành như sau:</w:t>
      </w:r>
    </w:p>
    <w:p>
      <w:r>
        <w:t>"Căn cứ Luật Tổ chức Chính phủ ngày 18 tháng 02 năm 2025;</w:t>
      </w:r>
    </w:p>
    <w:p>
      <w:r>
        <w:t>Căn cứ Luật Ngân hàng Nhà nước Việt Nam ngày 16 tháng 6 năm 2010;</w:t>
      </w:r>
    </w:p>
    <w:p>
      <w:r>
        <w:t>Căn cứ Luật Các tổ chức tín dụng ngày 18 tháng 01 năm 2024;</w:t>
      </w:r>
    </w:p>
    <w:p>
      <w:r>
        <w:t>Căn cứ Luật Đầu tư ngày 17 tháng 6 năm 2020;</w:t>
      </w:r>
    </w:p>
    <w:p>
      <w:r>
        <w:t>Căn cứ Luật Doanh nghiệp ngày 26 tháng 11 năm 2020;</w:t>
      </w:r>
    </w:p>
    <w:p>
      <w:r>
        <w:t>Căn cứ Luật Chứng khoán ngày 26 tháng 11 năm 2019;</w:t>
      </w:r>
    </w:p>
    <w:p>
      <w:r>
        <w:t>Theo đề nghị của Thống đốc Ngân hàng Nhà nước Việt Nam;</w:t>
      </w:r>
    </w:p>
    <w:p>
      <w:r>
        <w:t>Chính phủ ban hành Nghị định sửa đổi, bổ sung một số điều của Nghị định số 01/2014/NĐ-CP ngày 03 tháng 01 năm 2014 của Chính phủ về việc nhà đầu tư nước ngoài mua cổ phần của tổ chức tín dụng Việt Nam.”</w:t>
      </w:r>
    </w:p>
    <w:p>
      <w:r>
        <w:t>[2]   Điều này được sửa đổi theo quy định tại khoản 1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[3]   Khoản này được sửa đổi theo quy định tại khoản 2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[4] Khoản này được sửa đổi theo quy định tại khoản 2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[5]   Khoản này được bổ sung theo quy định tại khoản 3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[6]   Khoản này được bổ sung theo quy định tại khoản 3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  7] Khoản này được sửa đổi theo quy định tại khoản 4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[8]   Khoản này được sửa đổi theo quy định tại khoản 5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[9]   Khoản này được sửa đổi theo quy định tại khoản 6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[10] Khoản này được bổ sung theo quy định tại khoản 7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[11]   Khoản này được sửa đổi theo quy định tại khoản 8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[12]   Cụm từ “niêm yết” được thay thế bằng cụm từ “niêm yết/đăng ký giao dịch” theo quy định tại khoản 9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[13]   Cụm từ “niêm yết” được thay thế bằng cụm từ “niêm yết/đăng ký giao dịch” theo quy định tại khoản 9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[14]   Cụm từ “Điều 29” được thay thế bằng cụm từ “Điều 37” theo quy định tại khoản 9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[15]   Cụm từ “niêm yết” được thay thế bằng cụm từ “niêm yết/đăng ký giao dịch” theo quy định tại khoản 9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[16]   Cụm từ “niêm yết” được thay thế bằng cụm từ “niêm yết/đăng ký giao dịch” theo quy định tại khoản 9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[17]   Khoản này được sửa đổi theo quy định tại khoản 10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[18]   Cụm từ “niêm yết” được thay thế bằng cụm từ “niêm yết/đăng ký giao dịch” theo quy định tại khoản 9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[19]   Cụm từ “niêm yết” được thay thế bằng cụm từ “niêm yết/đăng ký giao dịch” theo quy định tại khoản 9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[20]   Khoản này được bổ sung theo quy định tại khoản 11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[21]   Khoản này được bổ sung theo quy định tại khoản 11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[22]   Khoản này được bổ sung theo quy định tại khoản 12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[23]   Điều 2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 quy định như sau:</w:t>
      </w:r>
    </w:p>
    <w:p>
      <w:r>
        <w:t>“Điều 2. Hiệu lực và trách nhiệm thi hành</w:t>
      </w:r>
    </w:p>
    <w:p>
      <w:r>
        <w:t>1. Nghị định này có hiệu lực thi hành từ ngày 19 tháng 5 năm 2025.</w:t>
      </w:r>
    </w:p>
    <w:p>
      <w:r>
        <w:t>2. Các Bộ trưởng, Thủ trưởng cơ quan ngang bộ, Thủ trưởng cơ quan thuộc Chính phủ, Chủ tịch Ủy ban nhân dân tỉnh, thành phố trực thuộc trung ương, tổ chức tín dụng Việt Nam, nhà đầu tư nước ngoài và các tổ chức, cá nhân có liên quan chịu trách nhiệm thi hành Nghị định này.”</w:t>
      </w:r>
    </w:p>
    <w:p>
      <w:r>
        <w:t>[24]   Điểm này được bổ sung theo quy định tại khoản 13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[25]   Cụm từ “niêm yết” được thay thế bằng cụm từ “niêm yết/đăng ký giao dịch” theo quy định tại khoản 9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r>
        <w:t>[26]   Khoản này được sửa đổi theo quy định tại khoản 14 Điều 1 của Nghị định số 69/2025/NĐ-CP sửa đổi, bổ sung một số điều của Nghị định số 01/2014/NĐ-CP ngày 03 tháng 01 năm 2014 của Chính phủ về việc nhà đầu tư nước ngoài mua cổ phần của tổ chức tín dụng Việt Nam, có hiệu lực kể từ ngày 19/5/2025.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