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04/VBHN-BNV năm 2023 hợp nhất Nghị định hướng dẫn về lấy ý kiến cử tri về thành lập, giải thể, nhập, chia, điều chỉnh địa giới đơn vị hành chính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04/VBHN-BNV</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04/VBHN-BNV</w:t>
      </w:r>
    </w:p>
    <w:p>
      <w:r>
        <w:t>Hà Nội, ngày 26 tháng 9 năm 2023</w:t>
      </w:r>
    </w:p>
    <w:p>
      <w:r>
        <w:t>NGHỊ ĐỊNH</w:t>
      </w:r>
    </w:p>
    <w:p>
      <w:r>
        <w:t>HƯỚNG DẪN VIỆC LẤY Ý KIẾN CỬ TRI VỀ THÀNH LẬP, GIẢI THỂ, NHẬP, CHIA, ĐIỀU CHỈNH ĐỊA GIỚI ĐƠN VỊ HÀNH CHÍNH</w:t>
      </w:r>
    </w:p>
    <w:p>
      <w:r>
        <w:t>Nghị định số 54/2018/NĐ-CP ngày 16 tháng 4 năm 2018 của Chính phủ hướng dẫn việc lấy ý kiến cử tri về thành lập, giải thể, nhập, chia, điều chỉnh địa giới đơn vị hành chính, có hiệu lực kể từ ngày ký ban hành, được sửa đổi, bổ sung bởi:</w:t>
      </w:r>
    </w:p>
    <w:p>
      <w:r>
        <w:t>Nghị định số 66/2023/NĐ-CP ngày 24 tháng 8 năm 2023 của Chính phủ sửa đổi, bổ sung một số điều của Nghị định số 54/2018/NĐ-CP ngày 16 tháng 4 năm 2018 của Chính phủ hướng dẫn việc lấy ý kiến cử tri về thành lập, giải thể, nhập, chia, điều chỉnh địa giới đơn vị hành chính, có hiệu lực kể từ ngày 25 tháng 8 năm 2023.</w:t>
      </w:r>
    </w:p>
    <w:p>
      <w:r>
        <w:t>Căn cứ Luật Tổ chức Chính phủ ngày 19 tháng 6 năm 2015;</w:t>
      </w:r>
    </w:p>
    <w:p>
      <w:r>
        <w:t>Căn cứ Luật Tổ chức chính quyền địa phương ngày 19 tháng 6 năm 2015; Theo đề nghị của Bộ trưởng Bộ Nội vụ;</w:t>
      </w:r>
    </w:p>
    <w:p>
      <w:r>
        <w:t>Chính phủ ban hành Nghị định hướng dẫn việc lấy ý kiến cử tri về thành lập, giải thể, nhập, chia, điều chỉnh địa giới đơn vị hành chính     Chương I</w:t>
      </w:r>
    </w:p>
    <w:p>
      <w:r>
        <w:t>QUY ĐỊNH CHUNG</w:t>
      </w:r>
    </w:p>
    <w:p>
      <w:r>
        <w:t>Điều 1. Phạm vi điều chỉnh và đối tượng áp dụng</w:t>
      </w:r>
    </w:p>
    <w:p>
      <w:r>
        <w:t>1. Phạm vi điều chỉnh: Nghị định này hướng dẫn việc lấy ý kiến cử tri về thành lập, giải thể, nhập, chia, điều chỉnh địa giới đơn vị hành chính quy định tại khoản 2 Điều 131 Luật Tổ chức chính quyền địa phương.</w:t>
      </w:r>
    </w:p>
    <w:p>
      <w:r>
        <w:t>2. Đối tượng áp dụng: Các tổ chức, cá nhân có liên quan trực tiếp đến việc lấy ý kiến cử tri về thành lập, giải thể, nhập, chia, điều chỉnh địa giới đơn vị hành chính.</w:t>
      </w:r>
    </w:p>
    <w:p>
      <w:r>
        <w:t>Điều 2.        Điều 3. Các hành vi bị nghiêm cấm</w:t>
      </w:r>
    </w:p>
    <w:p>
      <w:r>
        <w:t>1. Tuyên truyền, đưa thông tin sai lệch về nội dung, ý nghĩa của việc lấy ý kiến cử tri.</w:t>
      </w:r>
    </w:p>
    <w:p>
      <w:r>
        <w:t>2. Dùng thủ đoạn lừa gạt, mua chuộc, cưỡng ép, cản trở làm cho cử tri không thực hiện hoặc thực hiện việc lấy ý kiến cử tri trái với mong muốn của mình.</w:t>
      </w:r>
    </w:p>
    <w:p>
      <w:r>
        <w:t>3. Giả mạo giấy tờ, gian lận hoặc dùng thủ đoạn khác để làm sai lệch kết quả lấy ý kiến cử tri.</w:t>
      </w:r>
    </w:p>
    <w:p>
      <w:r>
        <w:t>4. Lợi dụng việc lấy ý kiến cử tri để kích động, gây rối, xâm phạm an ninh quốc gia, trật tự, an toàn xã hội, xâm phạm lợi ích của Nhà nước, quyền, lợi ích hợp pháp của cơ quan nhà nước, tổ chức, cá nhân.</w:t>
      </w:r>
    </w:p>
    <w:p>
      <w:r>
        <w:t>Chương II</w:t>
      </w:r>
    </w:p>
    <w:p>
      <w:r>
        <w:t>DANH SÁCH CỬ TRI PHÁT PHIẾU LẤY Ý KIẾN</w:t>
      </w:r>
    </w:p>
    <w:p>
      <w:r>
        <w:t>Điều 4. Nguyên tắc lập danh sách cử tri để phát phiếu lấy ý kiến    1. Công dân có quyền bầu cử theo quy định tại Điều 2 Luật Bầu cử đại biểu Quốc hội và đại biểu Hội đồng nhân dân được ghi tên vào danh sách cử tri để được phát phiếu lấy ý kiến việc thành lập, giải thể, nhập, chia, điều chỉnh địa giới đơn vị hành chính, trừ các trường hợp quy định tại khoản 4 và khoản 5 Điều này.</w:t>
      </w:r>
    </w:p>
    <w:p>
      <w:r>
        <w:t>2. Cử tri được ghi tên vào danh sách cử tri ở nơi mình đăng ký thường trú và đăng ký tạm trú.</w:t>
      </w:r>
    </w:p>
    <w:p>
      <w:r>
        <w:t>Trường hợp cấp có thẩm quyền tổ chức lấy ý kiến việc thành lập, giải thể, nhập, chia, điều chỉnh địa giới đối với cùng 01 đơn vị hành chính ở cả nơi cử tri đăng ký thường trú và đăng ký tạm trú thì cử tri chỉ được ghi tên vào danh sách cử tri ở nơi mình đăng ký thường trú.</w:t>
      </w:r>
    </w:p>
    <w:p>
      <w:r>
        <w:t>3. Cử tri nếu ở nước ngoài trở về Việt Nam trong khoảng thời gian từ sau khi danh sách cử tri do Ủy ban nhân dân cấp xã nơi đó lập đến trước thời điểm cơ quan có thẩm quyền quyết định việc tổ chức lấy ý kiến cử tri 24 giờ thì đến Ủy ban nhân dân cấp xã xuất trình hộ chiếu có ghi quốc tịch Việt Nam tại Ủy ban nhân dân cấp xã nơi mình đăng ký thường trú và đăng ký tạm trú để được ghi tên vào danh sách cử tri và được phát phiếu lấy ý kiến cử tri.</w:t>
      </w:r>
    </w:p>
    <w:p>
      <w:r>
        <w:t>4.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thì không được ghi tên vào danh sách cử tri.</w:t>
      </w:r>
    </w:p>
    <w:p>
      <w:r>
        <w:t>5. Cử tri bị xóa đăng ký thường trú hoặc xóa đăng ký tạm trú tại đơn vị hành chính cấp xã chịu ảnh hưởng trực tiếp của việc thành lập, giải thể, nhập, chia, điều chỉnh địa giới đơn vị hành chính sau khi danh sách đã được niêm yết, cử tri đã có tên trong danh sách mà đến thời điểm phát phiếu lấy ý kiến bị Tòa án tước quyền bầu cử, phải chấp hành hình phạt tù hoặc mất năng lực hành vi dân sự thì xóa tên khỏi danh sách cử tri.</w:t>
      </w:r>
    </w:p>
    <w:p>
      <w:r>
        <w:t>6. Danh sách cử tri được niêm yết trong thời gian tối thiểu 30 ngày kể từ ngày bắt đầu niêm yết danh sách đến ngày tổ chức phát phiếu lấy ý kiến cử tri.</w:t>
      </w:r>
    </w:p>
    <w:p>
      <w:r>
        <w:t>Điều 5. Thẩm quyền lập và niêm yết danh sách phát phiếu lấy ý kiến cử tri; khiếu nại và giải quyết khiếu nại về danh sách cử tri</w:t>
      </w:r>
    </w:p>
    <w:p>
      <w:r>
        <w:t>1. Ủy ban nhân dân cấp xã có trách nhiệm lập và niêm yết danh sách cử tri để phát phiếu lấy ý kiến cử tri trên địa bàn tại thời điểm tổ chức lấy ý kiến.</w:t>
      </w:r>
    </w:p>
    <w:p>
      <w:r>
        <w:t>2. Khi kiểm tra danh sách cử tri, nếu phát hiện có sai sót thì trong thời hạn 10 ngày kể từ ngày Ủy ban nhân dân cấp xã tổ chức phát phiếu lấy ý kiến cử tri, công dân có quyền khiếu nại với Ủy ban nhân dân cấp xã nơi lập danh sách cử tri. Ủy ban nhân dân cấp xã nơi lập danh sách cử tri phải ghi vào sổ những khiếu nại đó. Trong thời hạn 03 ngày làm việc kể từ ngày nhận được khiếu nại, Ủy ban nhân dân cấp xã phải giải quyết và thông báo cho người khiếu nại biết kết quả giải quyết.</w:t>
      </w:r>
    </w:p>
    <w:p>
      <w:r>
        <w:t>3. Trường hợp người khiếu nại không đồng ý về kết quả giải quyết khiếu nại hoặc hết thời hạn giải quyết mà khiếu nại không được giải quyết thì có quyền khởi kiện tại Tòa án nhân dân theo quy định của pháp luật về tố tụng hành chính.</w:t>
      </w:r>
    </w:p>
    <w:p>
      <w:r>
        <w:t>4. Đối với đơn vị hành chính cấp huyện không tổ chức đơn vị hành chính cấp xã, Ủy ban nhân dân cấp huyện có trách nhiệm lập, niêm yết danh sách cử tri và thực hiện các nhiệm vụ, quyền hạn khác của Ủy ban nhân dân cấp xã quy định tại Điều 131 Luật Tổ chức chính quyền địa phương và Nghị định này.</w:t>
      </w:r>
    </w:p>
    <w:p>
      <w:r>
        <w:t>Chương III</w:t>
      </w:r>
    </w:p>
    <w:p>
      <w:r>
        <w:t>THÔNG TIN, TUYÊN TRUYỀN VỀ VIỆC LẤY Ý KIẾN CỬ TRI</w:t>
      </w:r>
    </w:p>
    <w:p>
      <w:r>
        <w:t>Điều 6. Mục đích, nguyên tắc thông tin, tuyên truyền</w:t>
      </w:r>
    </w:p>
    <w:p>
      <w:r>
        <w:t>1. Việc thông tin, tuyên truyền về lấy ý kiến cử tri nhằm cung cấp thông tin đầy đủ, đúng đắn cho cử tri trong việc thành lập, giải thể, nhập, chia, điều chỉnh địa giới đơn vị hành chính, để cử tri hiểu rõ ý nghĩa, nội dung của việc lấy ý kiến; quyền, nghĩa vụ và trách nhiệm của cử tri; động viên, khuyến khích cử tri tham gia tích cực khi cơ quan có thẩm quyền tổ chức lấy ý kiến cử tri.</w:t>
      </w:r>
    </w:p>
    <w:p>
      <w:r>
        <w:t>2. Việc thông tin, tuyên truyền về lấy ý kiến cử tri được tiến hành công khai, dân chủ, đúng pháp luật và bảo đảm trật tự, an toàn xã hội ở địa phương.</w:t>
      </w:r>
    </w:p>
    <w:p>
      <w:r>
        <w:t>Điều 7. Nội dung thông tin, tuyên truyền</w:t>
      </w:r>
    </w:p>
    <w:p>
      <w:r>
        <w:t>1. Sự cần thiết của việc thành lập, giải thể, nhập, chia, điều chỉnh địa giới đơn vị hành chính.</w:t>
      </w:r>
    </w:p>
    <w:p>
      <w:r>
        <w:t>2. Phương án thành lập, giải thể, nhập, chia, điều chỉnh địa giới đơn vị hành chính.</w:t>
      </w:r>
    </w:p>
    <w:p>
      <w:r>
        <w:t>3. Đối tượng, phạm vi tác động của vấn đề lấy ý kiến.</w:t>
      </w:r>
    </w:p>
    <w:p>
      <w:r>
        <w:t>4. Thời gian tổ chức lấy ý kiến.</w:t>
      </w:r>
    </w:p>
    <w:p>
      <w:r>
        <w:t>5. Quyền và nghĩa vụ của cử tri trong việc lấy ý kiến.</w:t>
      </w:r>
    </w:p>
    <w:p>
      <w:r>
        <w:t>Điều 8. Hình thức thông tin, tuyên truyền</w:t>
      </w:r>
    </w:p>
    <w:p>
      <w:r>
        <w:t>1. Tổ chức thông tin, tuyên truyền về việc lấy ý kiến trên các phương tiện thông tin đại chúng, hệ thống thông tin cơ sở ở địa phương theo quy định của pháp luật.</w:t>
      </w:r>
    </w:p>
    <w:p>
      <w:r>
        <w:t>2. Phổ biến tại hội nghị cử tri do Ủy ban nhân dân cấp xã tổ chức và tại các cuộc họp thôn, làng, ấp, bản, buôn, bon, phum, sóc, tổ dân phố, khu phố, khối phố, khóm,... (sau đây gọi chung là thôn, tổ dân phố) trên địa bàn cấp xã.</w:t>
      </w:r>
    </w:p>
    <w:p>
      <w:r>
        <w:t>Điều 9. Trách nhiệm của cơ quan, tổ chức trong thông tin, tuyên truyền về việc lấy ý kiến cử tri</w:t>
      </w:r>
    </w:p>
    <w:p>
      <w:r>
        <w:t>1. Ủy ban nhân dân các cấp có trách nhiệm thực hiện thông tin, tuyên truyền về lấy ý kiến cử tri đối với việc thành lập, giải thể, nhập, chia, điều chỉnh địa giới đơn vị hành chính ở địa phương.</w:t>
      </w:r>
    </w:p>
    <w:p>
      <w:r>
        <w:t>2. Các cơ quan báo chí ở địa phương có trách nhiệm tuyên truyền về lấy ý kiến cử tri, thông tin về việc tổ chức lấy ý kiến cử tri theo quy định của pháp luật, sự chỉ đạo của Chính phủ và Ủy ban nhân dân các cấp.</w:t>
      </w:r>
    </w:p>
    <w:p>
      <w:r>
        <w:t>Chương IV</w:t>
      </w:r>
    </w:p>
    <w:p>
      <w:r>
        <w:t>TRÌNH TỰ, THỦ TỤC TỔ CHỨC LẤY Ý KIẾN CỬ TRI</w:t>
      </w:r>
    </w:p>
    <w:p>
      <w:r>
        <w:t>Điều 10. Mẫu phiếu lấy ý kiến cử tri</w:t>
      </w:r>
    </w:p>
    <w:p>
      <w:r>
        <w:t>1. Phiếu lấy ý kiến cử tri đối với việc thành lập, giải thể, nhập, chia, điều chỉnh địa giới đơn vị hành chính các cấp được sử dụng thống nhất trong phạm vi cả nước.</w:t>
      </w:r>
    </w:p>
    <w:p>
      <w:r>
        <w:t>2. Phiếu lấy ý kiến cử tri phải rõ ràng, dễ hiểu, rõ nghĩa và bảo đảm đầy đủ các nội dung theo Mẫu Phiếu lấy ý kiến cử tri quy định tại Phụ lục ban hành kèm theo Nghị định này.</w:t>
      </w:r>
    </w:p>
    <w:p>
      <w:r>
        <w:t>Điều 11. Thời gian lấy ý kiến</w:t>
      </w:r>
    </w:p>
    <w:p>
      <w:r>
        <w:t>1. Đối với việc thành lập, giải thể, nhập, chia, điều chỉnh địa giới đơn vị hành chính cấp tỉnh</w:t>
      </w:r>
    </w:p>
    <w:p>
      <w:r>
        <w:t>a) Sau khi xây dựng Đề án thành lập, giải thể, nhập, chia, điều chỉnh địa giới đơn vị hành chính, Bộ Nội vụ có văn bản kèm theo mẫu Phiếu lấy ý kiến, tài liệu lấy ý kiến gửi Ủy ban nhân dân cấp tỉnh để tổ chức việc lấy ý kiến cử tri trên địa bàn cấp tỉnh;</w:t>
      </w:r>
    </w:p>
    <w:p>
      <w:r>
        <w:t>b) Trong thời gian tối đa 05 ngày làm việc kể từ ngày nhận được văn bản của Bộ Nội vụ, Ủy ban nhân dân cấp tỉnh có văn bản kèm theo mẫu Phiếu lấy ý kiến, tài liệu lấy ý kiến gửi Ủy ban nhân dân cấp huyện để chỉ đạo, hướng dẫn Ủy ban nhân dân cấp xã tổ chức việc lấy ý kiến cử tri trên địa bàn cấp huyện;</w:t>
      </w:r>
    </w:p>
    <w:p>
      <w:r>
        <w:t>c) Trong thời gian tối đa 05 ngày làm việc kể từ ngày nhận được văn bản của Ủy ban nhân dân cấp tỉnh, Ủy ban nhân dân cấp huyện có văn bản kèm theo mẫu Phiếu lấy ý kiến, tài liệu lấy ý kiến gửi Ủy ban nhân dân cấp xã để chỉ đạo, hướng dẫn Ủy ban nhân dân cấp xã tổ chức lấy ý kiến cử tri theo từng thôn, tổ dân phố;</w:t>
      </w:r>
    </w:p>
    <w:p>
      <w:r>
        <w:t>d) Trong thời gian tối đa 60 ngày kể từ ngày nhận được văn bản của Ủy ban nhân dân cấp huyện, Ủy ban nhân dân cấp xã hoàn thành việc lấy ý kiến cử tri theo quy định của Luật Tổ chức chính quyền địa phương và Nghị định này;</w:t>
      </w:r>
    </w:p>
    <w:p>
      <w:r>
        <w:t>đ) Trong thời gian tối đa 05 ngày làm việc kể từ ngày hoàn thành việc lấy ý kiến cử tri, Ủy ban nhân dân cấp xã tổng hợp và lập báo cáo kết quả lấy ý kiến cử tri trên địa bàn gửi Hội đồng nhân dân cùng cấp và Ủy ban nhân dân cấp huyện.</w:t>
      </w:r>
    </w:p>
    <w:p>
      <w:r>
        <w:t>Trong thời gian tối đa 05 ngày làm việc kể từ ngày nhận được báo cáo kết quả lấy ý kiến cử tri của Ủy ban nhân dân cấp dưới, Ủy ban nhân dân cấp tỉnh, cấp huyện tổng hợp và lập báo cáo kết quả lấy ý kiến cử tri trên địa bàn gửi cấp có thẩm quyền theo quy định của Luật Tổ chức chính quyền địa phương và Nghị định này.</w:t>
      </w:r>
    </w:p>
    <w:p>
      <w:r>
        <w:t>2. Đối với việc thành lập, giải thể, nhập, chia, điều chỉnh địa giới đơn vị hành chính cấp huyện, cấp xã</w:t>
      </w:r>
    </w:p>
    <w:p>
      <w:r>
        <w:t>a) Sau khi xây dựng Đề án thành lập, giải thể, nhập, chia, điều chỉnh địa giới đơn vị hành chính, Ủy ban nhân dân cấp tỉnh có văn bản kèm theo mẫu Phiếu lấy ý kiến, tài liệu lấy ý kiến gửi Ủy ban nhân dân cấp huyện để chỉ đạo, hướng dẫn Ủy ban nhân dân cấp xã tổ chức việc lấy ý kiến cử tri trên địa bàn cấp huyện;</w:t>
      </w:r>
    </w:p>
    <w:p>
      <w:r>
        <w:t>b) Trong thời gian tối đa 05 ngày làm việc kể từ ngày nhận được văn bản của Ủy ban nhân dân cấp tỉnh, Ủy ban nhân dân cấp huyện có văn bản kèm theo mẫu Phiếu lấy ý kiến, tài liệu lấy ý kiến gửi Ủy ban nhân dân cấp xã để chỉ đạo, hướng dẫn Ủy ban nhân dân cấp xã tổ chức lấy ý kiến cử tri theo từng thôn, tổ dân phố;</w:t>
      </w:r>
    </w:p>
    <w:p>
      <w:r>
        <w:t>c) Trong thời gian tối đa 60 ngày kể từ ngày nhận được văn bản của Ủy ban nhân dân cấp huyện, Ủy ban nhân dân cấp xã tổ chức và hoàn thành việc lấy ý kiến cử tri theo quy định của Luật Tổ chức chính quyền địa phương và Nghị định này;</w:t>
      </w:r>
    </w:p>
    <w:p>
      <w:r>
        <w:t>d) Trong thời gian tối đa 05 ngày làm việc kể từ ngày hoàn thành việc lấy ý kiến cử tri, Ủy ban nhân dân cấp xã tổng hợp và lập báo cáo kết quả lấy ý kiến cử tri trên địa bàn gửi Hội đồng nhân dân cùng cấp và Ủy ban nhân dân cấp huyện.</w:t>
      </w:r>
    </w:p>
    <w:p>
      <w:r>
        <w:t>Trong thời gian tối đa 05 ngày làm việc kể từ ngày nhận được báo cáo kết quả lấy ý kiến cử tri của Ủy ban nhân dân cấp dưới, Ủy ban nhân dân cấp tỉnh, cấp huyện tổng hợp và lập báo cáo kết quả lấy ý kiến cử tri trên địa bàn gửi cấp có thẩm quyền theo quy định của Luật Tổ chức chính quyền địa phương và Nghị định này.</w:t>
      </w:r>
    </w:p>
    <w:p>
      <w:r>
        <w:t>3.     Điều 12. Tài liệu phục vụ việc lấy ý kiến</w:t>
      </w:r>
    </w:p>
    <w:p>
      <w:r>
        <w:t>1. Tài liệu phục vụ việc lấy ý kiến bao gồm:</w:t>
      </w:r>
    </w:p>
    <w:p>
      <w:r>
        <w:t>a) Đề án thành lập, giải thể, nhập, chia, điều chỉnh địa giới đơn vị hành chính;</w:t>
      </w:r>
    </w:p>
    <w:p>
      <w:r>
        <w:t>b) Bản tóm tắt đề án, bao gồm các nội dung: Phương án thành lập, giải thể, nhập, chia, điều chỉnh địa giới đơn vị hành chính; đánh giá tóm tắt tiêu chuẩn của đơn vị hành chính (nếu có) và các điều kiện của việc thành lập, giải thể, nhập, chia, điều chỉnh địa giới đơn vị hành chính; danh mục các văn bản chủ trương, định hướng của Đảng và Nhà nước.</w:t>
      </w:r>
    </w:p>
    <w:p>
      <w:r>
        <w:t>2. Tài liệu phục vụ việc lấy ý kiến phải được đăng tải trên Cổng thông tin điện tử hoặc trang thông tin điện tử của Ủy ban nhân dân cấp tỉnh, cấp huyện và cấp xã (nếu có); niêm yết tại trụ sở Ủy ban nhân dân cấp xã, các điểm sinh hoạt cộng đồng và được tuyên truyền, phổ biến trên các phương tiện thông tin đại chúng ở địa phương, tại các cuộc họp thôn, tổ dân phố trong thời gian tổ chức lấy ý kiến cử tri.</w:t>
      </w:r>
    </w:p>
    <w:p>
      <w:r>
        <w:t>Điều 13. Quyền và nghĩa vụ của cử tri</w:t>
      </w:r>
    </w:p>
    <w:p>
      <w:r>
        <w:t>1. Mọi cử tri có quyền và nghĩa vụ tham gia khi cơ quan có thẩm quyền tổ chức lấy ý kiến cử tri.</w:t>
      </w:r>
    </w:p>
    <w:p>
      <w:r>
        <w:t>2. Mỗi cử tri có quyền thể hiện ý kiến đồng ý hoặc không đồng ý vào Phiếu lấy ý kiến.</w:t>
      </w:r>
    </w:p>
    <w:p>
      <w:r>
        <w:t>3. Cử tri phải tự mình viết và ký vào Phiếu lấy ý kiến, không được nhờ người khác viết thay, trừ trường hợp quy định tại khoản 4 Điều này.</w:t>
      </w:r>
    </w:p>
    <w:p>
      <w:r>
        <w:t>4. Trường hợp cử tri không biết chữ hoặc không biết tiếng Việt, cử tri là người khuyết tật không tự đánh dấu và ký tên vào Phiếu lấy ý kiến cử tri thì được nhờ người trong gia đình hoặc người thân viết hộ.</w:t>
      </w:r>
    </w:p>
    <w:p>
      <w:r>
        <w:t>Điều 14. Công khai kết quả lấy ý kiến cử tri trên Cổng thông tin điện tử Chính phủ</w:t>
      </w:r>
    </w:p>
    <w:p>
      <w:r>
        <w:t>1. Trong thời gian tối đa 05 ngày làm việc kể từ ngày lập báo cáo kết quả lấy ý kiến cử tri theo quy định tại điểm đ khoản 1 và điểm d khoản 2 Điều 11 Nghị định này, Ủy ban nhân dân cấp tỉnh gửi Báo cáo kết quả lấy ý kiến cử tri Đề án đến Cổng thông tin điện tử Chính phủ để đăng tải.</w:t>
      </w:r>
    </w:p>
    <w:p>
      <w:r>
        <w:t>2. Trong thời gian tối đa 05 ngày làm việc kể từ ngày nhận được văn bản của Ủy ban nhân dân cấp tỉnh, Cổng thông tin điện tử Chính phủ có trách nhiệm đăng tải Báo cáo kết quả lấy ý kiến cử tri.</w:t>
      </w:r>
    </w:p>
    <w:p>
      <w:r>
        <w:t>Điều 15. Tiếp nhập, xử lý kiến nghị về kết quả lấy ý kiến cử tri</w:t>
      </w:r>
    </w:p>
    <w:p>
      <w:r>
        <w:t>1. Khi phát hiện có sai sót về kết quả lấy ý kiến cử tri, công dân và tổ chức có quyền khiếu nại với Ủy ban nhân dân nơi lập báo cáo kết quả lấy ý kiến cử tri. Trong thời hạn 05 ngày làm việc kể từ ngày nhận được khiếu nại, Ủy ban nhân dân nơi đó phải giải quyết và thông báo cho người khiếu nại biết kết quả giải quyết.</w:t>
      </w:r>
    </w:p>
    <w:p>
      <w:r>
        <w:t>2. Trường hợp phát hiện sai sót về kết quả lấy ý kiến cử tri do quá trình tổng hợp và lập báo cáo kết quả lấy ý kiến cử tri, Ủy ban nhân dân các cấp chỉnh sửa, hoàn thiện báo cáo kết quả lấy ý kiến cử tri gửi các cấp có thẩm quyền theo quy định của Luật Tổ chức chính quyền địa phương và Nghị định này.</w:t>
      </w:r>
    </w:p>
    <w:p>
      <w:r>
        <w:t>3. Trường hợp phát hiện sai sót về kết quả lấy ý kiến cử tri do Cổng thông tin điện tử Chính phủ đăng tải, Ủy ban nhân dân cấp tỉnh có văn bản gửi Cổng thông tin điện tử Chính phủ đề nghị đính chính. Trong thời hạn 05 ngày làm việc kể từ ngày nhận được văn bản của Ủy ban nhân dân cấp tỉnh, Cổng thông tin điện tử Chính phủ có trách nhiệm đính chính kết quả lấy ý kiến cử tri.</w:t>
      </w:r>
    </w:p>
    <w:p>
      <w:r>
        <w:t>4. Trường hợp người khiếu nại không đồng ý về kết quả giải quyết khiếu nại hoặc hết thời hạn giải quyết mà khiếu nại không được giải quyết thì có quyền khởi kiện tại Tòa án nhân dân theo quy định của pháp luật về tố tụng hành chính.</w:t>
      </w:r>
    </w:p>
    <w:p>
      <w:r>
        <w:t>Điều 16. Kinh phí tổ chức lấy ý kiến</w:t>
      </w:r>
    </w:p>
    <w:p>
      <w:r>
        <w:t>Kinh phí tổ chức lấy ý kiến cử tri Đề án thành lập, giải thể, nhập, chia, điều chỉnh địa giới đơn vị hành chính do ngân sách nhà nước bảo đảm theo phân cấp của pháp luật về ngân sách nhà nước.</w:t>
      </w:r>
    </w:p>
    <w:p>
      <w:r>
        <w:t>Chương V</w:t>
      </w:r>
    </w:p>
    <w:p>
      <w:r>
        <w:t>ĐIỀU KHOẢN THI HÀNH     Điều 17. Hiệu lực thi hành</w:t>
      </w:r>
    </w:p>
    <w:p>
      <w:r>
        <w:t>Nghị định này có hiệu lực thi hành từ ngày ký ban hành.</w:t>
      </w:r>
    </w:p>
    <w:p>
      <w:r>
        <w:t>Điều 18. Tổ chức thực hiện</w:t>
      </w:r>
    </w:p>
    <w:p>
      <w:r>
        <w:t>1. Bộ Nội vụ có trách nhiệm giúp Chính phủ kiểm tra, hướng dẫn Ủy ban nhân dân các cấp trong việc lấy ý kiến cử tri đề án thành lập, giải thể, nhập, chia, điều chỉnh địa giới hành chính trong các trường hợp cụ thể.</w:t>
      </w:r>
    </w:p>
    <w:p>
      <w:r>
        <w:t>2. Các Bộ trưởng, Thủ trưởng cơ quan ngang bộ, Thủ trưởng cơ quan thuộc</w:t>
      </w:r>
    </w:p>
    <w:p>
      <w:r>
        <w:t>Chính phủ, Chủ tịch Ủy ban nhân dân tỉnh, thành phố trực thuộc trung ương và các tổ chức, cá nhân có liên quan chịu trách nhiệm thi hành Nghị định này.</w:t>
      </w:r>
    </w:p>
    <w:p>
      <w:r>
        <w:t>Nơi nhận:</w:t>
      </w:r>
    </w:p>
    <w:p>
      <w:r>
        <w:t>- Văn phòng Chính phủ (để đăng công báo);</w:t>
      </w:r>
    </w:p>
    <w:p>
      <w:r>
        <w:t>- Cổng thông tin điện tử Chính phủ;</w:t>
      </w:r>
    </w:p>
    <w:p>
      <w:r>
        <w:t>- Bộ trưởng Phạm Thị Thanh Trà;</w:t>
      </w:r>
    </w:p>
    <w:p>
      <w:r>
        <w:t>- Thứ trưởng Nguyễn Duy Thăng;</w:t>
      </w:r>
    </w:p>
    <w:p>
      <w:r>
        <w:t>- Cổng thông tin điện tử Bộ Nội vụ;</w:t>
      </w:r>
    </w:p>
    <w:p>
      <w:r>
        <w:t>- Cục Kiểm tra văn bản QPPL (Bộ Tư pháp);</w:t>
      </w:r>
    </w:p>
    <w:p>
      <w:r>
        <w:t>- Vụ Pháp chế (để cập nhật CSDLQG);</w:t>
      </w:r>
    </w:p>
    <w:p>
      <w:r>
        <w:t>- Lưu: VT, CQĐP.</w:t>
      </w:r>
    </w:p>
    <w:p>
      <w:r>
        <w:t>XÁC THỰC VĂN BẢN HỢP NHẤT</w:t>
      </w:r>
    </w:p>
    <w:p>
      <w:r>
        <w:t>BỘ TRƯỞNG</w:t>
      </w:r>
    </w:p>
    <w:p>
      <w:r>
        <w:t>Phạm Thị Thanh Trà</w:t>
      </w:r>
    </w:p>
    <w:p>
      <w:r>
        <w:t>PHỤ LỤC</w:t>
      </w:r>
    </w:p>
    <w:p>
      <w:r>
        <w:t>MẪU PHIẾU LẤY Ý KIẾN CỬ TRI</w:t>
      </w:r>
    </w:p>
    <w:p>
      <w:r>
        <w:t>(Kèm theo Nghị định số 54/2018/NĐ-CP ngày 16 tháng 4 năm 2018 của Chính phủ)</w:t>
      </w:r>
    </w:p>
    <w:p>
      <w:r>
        <w:t>(1) ỦY BAN NHÂN DÂN</w:t>
      </w:r>
    </w:p>
    <w:p>
      <w:r>
        <w:t>XÃ (PHƯỜNG, THỊ TRẤN)</w:t>
      </w:r>
    </w:p>
    <w:p>
      <w:r>
        <w:t>… (2) ……</w:t>
      </w:r>
    </w:p>
    <w:p>
      <w:r>
        <w:t>-------</w:t>
      </w:r>
    </w:p>
    <w:p>
      <w:r>
        <w:t>CỘNG HÒA XÃ HỘI CHỦ NGHĨA VIỆT NAM</w:t>
      </w:r>
    </w:p>
    <w:p>
      <w:r>
        <w:t>Độc lập - Tự do - Hạnh phúc</w:t>
      </w:r>
    </w:p>
    <w:p>
      <w:r>
        <w:t>---------------</w:t>
      </w:r>
    </w:p>
    <w:p>
      <w:r>
        <w:t>Xã (phường, thị trấn) …(2).., ngày … tháng … năm ….(3)</w:t>
      </w:r>
    </w:p>
    <w:p>
      <w:r>
        <w:t>PHIẾU LẤY Ý KIẾN CỬ TRI</w:t>
      </w:r>
    </w:p>
    <w:p>
      <w:r>
        <w:t>Về việc thành lập (giải thể, nhập, chia, điều chỉnh địa giới) đơn vị hành chính … (4) …</w:t>
      </w:r>
    </w:p>
    <w:p>
      <w:r>
        <w:t>Theo quy định của Luật Tổ chức chính quyền địa phương và Nghị định số 54/2018/NĐ-CP ngày 16 tháng 4 năm 2018 của Chính phủ (được sửa đổi, bổ sung tại Nghị định số 66/2023/NĐ-CP ngày 24 tháng 8 năm 2023 của Chính phủ), sau khi Đề án thành lập (giải thể, nhập, chia, điều chỉnh địa giới) đơn vị hành chính...(5). được xây dựng, đề nghị cử tri cho ý kiến về việc ………… (4) …………</w:t>
      </w:r>
    </w:p>
    <w:p>
      <w:r>
        <w:t>(Địa chỉ hộ gia đình ………………………………………………………………………………)</w:t>
      </w:r>
    </w:p>
    <w:p>
      <w:r>
        <w:t>STT</w:t>
      </w:r>
    </w:p>
    <w:p>
      <w:r>
        <w:t>Họ và tên</w:t>
      </w:r>
    </w:p>
    <w:p>
      <w:r>
        <w:t>Thành lập (giải thể, nhập, chia, điều chỉnh địa giới) ĐVHC (6)</w:t>
      </w:r>
    </w:p>
    <w:p>
      <w:r>
        <w:t>Thành lập (giải thể, nhập, chia, điều chỉnh địa giới) ĐVHC...  (6)  (nếu có)</w:t>
      </w:r>
    </w:p>
    <w:p>
      <w:r>
        <w:t>Thành lập (giải thể nhập, chia, điều chỉnh địa giới) ĐVHC...  (6)  (nếu có)</w:t>
      </w:r>
    </w:p>
    <w:p>
      <w:r>
        <w:t>Ký tên</w:t>
      </w:r>
    </w:p>
    <w:p>
      <w:r>
        <w:t>Đồng ý</w:t>
      </w:r>
    </w:p>
    <w:p>
      <w:r>
        <w:t>Không đồng ý</w:t>
      </w:r>
    </w:p>
    <w:p>
      <w:r>
        <w:t>Đồng ý</w:t>
      </w:r>
    </w:p>
    <w:p>
      <w:r>
        <w:t>Không đồng ý</w:t>
      </w:r>
    </w:p>
    <w:p>
      <w:r>
        <w:t>Đồng ý</w:t>
      </w:r>
    </w:p>
    <w:p>
      <w:r>
        <w:t>Không đồng ý</w:t>
      </w:r>
    </w:p>
    <w:p>
      <w:r>
        <w:t>1</w:t>
      </w:r>
    </w:p>
    <w:p>
      <w:r>
        <w:t>Nguyễn Văn...      (7)</w:t>
      </w:r>
    </w:p>
    <w:p>
      <w:r>
        <w:t>2</w:t>
      </w:r>
    </w:p>
    <w:p>
      <w:r>
        <w:t>Nguyễn Thị...  (7)</w:t>
      </w:r>
    </w:p>
    <w:p>
      <w:r>
        <w:t>Ý kiến khác (nếu có): ……………………………………………………………………</w:t>
      </w:r>
    </w:p>
    <w:p>
      <w:r>
        <w:t>Lưu ý:</w:t>
      </w:r>
    </w:p>
    <w:p>
      <w:r>
        <w:t>1. Phiếu dùng cho các cử tri trong một hộ gia đình.</w:t>
      </w:r>
    </w:p>
    <w:p>
      <w:r>
        <w:t>2. Nếu đồng ý thì đánh dấu “x” vào ô đồng ý, nếu không đồng ý thì đánh dấu “x” vào ô không đồng ý, nếu không đánh dấu hoặc đánh dấu vào cả 02 ô không đồng ý và đồng ý là phiếu không hợp lệ đối với cử tri đó.</w:t>
      </w:r>
    </w:p>
    <w:p>
      <w:r>
        <w:t>3. Đề án .(5). và bản tóm tắt đề án đã được đăng tải trên cổng (trang) thông tin điện tử của Ủy ban nhân dân cấp tỉnh, cấp huyện và niêm yết tại trụ sở Ủy ban nhân dân cấp xã./.</w:t>
      </w:r>
    </w:p>
    <w:p>
      <w:r>
        <w:t>(1) Đóng dấu treo của Ủy ban nhân dân cấp xã;</w:t>
      </w:r>
    </w:p>
    <w:p>
      <w:r>
        <w:t>(2) Tên của đơn vị hành chính cấp xã tổ chức lấy ý kiến cử tri;</w:t>
      </w:r>
    </w:p>
    <w:p>
      <w:r>
        <w:t>(3) Ghi ngày, tháng, năm phát hành phiếu lấy ý kiến;</w:t>
      </w:r>
    </w:p>
    <w:p>
      <w:r>
        <w:t>(4) Nội dung lấy ý kiến (ví dụ: điều chỉnh địa giới hành chính huyện... và thành lập thị trấn...);</w:t>
      </w:r>
    </w:p>
    <w:p>
      <w:r>
        <w:t>(5) Tên đề án;</w:t>
      </w:r>
    </w:p>
    <w:p>
      <w:r>
        <w:t>(6) Đơn vị hành chính được thành lập, nhập, chia, điều chỉnh địa giới đơn vị hành chính có liên quan trực tiếp đến đơn vị hành chính cấp xã tổ chức lấy ý kiến cử tri;</w:t>
      </w:r>
    </w:p>
    <w:p>
      <w:r>
        <w:t>(7) Tên các cử tri trong cùng một hộ gia đình.</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Theo đề nghị của Bộ trưởng Bộ Nội vụ.</w:t>
      </w:r>
    </w:p>
    <w:p>
      <w:r>
        <w:t>“Điều 2. Điều khoản chuyển tiếp</w:t>
      </w:r>
    </w:p>
    <w:p>
      <w:r>
        <w:t>Đối với đề án thành lập, giải thể, nhập, chia, điều chỉnh địa giới đơn vị hành chính đã được Bộ Nội vụ thẩm định và trình Chính phủ trước ngày Nghị định này có hiệu lực thi hành thì tiếp tục thực hiện theo quy định của Nghị định số 54/2018/NĐ- CP ngày 16 tháng 4 năm 2018 của Chính phủ.</w:t>
      </w:r>
    </w:p>
    <w:p>
      <w:r>
        <w:t>Điều 3. Hiệu lực thi hành</w:t>
      </w:r>
    </w:p>
    <w:p>
      <w:r>
        <w:t>Nghị định này có hiệu lực thi hành từ ngày 25 tháng 8 năm 2023.</w:t>
      </w:r>
    </w:p>
    <w:p>
      <w:r>
        <w:t>Điều 4. Tổ chức thực hiện</w:t>
      </w:r>
    </w:p>
    <w:p>
      <w:r>
        <w:t>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