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ISO 14068-1:2025 (ISO 14068-1:2023) về Quản lý biến đổi khí hậu - Chuyển đổi phát thải ròng bằng không - Phần 1: Trung hòa các-bon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TCVNISO14068-1:2025</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01/01/2025</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ISO 14068-1:2025</w:t>
      </w:r>
    </w:p>
    <w:p>
      <w:r>
        <w:t>ISO 14068-1:2023</w:t>
      </w:r>
    </w:p>
    <w:p>
      <w:r>
        <w:t>QUẢN LÝ BIẾN ĐỔI KHÍ HẬU - CHUYỂN ĐỔI PHÁT THẢI RÒNG BẰNG KHÔNG - PHẦN 1: TRUNG HÒA CÁC-BON</w:t>
      </w:r>
    </w:p>
    <w:p>
      <w:r>
        <w:t>CLIMATE CHANGE MANAGEMENT - TRANSITION TO NET ZERO- PART 1: CARBON NEUTRALITY</w:t>
      </w:r>
    </w:p>
    <w:p>
      <w:r>
        <w:t>Lời nói đầu</w:t>
      </w:r>
    </w:p>
    <w:p>
      <w:r>
        <w:t>TCVN ISO 14068-1:2025    hoàn toàn tương đương với ISO 14068-1:2023;</w:t>
      </w:r>
    </w:p>
    <w:p>
      <w:r>
        <w:t>TCVN ISO 14068-1:2025    do Ban kỹ thuật Tiêu chuẩn quốc gia TCVN/TC 207  Quản lý môi trường  biên soạn, Viện Tiêu chuẩn Chất lượng Việt Nam đề nghị, Ủy ban Tiêu chuẩn Đo lường Chất lượng Quốc gia thẩm định, Bộ Khoa học và Công nghệ công bố.</w:t>
      </w:r>
    </w:p>
    <w:p>
      <w:r>
        <w:t>Lời giới thiệu</w:t>
      </w:r>
    </w:p>
    <w:p>
      <w:r>
        <w:t>0.1  Biến đổi khí hậu và nhóm các tiêu chuẩn TCVN ISO 14060 (ISO 14060)</w:t>
      </w:r>
    </w:p>
    <w:p>
      <w:r>
        <w:t>Biến đổi khí hậu phát sinh từ hoạt động của con người được xác định là một trong những thách thức lớn nhất mà thế giới phải đối mặt, và sẽ tiếp tục ảnh hưởng đến các doanh nghiệp và công dân trong nhiều thập kỷ tới.</w:t>
      </w:r>
    </w:p>
    <w:p>
      <w:r>
        <w:t>Biến đổi khí hậu ảnh hưởng đến cả con người và hệ tự nhiên và có thể dẫn đến các tác động đáng kể đến nguồn tài nguyên sẵn có, đa dạng sinh học, các hoạt động kinh tế và chất lượng đời sống của con người. Để ứng phó, các sáng kiến quốc tế, khu vực, quốc gia và địa phương đang được các khu vực công và tư nhân phát triển và thực hiện nhằm giảm biến đổi khí hậu thông qua việc giảm khí nhà kính (KNK) trong bầu khí quyển cũng hỗ trợ việc thích ứng với biến đổi khí hậu.</w:t>
      </w:r>
    </w:p>
    <w:p>
      <w:r>
        <w:t>Cần có những biện pháp ứng phó hiệu quả và mang tính chuyển đổi trước mối đe dọa khẩn cấp của biến đổi khí hậu trên cơ sở kiến thức khoa học tiên tiến hiện có. ISO phát triển các tài liệu hỗ trợ chuyển đổi kiến thức khoa học thành các công cụ giúp giải quyết vấn đề biến đổi khí hậu.</w:t>
      </w:r>
    </w:p>
    <w:p>
      <w:r>
        <w:t>Các sáng kiến giảm thiểu biến đổi khí hậu dựa vào việc định lượng, giám sát, báo cáo, xác nhận giá trị sử dụng và kiểm tra xác nhận phát thải và loại bỏ KNK.</w:t>
      </w:r>
    </w:p>
    <w:p>
      <w:r>
        <w:t>Nhóm các TCVN ISO 14060 (ISO 14060) mang lại lợi ích cho các tổ chức, những bên đề xuất dự án KNK và các bên liên quan trên toàn thế giới bằng cách cung cấp sự rõ ràng và nhất quán cho việc định lượng, giám sát, báo cáo, xác nhận giá trị sử dụng hoặc kiểm tra xác nhận phát thải và loại bỏ KNK cũng như trung hòa các-bon. Đặc biệt, sử dụng nhóm các TCVN ISO 14060 có thể:</w:t>
      </w:r>
    </w:p>
    <w:p>
      <w:r>
        <w:t>- nâng cao tính tin cậy và minh bạch về định lượng, giám sát, báo cáo, xác nhận giá trị sử dụng và kiểm tra xác nhận KNK;</w:t>
      </w:r>
    </w:p>
    <w:p>
      <w:r>
        <w:t>- tạo điều kiện thuận lợi cho việc xây dựng và thực hiện chiến lược và kế hoạch quản lý KNK;</w:t>
      </w:r>
    </w:p>
    <w:p>
      <w:r>
        <w:t>- tạo điều kiện thuận lợi cho việc xây dựng và thực hiện các hành động giảm thiểu thông qua giảm phát thải hoặc tăng cường loại bỏ KNK;</w:t>
      </w:r>
    </w:p>
    <w:p>
      <w:r>
        <w:t>- tạo điều kiện thuận lợi cho khả năng theo dõi kết quả hoạt động và tiến trình trong việc giảm phát thải KNK hoặc tăng cường loại bỏ KNK hoặc cả hai;</w:t>
      </w:r>
    </w:p>
    <w:p>
      <w:r>
        <w:t>- hỗ trợ sự phát triển bền vững và các hành động cần thiết để đạt được nền kinh tế các-bon thấp.</w:t>
      </w:r>
    </w:p>
    <w:p>
      <w:r>
        <w:t>Các ứng dụng của nhóm các TCVN ISO 14060 (ISO 14060) bao gồm:</w:t>
      </w:r>
    </w:p>
    <w:p>
      <w:r>
        <w:t>- các quyết định của doanh nghiệp, ví dụ như xác định các cơ hội giảm phát thải KNK và tăng lợi nhuận bằng cách giảm tiêu thụ năng lượng;</w:t>
      </w:r>
    </w:p>
    <w:p>
      <w:r>
        <w:t>- quản lý rủi ro, ví dụ như nhận dạng và quản lý các rủi ro và cơ hội về khí hậu;</w:t>
      </w:r>
    </w:p>
    <w:p>
      <w:r>
        <w:t>- các sáng kiến tự nguyện, ví dụ như tham gia vào các chương trình GHG tự nguyện hoặc các sáng kiến báo cáo tính bền vững;</w:t>
      </w:r>
    </w:p>
    <w:p>
      <w:r>
        <w:t>- thị trường KNK, ví dụ như mua bán các hạn mức và tín chỉ KNK;</w:t>
      </w:r>
    </w:p>
    <w:p>
      <w:r>
        <w:t>- các chương trình KNK mang tính quy định hoặc của chính phủ, ví dụ như tín chỉ cho hành động sớm, các thỏa thuận hoặc sáng kiến báo cáo cấp quốc gia và địa phương.</w:t>
      </w:r>
    </w:p>
    <w:p>
      <w:r>
        <w:t>Phần sau đây tóm tắt từng tiêu chuẩn trong nhóm tiêu chuẩn TCVN ISO 14060 (ISO 14060):</w:t>
      </w:r>
    </w:p>
    <w:p>
      <w:r>
        <w:t>- TCVN ISO 14064-1 (ISO 14064-1) nêu chi tiết các nguyên tắc và các yêu cầu về thiết kế, xây dựng, quản lý và báo cáo các kiểm kê KNK cấp độ tổ chức. Tiêu chuẩn này bao gồm các yêu cầu để xác định các ranh giới phát thải và loại bỏ KNK, định lượng phát thải và loại bỏ KNK của tổ chức và nhận dạng các hành động hoặc các hoạt động cụ thể của tổ chức nhằm cải thiện việc quản lý KNK. Tiêu chuẩn này cũng bao gồm các yêu cầu và hướng dẫn về các quản lý chất lượng kiểm kê, báo cáo, đánh giá nội bộ và trách nhiệm của tổ chức trong các hoạt động kiểm tra xác nhận.</w:t>
      </w:r>
    </w:p>
    <w:p>
      <w:r>
        <w:t>- TCVN ISO 14064-2 (ISO 14064-2) nêu chi tiết - các nguyên tắc và yêu cầu để xác định các kịch bản cơ sở, và để giám sát, định lượn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