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8731:2024 về Công trình thủy lợi - Xác định hệ số thấm của đất bằng thí nghiệm đổ nước trong hố đào, đổ nước và múc nước trong hố khoan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TCVN8731:2024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8731:2024</w:t>
      </w:r>
    </w:p>
    <w:p>
      <w:r>
        <w:t>CÔNG TRÌNH THỦY LỢI</w:t>
      </w:r>
    </w:p>
    <w:p>
      <w:r>
        <w:t>XÁC ĐỊNH HỆ SỐ THẤM CỦA ĐẤT BẰNG THÍ NGHIỆM ĐỔ NƯỚC TRONG HỐ ĐÀO, ĐỔ NƯỚC VÀ MÚC NƯỚC TRONG HỐ KHOAN</w:t>
      </w:r>
    </w:p>
    <w:p>
      <w:r>
        <w:t>Hydraulic structures     -     Field determination of soil permeability coefficient using infiltrometer tests in trial pit and permeability tests using open systems in borehole</w:t>
      </w:r>
    </w:p>
    <w:p>
      <w:r>
        <w:t>Lời nói đầu</w:t>
      </w:r>
    </w:p>
    <w:p>
      <w:r>
        <w:t>TCVN 8731:2024 thay thế TCVN 8731:2012.</w:t>
      </w:r>
    </w:p>
    <w:p>
      <w:r>
        <w:t>TCVN 8731:2024 do Trường Đại học Thủy lợi biên soạn, Bộ Nông nghiệp và   P  hát triển nông thôn đề nghị, Tổng cục Tiêu chuẩn Đo lường   C  hất lượng thẩm định  ,   Bộ Khoa họ  c   và   C  ông nghệ công bố.</w:t>
      </w:r>
    </w:p>
    <w:p>
      <w:r>
        <w:t>CÔNG TRÌNH THỦY LỢI     -     XÁC ĐỊNH HỆ SỐ THẤM CỦA ĐẤT BẰNG THÍ NGHIỆM ĐỔ NƯỚC TRONG HỐ ĐÀO, ĐỔ NƯỚC VÀ MÚC NƯỚC TRONG HỐ KHOAN</w:t>
      </w:r>
    </w:p>
    <w:p>
      <w:r>
        <w:t>Hydraulic structures       -       Field determination of soil permeability coefficient using infiltrometer tests in trial pit and permeability tests using open systems in borehole</w:t>
      </w:r>
    </w:p>
    <w:p>
      <w:r>
        <w:t>1  Phạm vi áp dụng</w:t>
      </w:r>
    </w:p>
    <w:p>
      <w:r>
        <w:t>1.1         Tiêu chuẩn này quy định phương pháp xác định hệ số thấm của đất ở hiện trường bằng thí nghiệm đổ nước trong hố đào, thí nghiệm đổ nước và múc nước trong hố khoan.</w:t>
      </w:r>
    </w:p>
    <w:p>
      <w:r>
        <w:t>1.2         Tiêu chuẩn này áp dụng cho các loại đất có kết cấu tự nhiên hoặc nhân tạo, đá phong hóa, sử dụng trong xây dựng công trình thủy lợi, công trình đê điều hoặc các công trình có điều kiện làm việc và đặc tính kỹ thuật tương tự.</w:t>
      </w:r>
    </w:p>
    <w:p>
      <w:r>
        <w:t>2  Tài liệu viện dẫn</w:t>
      </w:r>
    </w:p>
    <w:p>
      <w:r>
        <w:t>Các tài liệu viện dẫn sau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phần sửa đổi, bổ sung (nếu có):</w:t>
      </w:r>
    </w:p>
    <w:p>
      <w:r>
        <w:t>TCVN 2683,  Đất xây dựng - Lấy mẫu, bao gói, vận chuyển và bảo quản mẫu.</w:t>
      </w:r>
    </w:p>
    <w:p>
      <w:r>
        <w:t>TCVN 8728,  Đất xây dựng công trình thủy lợi - Phương pháp xác định độ     ẩ    m của đất tại hiện trường.</w:t>
      </w:r>
    </w:p>
    <w:p>
      <w:r>
        <w:t>TCVN 9155,  Công trình thủy lợi - Yêu cầu kỹ thuật trong khảo sát địa chất.</w:t>
      </w:r>
    </w:p>
    <w:p>
      <w:r>
        <w:t>3  Thuật ngữ và định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