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7595:2024 (ISO 15141:2018) về Ngũ cốc và sản phẩm ngũ cốc - Xác định ochratoxin A - Phương pháp sắc ký lỏng hiệu năng cao làm sạch bằng cột ái lực miễn dịch và sử dụng detector huỳnh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TCVN7595:2024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7595:2024</w:t>
      </w:r>
    </w:p>
    <w:p>
      <w:r>
        <w:t>ISO 15141:2018</w:t>
      </w:r>
    </w:p>
    <w:p>
      <w:r>
        <w:t>NGŨ CỐC VÀ SẢN PHẨM NGŨ CỐC - XÁC ĐỊNH OCHRATOXIN A - PHƯƠNG PHÁP SẮC KÝ LỎNG HIỆU NĂNG CAO LÀM SẠCH BẰNG CỘT ÁI LỰC MIỄN DỊCH VÀ SỬ DỤNG DETECTOR HUỲNH QUANG</w:t>
      </w:r>
    </w:p>
    <w:p>
      <w:r>
        <w:t>Cereals and cereal products - Determination of     ochratoxin     A - High performance liquid chromatographic method with immunoaffinity column cleanup and fluorescence detection</w:t>
      </w:r>
    </w:p>
    <w:p>
      <w:r>
        <w:t>Lời nói đầu</w:t>
      </w:r>
    </w:p>
    <w:p>
      <w:r>
        <w:t>TCVN 7595:2024 thay thế TCVN 7595-1:2007 và TCVN 7595-2:2007;</w:t>
      </w:r>
    </w:p>
    <w:p>
      <w:r>
        <w:t>TCVN 7595:2024 hoàn toàn tương đương với ISO 15141:2018;</w:t>
      </w:r>
    </w:p>
    <w:p>
      <w:r>
        <w:t>TCVN 7595:2024 do Ban kỹ thuật tiêu chuẩn quốc gia   TCVN/TC/F1    Ngũ cốc và đậu đỗ    biên soạn, Viện Tiêu chuẩn Chất lượng Việt Nam đề nghị, Ủy ban Tiêu chuẩn Đo lường Chất lượng Quốc gia thẩm định, Bộ Khoa học và Công nghệ công bố.</w:t>
      </w:r>
    </w:p>
    <w:p>
      <w:r>
        <w:t>NGŨ CỐC VÀ SẢN PHẨM NGŨ CỐC - XÁC ĐỊNH OCHRATOXIN A - PHƯƠNG PHÁP SẮC KÝ LỎNG HIỆU NĂNG CAO LÀM SẠCH BẰNG CỘT ÁI LỰC MIỄN DỊCH VÀ S    Ử     DỤNG DETECTOR HUỲNH QUANG</w:t>
      </w:r>
    </w:p>
    <w:p>
      <w:r>
        <w:t>Cereals and cereal products - Determination of       ochratoxin       A - High performance liquid chromatographic method with immunoaffinity column cleanup and fluorescence detection</w:t>
      </w:r>
    </w:p>
    <w:p>
      <w:r>
        <w:t>1  Phạm vi áp dụng</w:t>
      </w:r>
    </w:p>
    <w:p>
      <w:r>
        <w:t>Tiêu chuẩn này quy định phương pháp sắc ký lỏng hiệu năng cao có cột làm sạch ái lực miễn dịch để xác định ochratoxin A trong ngũ cốc và các sản phẩm ngũ cốc.</w:t>
      </w:r>
    </w:p>
    <w:p>
      <w:r>
        <w:t>Giới hạn định lượng phương pháp này là 0,2   μ  g /kg. Giới hạn phát hiện của phương pháp này phụ thuộc vào nền mẫu cũng như thiết bị được sử dụng.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3  Thuật ngữ và định nghĩa</w:t>
      </w:r>
    </w:p>
    <w:p>
      <w:r>
        <w:t>Trong tiêu chuẩn này không đưa ra các thuật ngữ và định nghĩa.</w:t>
      </w:r>
    </w:p>
    <w:p>
      <w:r>
        <w:t>4  Nguyên tắc</w:t>
      </w:r>
    </w:p>
    <w:p>
      <w:r>
        <w:t>Ochratoxin   A (OTA)   được chiết bằng axetonitril trong nước. Dịch chiết được tinh sạch bằng cách sử dụng cột ái lực miễn dịch và ochratoxin A được xác định bằng sắc ký lỏng hiệu năng cao (HPLC) trên cột pha đảo và sử dụng   detector   huỳnh quang. Kết quả được đánh giá, nếu cần, bằng cách tạo dẫn xuất với bo   triflorua   trong dung dịch metanol.</w:t>
      </w:r>
    </w:p>
    <w:p>
      <w:r>
        <w:t>CẢNH BÁO          Ochratoxin A gây tổn thương thận và gan và có thể là chất gây ung thư. Tuân thủ các biện pháp phòng ngừa an toàn thích hợp [1] để xử lý các hợp chất như vậy và đặc biệt tránh xử lý ở dạng khô vì bản chất tĩnh điện có thể làm phát tán và người liên quan hít phải. Dụng cụ thủy tinh có thể được khử nhiễm bằng dung dịch natri hypoclorit 4 %    .         C    ần lưu ý đến công bố của Cơ quan Nghiên cứu Ung thư Quốc tế     (WHO)      [2][3]     .</w:t>
      </w:r>
    </w:p>
    <w:p>
      <w:r>
        <w:t>5  Thuốc thử</w:t>
      </w:r>
    </w:p>
    <w:p>
      <w:r>
        <w:t>Trong quá trình phân tích, trừ khi có quy định khác, chỉ sử dụng thuốc thử đạt chất lượng phân tích và chỉ sử dụng nước cất hoặc nước loại 1 theo TCVN 4851 (ISO 3696). Dung môi phải đạt chất lượng dùng cho phân tích HPLC.</w:t>
      </w:r>
    </w:p>
    <w:p>
      <w:r>
        <w:t>5.1          Axetonitril.</w:t>
      </w:r>
    </w:p>
    <w:p>
      <w:r>
        <w:t>5.2          Metanol.</w:t>
      </w:r>
    </w:p>
    <w:p>
      <w:r>
        <w:t>5.3          Natri clorua    (NaC  l  ).</w:t>
      </w:r>
    </w:p>
    <w:p>
      <w:r>
        <w:t>5.4          Axit axetic băng,     φ    (CH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