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5575:2024 về Thiết kế kết cấu thép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TCVN5575:2024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5575:2024</w:t>
      </w:r>
    </w:p>
    <w:p>
      <w:r>
        <w:t>THIẾT KẾ KẾT CẤU THÉP</w:t>
      </w:r>
    </w:p>
    <w:p>
      <w:r>
        <w:t>Design of     s    teel structures</w:t>
      </w:r>
    </w:p>
    <w:p>
      <w:r>
        <w:t>MỤC LỤC</w:t>
      </w:r>
    </w:p>
    <w:p>
      <w:r>
        <w:t>Lời nói đầu</w:t>
      </w:r>
    </w:p>
    <w:p>
      <w:r>
        <w:t>Lời giới thiệu</w:t>
      </w:r>
    </w:p>
    <w:p>
      <w:r>
        <w:t>1      Phạm vi áp dụng</w:t>
      </w:r>
    </w:p>
    <w:p>
      <w:r>
        <w:t>2      Tài liệu viện dẫn</w:t>
      </w:r>
    </w:p>
    <w:p>
      <w:r>
        <w:t>3      Thuật ngữ, định nghĩa và ký hiệu</w:t>
      </w:r>
    </w:p>
    <w:p>
      <w:r>
        <w:t>3.1      Thuật ngữ và định nghĩa</w:t>
      </w:r>
    </w:p>
    <w:p>
      <w:r>
        <w:t>3.2      Ký hiệu</w:t>
      </w:r>
    </w:p>
    <w:p>
      <w:r>
        <w:t>4      Yêu cầu chung</w:t>
      </w:r>
    </w:p>
    <w:p>
      <w:r>
        <w:t>4.1      Yêu cầu cơ bản đối với kết cấu</w:t>
      </w:r>
    </w:p>
    <w:p>
      <w:r>
        <w:t>4.2      Yêu cầu cơ bản đối với tính toán</w:t>
      </w:r>
    </w:p>
    <w:p>
      <w:r>
        <w:t>4.3      Xét đến công năng sử dụng và điều kiện làm việc của kết cấu</w:t>
      </w:r>
    </w:p>
    <w:p>
      <w:r>
        <w:t>5      Vật liệu cho kết c  ấ  u và liên kết</w:t>
      </w:r>
    </w:p>
    <w:p>
      <w:r>
        <w:t>5.1      Vật liệu cho kết cấu</w:t>
      </w:r>
    </w:p>
    <w:p>
      <w:r>
        <w:t>5.2      Vật liệu cho liên kết</w:t>
      </w:r>
    </w:p>
    <w:p>
      <w:r>
        <w:t>5.2.1      Vật liệu cho liên kết hàn</w:t>
      </w:r>
    </w:p>
    <w:p>
      <w:r>
        <w:t>5.2.2      Vật liệu cho liên kết bu lông</w:t>
      </w:r>
    </w:p>
    <w:p>
      <w:r>
        <w:t>5.3      Cáp</w:t>
      </w:r>
    </w:p>
    <w:p>
      <w:r>
        <w:t>6      Cường độ tính toán của vật liệu và liên kết</w:t>
      </w:r>
    </w:p>
    <w:p>
      <w:r>
        <w:t>7      Tính toán cấu kiện chịu kéo đúng tâm, nén đúng tâm</w:t>
      </w:r>
    </w:p>
    <w:p>
      <w:r>
        <w:t>7.1      Tính toán cấu kiện tiết diện đặc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