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14667:2025 (ITU-T Y.3605 (9/2020)) về Dữ liệu lớn - Kiến trúc tham chiếu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TCVN14667:2025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14667:2025</w:t>
      </w:r>
    </w:p>
    <w:p>
      <w:r>
        <w:t>ITU-T Y.3605 (9/2020)</w:t>
      </w:r>
    </w:p>
    <w:p>
      <w:r>
        <w:t>DỮ LIỆU LỚN - KIẾN TRÚC THAM CHIẾU</w:t>
      </w:r>
    </w:p>
    <w:p>
      <w:r>
        <w:t>Big data     -     Reference architecture</w:t>
      </w:r>
    </w:p>
    <w:p>
      <w:r>
        <w:t>Nội dung</w:t>
      </w:r>
    </w:p>
    <w:p>
      <w:r>
        <w:t>Lời nói đầu</w:t>
      </w:r>
    </w:p>
    <w:p>
      <w:r>
        <w:t>1  Phạm vi áp dụng</w:t>
      </w:r>
    </w:p>
    <w:p>
      <w:r>
        <w:t>2  Tài liệu viện dẫn</w:t>
      </w:r>
    </w:p>
    <w:p>
      <w:r>
        <w:t>3  Thuật ngữ và định nghĩa</w:t>
      </w:r>
    </w:p>
    <w:p>
      <w:r>
        <w:t>3.1  Các thuật ngữ được định nghĩa trong tài liệu khác</w:t>
      </w:r>
    </w:p>
    <w:p>
      <w:r>
        <w:t>3.2  Các thuật ngữ được định nghĩa trong tiêu chuẩn này</w:t>
      </w:r>
    </w:p>
    <w:p>
      <w:r>
        <w:t>4  Thuật ngữ và từ viết tắt</w:t>
      </w:r>
    </w:p>
    <w:p>
      <w:r>
        <w:t>5  Quy ước</w:t>
      </w:r>
    </w:p>
    <w:p>
      <w:r>
        <w:t>6  Khái niệm kiến trúc tham chiếu</w:t>
      </w:r>
    </w:p>
    <w:p>
      <w:r>
        <w:t>6.1  Góc nhìn kiến trúc BDRA</w:t>
      </w:r>
    </w:p>
    <w:p>
      <w:r>
        <w:t>6.2  Mối quan hệ giữa góc nhìn người dùng và góc nhìn chức năng</w:t>
      </w:r>
    </w:p>
    <w:p>
      <w:r>
        <w:t>7  Góc nhìn người dùng</w:t>
      </w:r>
    </w:p>
    <w:p>
      <w:r>
        <w:t>8 Góc nhìn chức năng</w:t>
      </w:r>
    </w:p>
    <w:p>
      <w:r>
        <w:t>8.1  Khung phân tầng cho dữ liệu lớn</w:t>
      </w:r>
    </w:p>
    <w:p>
      <w:r>
        <w:t>8.2  Các cấu phần chức năng</w:t>
      </w:r>
    </w:p>
    <w:p>
      <w:r>
        <w:t>9  Các khía cạnh xuyên suốt</w:t>
      </w:r>
    </w:p>
    <w:p>
      <w:r>
        <w:t>9.1  Sự dư thừa dữ liệu</w:t>
      </w:r>
    </w:p>
    <w:p>
      <w:r>
        <w:t>9.2  Hiệu năng</w:t>
      </w:r>
    </w:p>
    <w:p>
      <w:r>
        <w:t>9.3  Chất lượng dữ liệu</w:t>
      </w:r>
    </w:p>
    <w:p>
      <w:r>
        <w:t>10  Xem xét về an toàn</w:t>
      </w:r>
    </w:p>
    <w:p>
      <w:r>
        <w:t>Lời nói đầu</w:t>
      </w:r>
    </w:p>
    <w:p>
      <w:r>
        <w:t>TCVN 14667:2025    hoàn toàn tương đương với ITU-T Y.3S05 (9/2020).</w:t>
      </w:r>
    </w:p>
    <w:p>
      <w:r>
        <w:t>TCVN 14667:2025    do Ban kỹ thuật tiêu chuẩn quốc gia TCVN/JTC 1 “Công nghệ thông tin” biên soạn, Viện Tiêu chuẩn Chất lượng Việt Nam đề nghị, Ủy ban Tiêu chuẩn Đo lường Chất lượng quốc gia thẩm định, Bộ Khoa học và Công nghệ công bố.</w:t>
      </w:r>
    </w:p>
    <w:p>
      <w:r>
        <w:t>DỮ LIỆU LỚN - KIẾN TRÚC THAM CHIẾU</w:t>
      </w:r>
    </w:p>
    <w:p>
      <w:r>
        <w:t>Big data       -       Reference architecture</w:t>
      </w:r>
    </w:p>
    <w:p>
      <w:r>
        <w:t>1  Phạm vi áp dụng</w:t>
      </w:r>
    </w:p>
    <w:p>
      <w:r>
        <w:t>Tiêu chuẩn này quy định kiến trúc tham chiếu dữ liệu lớn (BDRA). Tiêu chuẩn này cung cấp mô tả về các khái niệm kiến trúc tham chiếu, góc nhìn người dùng, góc nhìn chức năng và các khía cạnh xuyên suốt.</w:t>
      </w:r>
    </w:p>
    <w:p>
      <w:r>
        <w:t>2  Tài liệu viện dẫn</w:t>
      </w:r>
    </w:p>
    <w:p>
      <w:r>
        <w:t>Các tài liệu viện dẫn dưới đây là cần thiết cho việc áp dụng tiêu chuẩn này. Đối với các tài liệu ghi năm công bố thì áp dụng phiên bản được nêu. Đối với các tài liệu không ghi năm công bố thì áp dụng, phiên bản mới nhất, bao gồm cả các sửa đổi, bổ sung (nếu có).</w:t>
      </w:r>
    </w:p>
    <w:p>
      <w:r>
        <w:t>TCVN 12481:2019 (ISO/IEC 17789:2014), Công nghệ thông tin-Tính toán đám mây - Kiến trúc tham chiếu;</w:t>
      </w:r>
    </w:p>
    <w:p>
      <w:r>
        <w:t>ITU-T Y.3519 (2018), Cloud computing - functional architecture of big data as a service  (Tính toán đám mây - kiến trúc chức năng của dữ liệu lớn dưới dạng dịch vụ);</w:t>
      </w:r>
    </w:p>
    <w:p>
      <w:r>
        <w:t>ITU-T Y.3600 (2015), Big data - cloud computing based requirements and capabilities  (Dữ liệu lớn - các yêu cầu và khả năng dựa trên tính toán đám mây);</w:t>
      </w:r>
    </w:p>
    <w:p>
      <w:r>
        <w:t>ITU-T Y.3601 (2018), Big data - framework and requirements for data exchange  (Dữ liệu lớn - khung và yêu cầu trao đổi dữ liệu);</w:t>
      </w:r>
    </w:p>
    <w:p>
      <w:r>
        <w:t>ITU-T Y.3603 (2019), Big data - requirements and conceptual model of metadata for data catalogue  (Dữ liệu lớn - yêu cầu và mô hình khái niệm về siêu dữ liệu cho danh mục dữ liệu);</w:t>
      </w:r>
    </w:p>
    <w:p>
      <w:r>
        <w:t>[ITU-T Y.3604 (2020), Big data - overview and requirements for data preservation  (Dữ liệu lớn - tổng quan và yêu cầu   về bảo quản dữ liệu).</w:t>
      </w:r>
    </w:p>
    <w:p>
      <w:r>
        <w:t>3  Thuật ngữ và định nghĩa</w:t>
      </w:r>
    </w:p>
    <w:p>
      <w:r>
        <w:t>3.1  Các thuật ngữ được định nghĩa trong tiêu chuẩn khác</w:t>
      </w:r>
    </w:p>
    <w:p>
      <w:r>
        <w:t>Tiêu chuẩn này sử dụng các thuật ngữ được định nghĩa trong tiêu chuẩn khác như sau:</w:t>
      </w:r>
    </w:p>
    <w:p>
      <w:r>
        <w:t>3.1.1</w:t>
      </w:r>
    </w:p>
    <w:p>
      <w:r>
        <w:t>Hoạt động    (activity)</w:t>
      </w:r>
    </w:p>
    <w:p>
      <w:r>
        <w:t>Một hành động thực hiện hoặc một tập các tác vụ cụ thể.</w:t>
      </w:r>
    </w:p>
    <w:p>
      <w:r>
        <w:t>[Nguồn ITU-T Y.3502]</w:t>
      </w:r>
    </w:p>
    <w:p>
      <w:r>
        <w:t>3.1.2</w:t>
      </w:r>
    </w:p>
    <w:p>
      <w:r>
        <w:t>Dữ liệu lớn    (big data)</w:t>
      </w:r>
    </w:p>
    <w:p>
      <w:r>
        <w:t>Một mô hình cho phép thu thập, lưu trữ, quản lý, phân tích và trực quan hóa, có khả năng theo những hạn chế thời gian thực, của các bộ dữ liệu mở rộng với các đặc điểm không đồng nhất.</w:t>
      </w:r>
    </w:p>
    <w:p>
      <w:r>
        <w:t>CHÚ THÍCH  Các ví dụ về đặc điểm của bộ dữ liệu bao gồm khối lượng lớn, tốc độ cao, tính đa dạng cao, v.v...</w:t>
      </w:r>
    </w:p>
    <w:p>
      <w:r>
        <w:t>[Nguồn ITU-T Y.3600]</w:t>
      </w:r>
    </w:p>
    <w:p>
      <w:r>
        <w:t>3.1.3</w:t>
      </w:r>
    </w:p>
    <w:p>
      <w:r>
        <w:t>Nguồn gốc dữ liệu lớn    (big data provenance)</w:t>
      </w:r>
    </w:p>
    <w:p>
      <w:r>
        <w:t>Thông tin ghi lại lịch sử đường dẫn của dữ liệu theo các hoạt động vòng đời dữ liệu trong hệ sinh thái dữ liệu lớn.</w:t>
      </w:r>
    </w:p>
    <w:p>
      <w:r>
        <w:t>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