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14562:2025 (ISO 4975:2022) về Ứng dụng đường sắt - Hệ thống hãm - Chất lượng khí nén cho các thiết bị và hệ thống khí nén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TCVN14562:2025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14562:2025</w:t>
      </w:r>
    </w:p>
    <w:p>
      <w:r>
        <w:t>ISO 4975:2022</w:t>
      </w:r>
    </w:p>
    <w:p>
      <w:r>
        <w:t>ỨNG DỤNG ĐƯỜNG SẮT - HỆ THỐNG HÃM - CHẤT LƯỢNG KHÍ NÉN CHO CÁC THIẾT BỊ VÀ HỆ THỐNG KHÍ NÉN</w:t>
      </w:r>
    </w:p>
    <w:p>
      <w:r>
        <w:t>Railway applications     -     Braking System- Quality of compressed air for pneumatic apparatus and systems</w:t>
      </w:r>
    </w:p>
    <w:p>
      <w:r>
        <w:t>Lời nói đầu</w:t>
      </w:r>
    </w:p>
    <w:p>
      <w:r>
        <w:t>TCVN 14562:2025 hoàn toàn tương đương với ISO 4975:2022.</w:t>
      </w:r>
    </w:p>
    <w:p>
      <w:r>
        <w:t>TCVN 14562:2025 do trường Đại học Công nghệ Giao thông vận tải biên soạn, Bộ Xây dựng đề nghị, Ủy ban Tiêu chuẩn Đo lường Chất lượng Quốc gia thẩm định, Bộ Khoa học và Công nghệ công bố.</w:t>
      </w:r>
    </w:p>
    <w:p>
      <w:r>
        <w:t>Lời giới thiệu</w:t>
      </w:r>
    </w:p>
    <w:p>
      <w:r>
        <w:t>Chất lượng của khí nén xác định từ các cấp chất lượng được quy định trong tiêu chuẩn này và được xây dựng dựa trên TCVN 11256-1:2015 (ISO 8573-1:2010).</w:t>
      </w:r>
    </w:p>
    <w:p>
      <w:r>
        <w:t>Tiêu chuẩn này dành riêng cho các ứng dụng trong lĩnh vực đường sắt và các yêu cầu đặc thù đối với các thiết bị tạo và xử lý khí nén (AGTU) cũng như các thiết bị chức năng xử lý khí nén.</w:t>
      </w:r>
    </w:p>
    <w:p>
      <w:r>
        <w:t>ỨNG DỤNG ĐƯỜNG SẮT - H    Ệ     THỐNG H    ÃM     - CH    Ấ    T LƯỢNG KHÍ NÉN CHO CÁC THI    Ế    T BỊ VÀ HỆ THỐNG KHÍ N    É    N</w:t>
      </w:r>
    </w:p>
    <w:p>
      <w:r>
        <w:t>Railway applications       -       Braking System- Quality of compressed air for pneumatic apparatus and systems</w:t>
      </w:r>
    </w:p>
    <w:p>
      <w:r>
        <w:t>1  Phạm vi áp dụng</w:t>
      </w:r>
    </w:p>
    <w:p>
      <w:r>
        <w:t>Tiêu chuẩn này quy định các cấp chất lượng của khí nén được tạo ra b  ở  i các thiết bị tạo và xử lý khí nén (AGTU) và/hoặc được sử dụng trong các thiết bị và hệ thống khí nén của phương tiện đường sắt.</w:t>
      </w:r>
    </w:p>
    <w:p>
      <w:r>
        <w:t>Tiêu chuẩn này có thể áp dụng cho các AGTU cũng như có thể áp dụng cho tất cả các thiết bị và hệ thống khí nén của phương tiện đường sắt.</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11256 (ISO 8573) (tất cả các phần), Không khí nén - Phương phương xác định tạp ch  ấ  t.</w:t>
      </w:r>
    </w:p>
    <w:p>
      <w:r>
        <w:t>3  Thuật ngữ và định nghĩa</w:t>
      </w:r>
    </w:p>
    <w:p>
      <w:r>
        <w:t>Trong tiêu chuẩn này sử dụng các thuật ngữ, định nghĩa được nêu trong TCVN 11256-1 (ISO 8573-1) và các thuật ngữ, định nghĩa dưới đây.</w:t>
      </w:r>
    </w:p>
    <w:p>
      <w:r>
        <w:t>3.1</w:t>
      </w:r>
    </w:p>
    <w:p>
      <w:r>
        <w:t>Kết tụ    (coalescence)</w:t>
      </w:r>
    </w:p>
    <w:p>
      <w:r>
        <w:t>Quá trình trong đó các phần tử chất lỏng lơ lửng kết hợp lại với nhau tạo thành các hạt có kích thước lớn hơn.</w:t>
      </w:r>
    </w:p>
    <w:p>
      <w:r>
        <w:t>3.2</w:t>
      </w:r>
    </w:p>
    <w:p>
      <w:r>
        <w:t>Bộ lọc    (filter)</w:t>
      </w:r>
    </w:p>
    <w:p>
      <w:r>
        <w:t>Thiết bị dùng để tách tạp chất khỏi dòng chất liệu mà chúng đang lơ lửng trong đó.</w:t>
      </w:r>
    </w:p>
    <w:p>
      <w:r>
        <w:t>3.3</w:t>
      </w:r>
    </w:p>
    <w:p>
      <w:r>
        <w:t>Tạp chất    (contaminant)</w:t>
      </w:r>
    </w:p>
    <w:p>
      <w:r>
        <w:t>Các chất hoặc hỗn hợp ở dạng rắn, lỏng hoặc khí có thể gây ảnh hưởng bất lợi đến hệ thống.</w:t>
      </w:r>
    </w:p>
    <w:p>
      <w:r>
        <w:t>3.4</w:t>
      </w:r>
    </w:p>
    <w:p>
      <w:r>
        <w:t>Ngưng tụ    (condensate)</w:t>
      </w:r>
    </w:p>
    <w:p>
      <w:r>
        <w:t>Chất lỏng được hình thành do quá trình kết tụ.</w:t>
      </w:r>
    </w:p>
    <w:p>
      <w:r>
        <w:t>3.5</w:t>
      </w:r>
    </w:p>
    <w:p>
      <w:r>
        <w:t>Nhiệt độ môi trường    (ambient tempera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