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14499-4-200:2025 (IEC/TR 62933-4-200:2024) về Hệ thống lưu trữ điện năng - Phần 4-200: Hướng dẫn các vấn đề về môi trường - Đánh giá phát thải khí nhà kính (GHG) từ hệ thống lưu trữ điện năng (EES)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TCVN14499-4-200:2025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14499-4-200:2025</w:t>
      </w:r>
    </w:p>
    <w:p>
      <w:r>
        <w:t>IEC TR 62933-4-200:2024</w:t>
      </w:r>
    </w:p>
    <w:p>
      <w:r>
        <w:t>HỆ THỐNG LƯU TRỮ ĐIỆN NĂNG – PHẦN 4-200: HƯỚNG DẪN CÁC VẤN ĐỀ VỀ MÔI TRƯỜNG ĐÁNH GIÁ PHÁT THẢI KHÍ NHÀ KÍNH (GHG) TỪ HỆ THỐNG LƯU TRỮ ĐIỆN NĂNG (EES)</w:t>
      </w:r>
    </w:p>
    <w:p>
      <w:r>
        <w:t>Electrical     Energy     Storage (EES)     Systems -     Part     4-200:     Guidance on environmental issues    -  Greenhouse gas (GHG) emission assessment by electrical energy storage (EES) systems</w:t>
      </w:r>
    </w:p>
    <w:p>
      <w:r>
        <w:t>Lời nói đầu</w:t>
      </w:r>
    </w:p>
    <w:p>
      <w:r>
        <w:t>TCVN 14499-4-200:2025 hoàn toàn tương đương với IEC TR 62933-4-200:2024;</w:t>
      </w:r>
    </w:p>
    <w:p>
      <w:r>
        <w:t>TCVN 14499-4-200:2025 do Ban kỹ thuật tiêu chuẩn quốc gia TCVN/TC/E18  Pin và acquy  biên soạn, Viện Tiêu chuẩn Chất lượng Việt Nam đề nghị, Ủy ban Tiêu chuẩn Đo lường Chất lượng Quốc gia thẩm định, Bộ Khoa học và Công nghệ công bố.</w:t>
      </w:r>
    </w:p>
    <w:p>
      <w:r>
        <w:t>HỆ THỐNG LƯU TRỮ ĐIỆN NĂNG – PHẦN 4-200: HƯỚNG DẪN CÁC VẤN ĐỀ VỀ MÔI TRƯỜNG ĐÁNH GIÁ PHÁT THẢI KHÍ NHÀ KÍNH (GHG) TỪ HỆ THỐNG LƯU TRỮ ĐIỆN NĂNG (EES)</w:t>
      </w:r>
    </w:p>
    <w:p>
      <w:r>
        <w:t>Electrical       Energy       Storage (EES)       Systems -       Part       4-200:       Guidance on environmental issues       - Greenhouse gas (GHG) emission assessment by electrical energy storage (EES) systems</w:t>
      </w:r>
    </w:p>
    <w:p>
      <w:r>
        <w:t>1  Phạm vi áp dụng</w:t>
      </w:r>
    </w:p>
    <w:p>
      <w:r>
        <w:t>Tiêu chuẩn này mô tả các khía cạnh về giảm phát thải khí nhà kính (GHG) liên quan đến hệ thống lưu trữ điện năng (hệ thống EES) và trình bày các thực tiễn hiện tại, hoạt động nghiên cứu và các nghiên cứu liên quan ở mỗi quốc gia.</w:t>
      </w:r>
    </w:p>
    <w:p>
      <w:r>
        <w:t>Tiêu chuẩn này nhằm mục đích sử dụng cho những người liên quan đến thiết kế, phát triển và sử dụng hệ thống EES, lưới điện và các nguồn năng lượng tái tạo trong lưới điện, nơi xem xét các ứng dụng khác nhau, bao gồm nhưng không giới hạn ở các ứng dụng dài hạn (cắt đỉnh tải, cân bằng tải, nguồn điện dự phòng, v.v.) và các ứng dụng ngắn hạn (điều chỉnh tần số, ổn định năng lượng tái tạo, v.v.).</w:t>
      </w:r>
    </w:p>
    <w:p>
      <w:r>
        <w:t>Tiêu chuẩn này được cấu trúc như sau: Điều 4 mô tả khái niệm chung về giảm phát thải khí nhà kính, Điều 5 mô tả các thực tiễn hiện tại và Điều 6 mô tả các phương pháp học thuật.</w:t>
      </w:r>
    </w:p>
    <w:p>
      <w:r>
        <w:t>2  Tài liệu viện dẫn</w:t>
      </w:r>
    </w:p>
    <w:p>
      <w:r>
        <w:t>Không có tài liệu viện dẫn trong tiêu chuẩn này.</w:t>
      </w:r>
    </w:p>
    <w:p>
      <w:r>
        <w:t>3  Thuật ngữ và định nghĩa</w:t>
      </w:r>
    </w:p>
    <w:p>
      <w:r>
        <w:t>Tiêu chuẩn này áp dụng các thuật ngữ và định nghĩa sau đây.</w:t>
      </w:r>
    </w:p>
    <w:p>
      <w:r>
        <w:t>3.1</w:t>
      </w:r>
    </w:p>
    <w:p>
      <w:r>
        <w:t>Hệ thống pin lưu trữ năng lượng    (battery energy storage system)</w:t>
      </w:r>
    </w:p>
    <w:p>
      <w:r>
        <w:t>BESS</w:t>
      </w:r>
    </w:p>
    <w:p>
      <w:r>
        <w:t>Hệ thống lưu trữ điện năng có hệ thống tích trữ dựa trên các pin gồm các   cell   thứ cấp.</w:t>
      </w:r>
    </w:p>
    <w:p>
      <w:r>
        <w:t>CHÚ THÍCH 1: Hệ thống pin lưu trữ năng lượng bao gồm cả hệ thống năng lượng pin dòng chảy (3.1.15 trong IEC 62932-1:2020).</w:t>
      </w:r>
    </w:p>
    <w:p>
      <w:r>
        <w:t>CHÚ THÍCH 2: Pin được định nghĩa trong IEC 60050-482:2004, 482-01-04 và   cell   thứ cấp được định nghĩa trong IEC 60050-482:2004, 482-01-03.</w:t>
      </w:r>
    </w:p>
    <w:p>
      <w:r>
        <w:t>3.2</w:t>
      </w:r>
    </w:p>
    <w:p>
      <w:r>
        <w:t>Lưới điện    (grid)</w:t>
      </w:r>
    </w:p>
    <w:p>
      <w:r>
        <w:t>Các công trình lắp đặt, trạm biến áp, đường dây hoặc cáp để truyền tải và phân phối điện.</w:t>
      </w:r>
    </w:p>
    <w:p>
      <w:r>
        <w:t>CHÚ THÍCH 1: Ranh giới của các phần khác nhau của mạng lưới này được xác định bằng các tiêu chí thích hợp, ví dụ như vị trí địa lý, quyền sở hữu, điện áp, v.v.</w:t>
      </w:r>
    </w:p>
    <w:p>
      <w:r>
        <w:t>CHÚ THÍCH 2: Thuật ngữ lưới điện được sử dụng như trong 3.2 nếu không có định nghĩa khác.</w:t>
      </w:r>
    </w:p>
    <w:p>
      <w:r>
        <w:t>[NGUỒN: IEC 60050-601:1985, 601-01-02, có sửa đổi - trong thuật ngữ này “lưới điện” đã thay cho “mạng điện” và bổ sung chú thích 2]</w:t>
      </w:r>
    </w:p>
    <w:p>
      <w:r>
        <w:t>3.3</w:t>
      </w:r>
    </w:p>
    <w:p>
      <w:r>
        <w:t>Giảm phát thải khí nhà kính    (greenhouse gas   reduction/GHG   reduction)</w:t>
      </w:r>
    </w:p>
    <w:p>
      <w:r>
        <w:t>Lượng giảm phát thải khí nhà kính được tính toán giữa kịch bản cơ sở và dự án.</w:t>
      </w:r>
    </w:p>
    <w:p>
      <w:r>
        <w:t>4  Quy định chung</w:t>
      </w:r>
    </w:p>
    <w:p>
      <w:r>
        <w:t>Việc thúc đẩy năng lượng tái tạo (RE) là một chương trình nghị sự toà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