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14466:2025 (ITU-T Y.3601 (5/2018)) về Dữ liệu lớn - Khung và yêu cầu trao đổi dữ liệu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TCVN14466:2025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14466:2025</w:t>
      </w:r>
    </w:p>
    <w:p>
      <w:r>
        <w:t>ITU-T Y.3601 (5/2018)</w:t>
      </w:r>
    </w:p>
    <w:p>
      <w:r>
        <w:t>DỮ LIỆU LỚN - KHUNG VÀ YÊU CẦU TRAO ĐỔI DỮ LIỆU</w:t>
      </w:r>
    </w:p>
    <w:p>
      <w:r>
        <w:t>Big data         -     Framework and requirements for data exchange</w:t>
      </w:r>
    </w:p>
    <w:p>
      <w:r>
        <w:t>Nội     dung</w:t>
      </w:r>
    </w:p>
    <w:p>
      <w:r>
        <w:t>Lời nói đầu</w:t>
      </w:r>
    </w:p>
    <w:p>
      <w:r>
        <w:t>1      Phạm vi áp dụng</w:t>
      </w:r>
    </w:p>
    <w:p>
      <w:r>
        <w:t>2      Tài liệu viện dẫn</w:t>
      </w:r>
    </w:p>
    <w:p>
      <w:r>
        <w:t>3      Thuật ngữ và định nghĩa</w:t>
      </w:r>
    </w:p>
    <w:p>
      <w:r>
        <w:t>3.1 Các thuật ngữ được định nghĩa tr  o  ng tài liệu khác</w:t>
      </w:r>
    </w:p>
    <w:p>
      <w:r>
        <w:t>3.2      Các thuật ngữ được định nghĩa trong tiêu chuẩn này</w:t>
      </w:r>
    </w:p>
    <w:p>
      <w:r>
        <w:t>4      Viết tắt và từ viết tắt</w:t>
      </w:r>
    </w:p>
    <w:p>
      <w:r>
        <w:t>5      Quy ước</w:t>
      </w:r>
    </w:p>
    <w:p>
      <w:r>
        <w:t>6      Tổng quan về trao đổi dữ liệu lớn</w:t>
      </w:r>
    </w:p>
    <w:p>
      <w:r>
        <w:t>6.1      Những thách thức và lợi ích của trao đổi dữ liệu lớn</w:t>
      </w:r>
    </w:p>
    <w:p>
      <w:r>
        <w:t>6.2      Khái niệm chung về trao đổi dữ liệu lớn</w:t>
      </w:r>
    </w:p>
    <w:p>
      <w:r>
        <w:t>7      Khung trao đổi dữ liệu lớn</w:t>
      </w:r>
    </w:p>
    <w:p>
      <w:r>
        <w:t>7.1      Mô hình trao đổi dữ liệu lớn</w:t>
      </w:r>
    </w:p>
    <w:p>
      <w:r>
        <w:t>7.2      Mở rộng hoạt động của các vai trò dữ liệu lớn để trao đổi dữ liệu lớn</w:t>
      </w:r>
    </w:p>
    <w:p>
      <w:r>
        <w:t>8      Yêu cầu chức năng của trao đổi dữ liệu lớn</w:t>
      </w:r>
    </w:p>
    <w:p>
      <w:r>
        <w:t>8.1      Yêu cầu về đăng ký và lập danh mục dữ liệu</w:t>
      </w:r>
    </w:p>
    <w:p>
      <w:r>
        <w:t>8.2      Yêu cầu để truy lục dữ liệu</w:t>
      </w:r>
    </w:p>
    <w:p>
      <w:r>
        <w:t>8.3      Yêu cầu về việc chuyển giao dữ liệu</w:t>
      </w:r>
    </w:p>
    <w:p>
      <w:r>
        <w:t>8.4      Yêu cầu về hỗ trợ khách hàng</w:t>
      </w:r>
    </w:p>
    <w:p>
      <w:r>
        <w:t>8.5      Yêu cầu về quản lý chất lượng dữ liệu</w:t>
      </w:r>
    </w:p>
    <w:p>
      <w:r>
        <w:t>8.6      Yêu cầu về quản lý quyền dữ liệu</w:t>
      </w:r>
    </w:p>
    <w:p>
      <w:r>
        <w:t>8.7      Yêu cầu quản lý thông tin cá nhân</w:t>
      </w:r>
    </w:p>
    <w:p>
      <w:r>
        <w:t>9      Xem xét về an ninh</w:t>
      </w:r>
    </w:p>
    <w:p>
      <w:r>
        <w:t>Phụ lục A (tham khảo) Quy trình chung đối với trao đổi dữ liệu</w:t>
      </w:r>
    </w:p>
    <w:p>
      <w:r>
        <w:t>Phụ lục B (tham khảo) Các trường hợp sử dụng trao đổi dữ liệu lớn</w:t>
      </w:r>
    </w:p>
    <w:p>
      <w:r>
        <w:t>Lời nói đầu</w:t>
      </w:r>
    </w:p>
    <w:p>
      <w:r>
        <w:t>TCVN    14466:2025 hoàn toàn tương đương với ITU-  T   Y.3601 (5/2018).</w:t>
      </w:r>
    </w:p>
    <w:p>
      <w:r>
        <w:t>TCVN    14466:2025 do Ban kỹ thuật tiêu chuẩn quốc gia   TCVN/JTC   1 “Công nghệ thông tin” biên soạn, Viện Tiêu chu  ẩ  n Chất lượng Việt Nam đề nghị, Ủy ban Tiêu chuẩn Đo lường Chất lượng quốc gia thẩm định, Bộ Khoa học và Công nghệ công bố.</w:t>
      </w:r>
    </w:p>
    <w:p>
      <w:r>
        <w:t>DỮ LIỆU LỚN - KHUNG VÀ YÊU CẦU TRAO ĐỔI DỮ LIỆU</w:t>
      </w:r>
    </w:p>
    <w:p>
      <w:r>
        <w:t>Big data             -       Framework and requirements for data exchange</w:t>
      </w:r>
    </w:p>
    <w:p>
      <w:r>
        <w:t>1  Phạm vi áp dụng</w:t>
      </w:r>
    </w:p>
    <w:p>
      <w:r>
        <w:t>Tiêu chuẩn này quy định khung và các yêu cầu để trao đổi dữ liệu trong hệ sinh thái dữ liệu   l  ớn. Tiêu chuẩn này xác định các khái niệm, mô hình, hoạt động và yêu cầu chức năng chung dựa trên hệ sinh thái dữ liệu lớn và các khả năng được xác định trong [  I  TU-T   Y.3600].   Các yêu cầu chức năng được cung cấp trong tiêu chuẩn này được lấy từ các trường hợp sử dụng.</w:t>
      </w:r>
    </w:p>
    <w:p>
      <w:r>
        <w:t>2  Tài liệu viện dẫn</w:t>
      </w:r>
    </w:p>
    <w:p>
      <w:r>
        <w:t>Các tài liệu viện dẫn dưới đây là cần thiết cho việc áp dụng tiêu chuẩn này. Đối với các tài liệu ghi năm công bố thì áp dụng phiên bản được nêu. Đối với các tài liệu không ghi năm công bố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