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14463:2025 (IEC 62542:2013) về Tiêu chuẩn hóa môi trường đối với các sản phẩm và hệ thống điện và điện tử - Bảng chú giải thuật ngữ</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TCVN14463:2025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14463:2025</w:t>
      </w:r>
    </w:p>
    <w:p>
      <w:r>
        <w:t>IEC 62542:2013</w:t>
      </w:r>
    </w:p>
    <w:p>
      <w:r>
        <w:t>TIÊU CHUẨN HÓA MÔI TRƯỜNG ĐỐI VỚI CÁC SẢN PHẨM VÀ HỆ THỐNG ĐIỆN VÀ ĐIỆN TỬ - BẢNG CHÚ GIẢI THUẬT NGỮ</w:t>
      </w:r>
    </w:p>
    <w:p>
      <w:r>
        <w:t>Environmental standardization for electrical and electronic products and systems - Glossary of terms</w:t>
      </w:r>
    </w:p>
    <w:p>
      <w:r>
        <w:t>Lời nói đầu</w:t>
      </w:r>
    </w:p>
    <w:p>
      <w:r>
        <w:t>TCVN 14463:2025 hoàn toàn tương đương với IEC 62542:2013;</w:t>
      </w:r>
    </w:p>
    <w:p>
      <w:r>
        <w:t>TCVN 14463:2025 do Ban kỹ thuật tiêu chuẩn quốc gia TCVN/TC/E3  Thiết bị điện tử dân dụng  biên soạn, Viện Tiêu chuẩn Chất lượng Việt Nam đề nghị, Ủy ban Tiêu chuẩn Đo lường Chất lượng Quốc gia thẩm định, Bộ Khoa học và Công nghệ công bố.</w:t>
      </w:r>
    </w:p>
    <w:p>
      <w:r>
        <w:t>TIÊU CHUẨN HÓA MÔI TRƯỜNG ĐỐI VỚI CÁC SẢN PHẨM VÀ HỆ THỐNG ĐIỆN VÀ ĐIỆN TỬ - BẢNG CHÚ GIẢI THUẬT NGỮ</w:t>
      </w:r>
    </w:p>
    <w:p>
      <w:r>
        <w:t>Environmental standardization for electrical and electronic products and systems - Glossary of terms</w:t>
      </w:r>
    </w:p>
    <w:p>
      <w:r>
        <w:t>1  Phạm vi áp dụng</w:t>
      </w:r>
    </w:p>
    <w:p>
      <w:r>
        <w:t>Tiêu chuẩn này quy định các thuật ngữ và định nghĩa chung có liên quan đến tiêu chuẩn hóa môi trường. Tiêu chuẩn này đóng vai trò như như một bảng chú giải thuật ngữ cần được xem xét đối với về các khía cạnh môi trường công việc liên quan.</w:t>
      </w:r>
    </w:p>
    <w:p>
      <w:r>
        <w:t>Các thuật ngữ bao gồm các vấn đề môi trường có liên quan đến các sản phẩm kỹ thuật điện ở tất cả các giai đoạn trong vòng đời sản phẩm, bao gồm nhưng không giới hạn ở</w:t>
      </w:r>
    </w:p>
    <w:p>
      <w:r>
        <w:t>• các khía cạnh thiết kế và chuỗi cung ứng nói chung,</w:t>
      </w:r>
    </w:p>
    <w:p>
      <w:r>
        <w:t>• sử dụng và công bố các vật liệu,</w:t>
      </w:r>
    </w:p>
    <w:p>
      <w:r>
        <w:t>• phân tích các chất liên quan đến môi trường,</w:t>
      </w:r>
    </w:p>
    <w:p>
      <w:r>
        <w:t>• các khía cạnh liên quan đến bảo vệ khí hậu,</w:t>
      </w:r>
    </w:p>
    <w:p>
      <w:r>
        <w:t>• tiêu thụ điện năng và hiệu suất năng lượng,</w:t>
      </w:r>
    </w:p>
    <w:p>
      <w:r>
        <w:t>• thông tin môi trường,</w:t>
      </w:r>
    </w:p>
    <w:p>
      <w:r>
        <w:t>• xử lý cuối vòng đời.</w:t>
      </w:r>
    </w:p>
    <w:p>
      <w:r>
        <w:t>Tiêu chuẩn này được sử dụng để xây dựng các tiêu chuẩn sản phẩm phù hợp theo nguyên tắc IEC Guide 108.</w:t>
      </w:r>
    </w:p>
    <w:p>
      <w:r>
        <w:t>2  Tài liệu viện dẫn</w:t>
      </w:r>
    </w:p>
    <w:p>
      <w:r>
        <w:t>Các tài liệu viện dẫn sau đây là cần thiết cho việc áp dụng tiêu chuẩn này. Đối với các tài liệu viện dẫn ghi năm công bố thì áp dụng phiên bản được nêu. Đối với các tài liệu viện dẫn không ghi năm công bố thì áp dụng phiên bản mới nhất (kể cả các sửa đổi).</w:t>
      </w:r>
    </w:p>
    <w:p>
      <w:r>
        <w:t>Guide 108, Guidelines for ensuring the coherency of IEC publications Application of horizontal standards (Hướng dẫn đảm bảo tính liên kết của các ấn phẩm IEC Áp dụng các tiêu chuẩn ngang).</w:t>
      </w:r>
    </w:p>
    <w:p>
      <w:r>
        <w:t>3  Thuật ngữ và định nghĩa liên quan đến quản lý và bảo vệ môi trường</w:t>
      </w:r>
    </w:p>
    <w:p>
      <w:r>
        <w:t>3.1</w:t>
      </w:r>
    </w:p>
    <w:p>
      <w:r>
        <w:t>Thiết kế và phát triển    (design and development)</w:t>
      </w:r>
    </w:p>
    <w:p>
      <w:r>
        <w:t>Các hoạt động lấy ý tưởng hoặc yêu cầu và biến chúng thành sản phẩm.</w:t>
      </w:r>
    </w:p>
    <w:p>
      <w:r>
        <w:t>Chú thích 1: Quá trình thiết kế và phát triển thường tuân theo một loạt các bước xác định bắt đầu từ ý tưởng ban đầu, chuyển ý tưởng đó thành một quy định kỹ thuật chính thức, và dẫn đến việc tạo ra một nguyên mẫu hoạt động được và bất kỳ bộ tài liệu nào được yêu cầu để hỗ trợ việc sản xuất các hàng hóa hoặc cung cấp dịch vụ.</w:t>
      </w:r>
    </w:p>
    <w:p>
      <w:r>
        <w:t>[NGUỒN: IEC 62430:2009 [1] , định nghĩa 3.1]</w:t>
      </w:r>
    </w:p>
    <w:p>
      <w:r>
        <w:t>3.2</w:t>
      </w:r>
    </w:p>
    <w:p>
      <w:r>
        <w:t>Cụm lắp ráp điện tử    (electronic assembly)</w:t>
      </w:r>
    </w:p>
    <w:p>
      <w:r>
        <w:t>Tập hợp các thành phần, ít nhất một trong số các thành phần đó là một linh kiện điện tử, được lắp ráp thành một đơn vị duy nhất.</w:t>
      </w:r>
    </w:p>
    <w:p>
      <w:r>
        <w:t>VÍ DỤ: Nhóm các thành phần được lắp trên một bảng mạch đi dây in [bảng mạch in].</w:t>
      </w:r>
    </w:p>
    <w:p>
      <w:r>
        <w:t>3.3</w:t>
      </w:r>
    </w:p>
    <w:p>
      <w:r>
        <w:t>Linh kiện điện tử    (electronic component)</w:t>
      </w:r>
    </w:p>
    <w:p>
      <w:r>
        <w:t>Một thành phần điện tử không thể tháo rời mà không bị phá hủy hoặc ảnh hưởng đến mục đích sử dụng dự kiến của nó.</w:t>
      </w:r>
    </w:p>
    <w:p>
      <w:r>
        <w:t>VÍ DỤ: Các điện trở, tụ điện, điốt, các mạch tích hợp, các tổ hợp lai, các mạch tích hợp ứng dụng cụ thể, các thành phần quấn dây và rơle.</w:t>
      </w:r>
    </w:p>
    <w:p>
      <w:r>
        <w:t>Chú thích: Các linh kiện điện từ đôi khi được gọi là các bộ phận điện tử hoặc các bộ phận tách rời.</w:t>
      </w:r>
    </w:p>
    <w:p>
      <w:r>
        <w:t>3.4</w:t>
      </w:r>
    </w:p>
    <w:p>
      <w:r>
        <w:t>Phát thải    (emission)</w:t>
      </w:r>
    </w:p>
    <w:p>
      <w:r>
        <w:t>Sự thoát ra trực tiếp hoặc gián tiếp từ một sản phẩm hoặc quá trình vào không khí, nước hoặc đất.</w:t>
      </w:r>
    </w:p>
    <w:p>
      <w:r>
        <w:t>VÍ DỤ: Sự thoát ra có thể bao gồm một hoặc nhiều chất, nhiệt, ánh sáng, âm thanh, trường điện từ, v.v.</w:t>
      </w:r>
    </w:p>
    <w:p>
      <w:r>
        <w:t>3.5</w:t>
      </w:r>
    </w:p>
    <w:p>
      <w:r>
        <w:t>Môi trường    (environment)</w:t>
      </w:r>
    </w:p>
    <w:p>
      <w:r>
        <w:t>Vùng tồn tại xung quanh một sản phẩm hoặc hệ thống, bao gồm không khí, nước, đất đai, tài nguyên thiên nhiên, hệ thực vật, động vật, con người và mối quan hệ qua lại của chúng.</w:t>
      </w:r>
    </w:p>
    <w:p>
      <w:r>
        <w:t>[NGUỒN: ISO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