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14460:2025 (IEC TR 62824:2016) về Hướng dẫn các xem xét về hiệu quả sử dụng vật liệu trong thiết kế có ý thức về môi trường đối với các sản phẩm điện và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TCVN14460:2025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14460:2025</w:t>
      </w:r>
    </w:p>
    <w:p>
      <w:r>
        <w:t>IEC TR 62824:2016</w:t>
      </w:r>
    </w:p>
    <w:p>
      <w:r>
        <w:t>HƯỚNG DẪN   CÁC XEM XÉT VỀ HIỆU QUẢ SỬ DỤNG VẬT LIỆU TRONG THIẾT KẾ CÓ Ý THỨC VỀ MÔI TRƯỜNG ĐỐI VỚI CÁC SẢN PHẨM ĐIỆN VÀ ĐIỆN TỬ</w:t>
      </w:r>
    </w:p>
    <w:p>
      <w:r>
        <w:t>Guidance on material efficiency considerations in environmentally conscious design of electrical and electronic products</w:t>
      </w:r>
    </w:p>
    <w:p>
      <w:r>
        <w:t>Lời nói đầu</w:t>
      </w:r>
    </w:p>
    <w:p>
      <w:r>
        <w:t>TCVN 14460:2025 hoàn toàn tương đương với IEC TR 62824:2016;</w:t>
      </w:r>
    </w:p>
    <w:p>
      <w:r>
        <w:t>TCVN 14460:2025 do Ban kỹ thuật tiêu chuẩn quốc gia TCVN/TC/E3  Thiết bị điện tử dân dụng  biên soạn, Viện Tiêu chuẩn Chất lượng Việt Nam đề nghị,   Ủy   ban Tiêu chuẩn Đo lường Chất lượng Quốc gia thẩm định, Bộ Khoa học và Công nghệ công bố.</w:t>
      </w:r>
    </w:p>
    <w:p>
      <w:r>
        <w:t>HƯỚNG DẪN CÁC XEM XÉT V    Ề     HIỆU QU    Ả     SỬ DỤNG VẬT LIỆU TRONG THIẾT KẾ CÓ Ý THỨC V    Ề     MÔ    I     TRƯỜNG ĐỐI VỚI CÁC SẢN PH    Ẩ    M ĐIỆN VÀ ĐIỆN TỬ</w:t>
      </w:r>
    </w:p>
    <w:p>
      <w:r>
        <w:t>Guidance on material efficiency considerations in environmentally conscious design of electrical and electronic products</w:t>
      </w:r>
    </w:p>
    <w:p>
      <w:r>
        <w:t>1  Phạm vi áp dụng</w:t>
      </w:r>
    </w:p>
    <w:p>
      <w:r>
        <w:t>Tiêu chuẩn này cung cấp thông tin về việc lựa chọn và sử dụng hiệu quả vật liệu trong các sản phẩm điện và điện tử. Thiết kế có ý thức về môi trường (ECD) có thể tiến hành theo cách mà các khía cạnh đều được tính đến trong giai đoạn thiết kế bao gồm loại vật liệu, lượng vật liệu, khả năng thay thế vật liệu, vật liệu tái tạo, khả năng tái chế vật liệu, khả năng phục hồi vật liệu và độ bền của sản phẩm.</w:t>
      </w:r>
    </w:p>
    <w:p>
      <w:r>
        <w:t>2  Tài liệu viện dẫn</w:t>
      </w:r>
    </w:p>
    <w:p>
      <w:r>
        <w:t>Trong tiêu chuẩn này không có tài liệu nào viện dẫn.</w:t>
      </w:r>
    </w:p>
    <w:p>
      <w:r>
        <w:t>3  Thuật ngữ và định nghĩa</w:t>
      </w:r>
    </w:p>
    <w:p>
      <w:r>
        <w:t>Trong tiêu chuẩn này sử dụng các thuật ngữ và định nghĩa sau:</w:t>
      </w:r>
    </w:p>
    <w:p>
      <w:r>
        <w:t>3.1</w:t>
      </w:r>
    </w:p>
    <w:p>
      <w:r>
        <w:t>Thiết kế có ý thức về môi trường      (environmentally conscious design)</w:t>
      </w:r>
    </w:p>
    <w:p>
      <w:r>
        <w:t>Phương pháp tiếp cận mang tính hệ thống ECD có tính đến các khía cạnh môi trường trong quá trình thiết kế và phát triển với mục đích giảm tác động bất lợi đến môi trường.</w:t>
      </w:r>
    </w:p>
    <w:p>
      <w:r>
        <w:t>[NGUỒN: TCVN 13788:2023 (IEC 62430:2009), 3.6  ]</w:t>
      </w:r>
    </w:p>
    <w:p>
      <w:r>
        <w:t>3.2</w:t>
      </w:r>
    </w:p>
    <w:p>
      <w:r>
        <w:t>Vật     liệu      (material)</w:t>
      </w:r>
    </w:p>
    <w:p>
      <w:r>
        <w:t>Chất hoặc hỗn hợp trong một sản phẩm hoặc bộ phận sản phẩm.</w:t>
      </w:r>
    </w:p>
    <w:p>
      <w:r>
        <w:t>[NGUỒN: IEC 62747:2012, 3.4]</w:t>
      </w:r>
    </w:p>
    <w:p>
      <w:r>
        <w:t>3.3</w:t>
      </w:r>
    </w:p>
    <w:p>
      <w:r>
        <w:t>Hiệu quả sử dụng vật liệu      (material efficiency)</w:t>
      </w:r>
    </w:p>
    <w:p>
      <w:r>
        <w:t>Chỉ số so sánh của vật liệu được sử dụng cho một sản phẩm để cung cấp một chức năng cụ thể.</w:t>
      </w:r>
    </w:p>
    <w:p>
      <w:r>
        <w:t>Chú thích 1: Hiệu quả của vật liệu có thể được đánh giá bằng cách cân nhắc các khía cạnh như: loại vật liệu,     lượng vật liệu, khả năng thay thế vật liệu, sử dụng vật liệu tá  i   tạo, khả năng tái chế của vật liệu, khả năng thu hồi vật liệu và độ bền của sản phẩm.</w:t>
      </w:r>
    </w:p>
    <w:p>
      <w:r>
        <w:t>Chú thích 2: Hiệu quả của vật liệu lả một thành phần của hiệu quả tài nguyên. Hiệu quả tài nguyên bao gồm tất cả các khía cạnh của hiệu quả vật chất và ngoài ra, việc sử dụng năng lượng, nước, không khí, đất đai,v.v.</w:t>
      </w:r>
    </w:p>
    <w:p>
      <w:r>
        <w:t>3.4</w:t>
      </w:r>
    </w:p>
    <w:p>
      <w:r>
        <w:t>Khả năng thu hồi vật liệu    (material recoverability)</w:t>
      </w:r>
    </w:p>
    <w:p>
      <w:r>
        <w:t>Đặc tính của thiết kế sản phẩm quyết định mức độ dễ dàng tách một vật liệu cụ thể khỏi các vật liệu khác ở giai đoạn cuối vòng đời.</w:t>
      </w:r>
    </w:p>
    <w:p>
      <w:r>
        <w:t>Chú thích 1: Sự tách rời bao gồm các quá trình cơ học, hóa học hoặc nhiệt.</w:t>
      </w:r>
    </w:p>
    <w:p>
      <w:r>
        <w:t>Chú thích 2: Định nghĩa này dành riên  g   cho thiết kế sản phẩm.</w:t>
      </w:r>
    </w:p>
    <w:p>
      <w:r>
        <w:t>3.5</w:t>
      </w:r>
    </w:p>
    <w:p>
      <w:r>
        <w:t>Khả năng tái chế vật liệu      (material recyclability)</w:t>
      </w:r>
    </w:p>
    <w:p>
      <w:r>
        <w:t>Khả năng của vật liệu phế thải được xử lý cho mục đích ban đầu hoặc cho các mục đích khác, ngoại trừ thu hồi năng lượng</w:t>
      </w:r>
    </w:p>
    <w:p>
      <w:r>
        <w:t>[NGUỒN: IEC 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