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14401:2025 (ASTM D5001-23) về Nhiên liệu tuốc bin hàng không - Xác định độ bôi trơn bằng thiết bị đánh giá khả năng bôi trơn viên bi trên xy lanh (BOCLE)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TCVN14401:2025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14401:2025</w:t>
      </w:r>
    </w:p>
    <w:p>
      <w:r>
        <w:t>ASTM D5001-23</w:t>
      </w:r>
    </w:p>
    <w:p>
      <w:r>
        <w:t>NHIÊN LIỆU TUỐC BIN HÀNG KHÔNG XÁC ĐỊNH ĐỘ BÔI TRƠN BẰNG THIẾT BỊ ĐÁNH GIÁ KHẢ NĂNG BÔI TRƠN VIÊN BI TRÊN XY LANH (BOCLE)</w:t>
      </w:r>
    </w:p>
    <w:p>
      <w:r>
        <w:t>Standard test method for measurement of lubricity of aviation turbine fuels by the ball-on-cylinder lubricity evaluator</w:t>
      </w:r>
    </w:p>
    <w:p>
      <w:r>
        <w:t>Lời nói đầu</w:t>
      </w:r>
    </w:p>
    <w:p>
      <w:r>
        <w:t>TCVN 14401:2025    được xây dựng trên cơ sở chấp nhận hoàn toàn tương đương với ASTM D5001-23  Standard Test Method for Measurement of Lubricity of Aviation Turbine Fuels by the Ball-on-Cylinder Lubricity Evaluator  với sự cho phép của ASTM quốc tế, 100 Barr Harbor Drive, West Conshohocken, PA 19428, USA. Tiêu chuẩn ASTM D5001-23 thuộc bản quyền của ASTM quốc tế.</w:t>
      </w:r>
    </w:p>
    <w:p>
      <w:r>
        <w:t>TCVN 14401:2025    do Ban kỹ thuật tiêu chuẩn quốc gia TCVN/TC28  Sản phẩm dầu mỏ và chất bôi trơn  biên soạn, Viện Tiêu chuẩn Chất lượng Việt Nam đề nghị, Ủy ban Tiêu chuẩn Đo lường Chất lượng Quốc gia thẩm định, Bộ Khoa học và Công nghệ công bố.</w:t>
      </w:r>
    </w:p>
    <w:p>
      <w:r>
        <w:t>NHIÊN LIỆU TUỐC BIN HÀNG KHÔNG XÁC ĐỊNH ĐỘ BÔI TRƠN BẰNG THIẾT BỊ ĐÁNH GIÁ KHẢ NĂNG BÔI TRƠN VIÊN BI TRÊN XY LANH (BOCLE)</w:t>
      </w:r>
    </w:p>
    <w:p>
      <w:r>
        <w:t>Standard test method for measurement of lubricity of aviation turbine fuels by the ball-on-cylinder lubricity evaluator</w:t>
      </w:r>
    </w:p>
    <w:p>
      <w:r>
        <w:t>1  Phạm vi áp dụng</w:t>
      </w:r>
    </w:p>
    <w:p>
      <w:r>
        <w:t>1.1     Tiêu chuẩn này quy định việc đánh giá các tính chất mài mòn của nhiên liệu tuốc bin hàng không trong điều kiện bôi trơn tới hạn trên các bề mặt thép ma sát.</w:t>
      </w:r>
    </w:p>
    <w:p>
      <w:r>
        <w:t>1.1.1     Phương pháp này kết hợp hai quy trình, một quy trình sử dụng thiết bị bán tự động và quy trình thứ hai sử dụng thiết bị hoàn toàn tự động. Có thể sử dụng một trong hai thiết bị để thực hiện thử nghiệm.</w:t>
      </w:r>
    </w:p>
    <w:p>
      <w:r>
        <w:t>1.2         Các giá trị trình bày theo đơn vị SI được coi là tiêu chuẩn. Tiêu chuẩn này không bao gồm các đơn vị đo lường khác.</w:t>
      </w:r>
    </w:p>
    <w:p>
      <w:r>
        <w:t>1.3     Tiêu chuẩn này không đề cập đến tất cả các vấn đề liên quan đến an toàn khi sử dụng. Người sử dụng tiêu chuẩn này có trách nhiệm thiết lập các nguyên tắc về an toàn và bảo vệ sức khoẻ cũng như khả năng áp dụng phù hợp với các giới hạn quy định trước khi đưa vào sử dụng.</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ASTM D4175  Standard terminology relating to petroleum products, liquid fuels, and lubricants (Thuật ngữ liên quan đến sản phẩm dầu mỏ, nhiên liệu lỏng và chất bôi trơn)</w:t>
      </w:r>
    </w:p>
    <w:p>
      <w:r>
        <w:t>ASTM D4306  Standard practice for aviation fuel sample containers for tests affected by trace contamination (Quy trình chuẩn bị các bình chứa mẫu nhiên liệu hàng không cho các phép thử bị ảnh hưởng bởi ô nhiễm vết)</w:t>
      </w:r>
    </w:p>
    <w:p>
      <w:r>
        <w:t>ASTM D6708  Standard practice for statistical assessment and improvement of expected agreement between two test methods that purport to measure the same property of a material (Phương pháp    n     đánh giá thống kê và cải thiện sự đồng thuận mong đợi giữa hai phương pháp thử có mục đích đo lường cùng một đặc tính của một vật liệu)</w:t>
      </w:r>
    </w:p>
    <w:p>
      <w:r>
        <w:t>AISI E-52100  Chromium alloy Steel (Thép hợp kim Crom)</w:t>
      </w:r>
    </w:p>
    <w:p>
      <w:r>
        <w:t>ISO 3290-1  Rolling bearings - Balls - Part 1: steel balls (    Ổ     lăn - Bi - Phần 1: Bi thép)</w:t>
      </w:r>
    </w:p>
    <w:p>
      <w:r>
        <w:t>SAE 8720  Steel (Thép)</w:t>
      </w:r>
    </w:p>
    <w:p>
      <w:r>
        <w:t>3  Thuật ngữ, định nghĩa</w:t>
      </w:r>
    </w:p>
    <w:p>
      <w:r>
        <w:t>3.1  Thuật ngữ, định nghĩa</w:t>
      </w:r>
    </w:p>
    <w:p>
      <w:r>
        <w:t>3.1.1     Tiêu chuẩn này áp dụng các thuật ngữ, định nghĩa quy định trong ASTM D4175 và các thuật ngữ, định nghĩa dưới đây:</w:t>
      </w:r>
    </w:p>
    <w:p>
      <w:r>
        <w:t>3.2  Định nghĩa các thuật ngữ cụ thể đối với tiêu chuẩn này</w:t>
      </w:r>
    </w:p>
    <w:p>
      <w:r>
        <w:t>3.2.1</w:t>
      </w:r>
    </w:p>
    <w:p>
      <w:r>
        <w:t>Độ bôi trơn    (lubricity)</w:t>
      </w:r>
    </w:p>
    <w:p>
      <w:r>
        <w:t>Đại lượng mô tả khả năng chất lỏng giảm thiểu ma sát giữa các bề mặt và giảm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