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14368:2025 (ISO 23326:2022) về Quản lý nguồn nhân lực - Gắn kết người lao động - Hướng dẫn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TCVN14368:2025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14368:2025</w:t>
      </w:r>
    </w:p>
    <w:p>
      <w:r>
        <w:t>ISO 23326:2022</w:t>
      </w:r>
    </w:p>
    <w:p>
      <w:r>
        <w:t>QUẢN LÝ NGUỒN NHÂN LỰC - GẮN KẾT NGƯỜI LAO ĐỘNG - HƯỚNG DẪN</w:t>
      </w:r>
    </w:p>
    <w:p>
      <w:r>
        <w:t>Human resource management     -     Employee engagement - Guidelines</w:t>
      </w:r>
    </w:p>
    <w:p>
      <w:r>
        <w:t>Lời nói đầu</w:t>
      </w:r>
    </w:p>
    <w:p>
      <w:r>
        <w:t>TCVN 14368:2025 hoàn toàn tương đương với ISO 23326:2022.</w:t>
      </w:r>
    </w:p>
    <w:p>
      <w:r>
        <w:t>TCVN 14368:2025 do Ban kỹ thuật tiêu chuẩn quốc gia TCVN/TC 260  Quản trị nguồn nhân lực  biên soạn, Viện Tiêu chuẩn Chất lượng Việt Nam đề nghị, Ủy ban Tiêu chuẩn Đo lường Chất lượng Quốc gia thẩm định, Bộ Khoa học và Công nghệ công bố.</w:t>
      </w:r>
    </w:p>
    <w:p>
      <w:r>
        <w:t>Lời giới thiệu</w:t>
      </w:r>
    </w:p>
    <w:p>
      <w:r>
        <w:t>Mặc dù có nhiều định nghĩa về gắn kết người lao động, nhưng trong tiêu chuẩn này tập trung vào thúc đẩy lợi ích của người lao động và lợi ích của tổ chức mà họ làm việc và những lợi ích chung trong mối quan hệ việc làm. Tiêu chuẩn này có thể được coi là sự kết hợp của các khái niệm nguồn nhân lực hiện có, bao gồm cả sự hài lòng trong công việc, cam kết với tổ chức và hành vi ngoài vai trò, ví dụ như nỗ lực tự nguyện [    10]   .</w:t>
      </w:r>
    </w:p>
    <w:p>
      <w:r>
        <w:t>Tiêu chuẩn này cung cấp hướng dẫn nhằm tạo điều kiện cho sự hiểu biết chung và duy trì tính nhất quán trong các chính sách, quá trình và thực tiễn nhằm thúc đẩy cách tiếp cận hợp tác giữa các tổ chức, người lao động và các đại diện được công nhận, nếu có, để hỗ trợ gắn kết người lao động.</w:t>
      </w:r>
    </w:p>
    <w:p>
      <w:r>
        <w:t>Tiêu chuẩn này tập trung kép vào các mục tiêu của tổ chức và nâng cao kinh nghiệm cá nhân trong công việc có thể được liên kết với kết quả thực hiện công việc bền vững và rất quan trọng đối với sự thành công của bất kỳ tổ chức nào và phúc lợi của mọi người tại nơi làm việc.</w:t>
      </w:r>
    </w:p>
    <w:p>
      <w:r>
        <w:t>Lợi ích tiềm năng của gắn kết người lao động có thể bao gồm nhưng không giới hạn ở :</w:t>
      </w:r>
    </w:p>
    <w:p>
      <w:r>
        <w:t>- sự hài lòng của cá nhân trong công việc và chất lượng công việc;</w:t>
      </w:r>
    </w:p>
    <w:p>
      <w:r>
        <w:t>- sự vắng mặt được giảm thiểu;</w:t>
      </w:r>
    </w:p>
    <w:p>
      <w:r>
        <w:t>- việc giữ chân người lao động được cải thiện;</w:t>
      </w:r>
    </w:p>
    <w:p>
      <w:r>
        <w:t>- dịch vụ khách hàng được cải thiện;</w:t>
      </w:r>
    </w:p>
    <w:p>
      <w:r>
        <w:t>- đổi mới lớn hơn cho sản phẩm hoặc dịch vụ;</w:t>
      </w:r>
    </w:p>
    <w:p>
      <w:r>
        <w:t>- kết quả thực hiện công việc và tính bền vững của tổ chức được cải thiện;</w:t>
      </w:r>
    </w:p>
    <w:p>
      <w:r>
        <w:t>- năng suất được cải thiện.</w:t>
      </w:r>
    </w:p>
    <w:p>
      <w:r>
        <w:t>Tiêu chuẩn này liên quan đến Mục tiêu phát triển bền vững số 8 của Liên Hợp Quốc “Công việc tốt và tăng trưởng kinh tế”, dự kiến được sử dụng b  ở  i:</w:t>
      </w:r>
    </w:p>
    <w:p>
      <w:r>
        <w:t>- lãnh đạo và bộ máy quản trị của tổ chức;</w:t>
      </w:r>
    </w:p>
    <w:p>
      <w:r>
        <w:t>- những người có chuyên môn về nhân sự;</w:t>
      </w:r>
    </w:p>
    <w:p>
      <w:r>
        <w:t>- người quản lý;</w:t>
      </w:r>
    </w:p>
    <w:p>
      <w:r>
        <w:t>- người khởi nghiệp;</w:t>
      </w:r>
    </w:p>
    <w:p>
      <w:r>
        <w:t>- các cá nhân trong lực lượng lao động và đại diện của họ;</w:t>
      </w:r>
    </w:p>
    <w:p>
      <w:r>
        <w:t>- các cơ quan chuyên môn và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