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14364:2025 (ISO/IEC 23053:2022) về Công nghệ thông tin - Trí tuệ nhân tạo - Khung cho hệ thống trí tuệ nhân tạo sử dụng học máy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TCVN14364:2025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14364:2025</w:t>
      </w:r>
    </w:p>
    <w:p>
      <w:r>
        <w:t>ISO/IEC 23053:2022</w:t>
      </w:r>
    </w:p>
    <w:p>
      <w:r>
        <w:t>CÔNG NGHỆ THÔNG TIN - TRÍ TUỆ NHÂN TẠO - KHUNG CHO HỆ THỐNG TRÍ TUỆ NHÂN TẠO SỬ DỤNG HỌC MÁY</w:t>
      </w:r>
    </w:p>
    <w:p>
      <w:r>
        <w:t>Information technology     -     Artificial intelligence - Framework for Artificial Intelligence (AI) Systems Using Machine Learning (ML)</w:t>
      </w:r>
    </w:p>
    <w:p>
      <w:r>
        <w:t>Lời nói đầu</w:t>
      </w:r>
    </w:p>
    <w:p>
      <w:r>
        <w:t>TCVN 14364:2025 hoàn toàn tương đương với ISO/IEC 23053:2022.</w:t>
      </w:r>
    </w:p>
    <w:p>
      <w:r>
        <w:t>TCVN 14364:2025 do Viện Công nghiệp số và Chuyển đổi số quốc gia biên soạn và đề nghị, Ủy ban Tiêu chuẩn Đo lường Chất lượng Quốc gia thẩm định, Bộ Khoa học và Công nghệ công bố.</w:t>
      </w:r>
    </w:p>
    <w:p>
      <w:r>
        <w:t>Lời giới thiệu</w:t>
      </w:r>
    </w:p>
    <w:p>
      <w:r>
        <w:t>Các hệ thống trí tuệ nhân tạo (AI) nói chung, là các hệ thống được thiết kế để tạo các đầu ra như nội dung, dự báo, khuyến nghị hoặc quyết định cho một tập hợp các mục tiêu do con người xác định. AI bao gồm nhiều công nghệ phản ánh các cách tiếp cận khác nhau để giải quyết các vấn đề phức tạp này.</w:t>
      </w:r>
    </w:p>
    <w:p>
      <w:r>
        <w:t>Học máy   (ML)   là một nhánh của AI sử dụng các kỹ thuật tính toán cho phép các hệ thống học hỏi từ dữ liệu hoặc kinh nghiệm. Nói cách khác, các hệ thống   ML   được phát triển thông qua việc tối ưu hóa các thuật toán để phù hợp với dữ liệu huấn luyện hoặc cải thiện hiệu năng của chúng dựa trên việc tối đa hóa phần thư  ở  ng. Các phương pháp   ML,   bao gồm cả học sâu cũng được đề cập trong tiêu chuẩn này.</w:t>
      </w:r>
    </w:p>
    <w:p>
      <w:r>
        <w:t>Các thuật ngữ như tri thức, học và quyết định được sử dụng xuyên suốt trong toàn bộ tiêu chuẩn. Tuy nhiên, đi  ề  u đó không chủ ý đề cập đến việc nhân cách hóa học máy.</w:t>
      </w:r>
    </w:p>
    <w:p>
      <w:r>
        <w:t>Mục đích của tiêu chuẩn này nhằm cung cấp một khuôn khổ để mô tả các hệ thống AI sử dụng   ML.   Bằng việc đưa ra các thuật ngữ và khái niệm chung cho các hệ thống này, tiêu chuẩn cung cấp sở cứ để giải thích rõ về các hệ thống và những mối quan tâm khác nhau trong thiết kế và sử dụng chúng. Tiêu chuẩn này áp dụng cho các đối tượng là chuyên gia và người không phải là chuyên gia. Tuy nhiên, một số điều khoản (được xác định trong phần tổng quan tại Điều 5) bao gồm các mô tả kỹ thuật chuyên sâu hơn.</w:t>
      </w:r>
    </w:p>
    <w:p>
      <w:r>
        <w:t>Tiêu chuẩn này cũng cung cấp sở cứ cho các tiêu chuẩn khác đề cập đến các khía cạnh cụ thể về hệ thống   ML   và các thành phần của chúng.</w:t>
      </w:r>
    </w:p>
    <w:p>
      <w:r>
        <w:t>CÔNG NGHỆ THÔNG TIN - TRÍ TUỆ NHÂN TẠO - KHUNG CHO HỆ THỐNG TRÍ TUỆ NHÂN TẠO SỬ DỤNG HỌC MÁY</w:t>
      </w:r>
    </w:p>
    <w:p>
      <w:r>
        <w:t>Information technology       -       Artificial intelligence - Framework for Artificial Intelligence (AI) Systems Using Machine Learning (ML)</w:t>
      </w:r>
    </w:p>
    <w:p>
      <w:r>
        <w:t>1  Phạm vi áp dụng</w:t>
      </w:r>
    </w:p>
    <w:p>
      <w:r>
        <w:t>Tiêu chuẩn này thiết lập khung Trí tuệ nhân tạo (AI) và Học máy   (ML)   để mô tả tổng quát hệ thống AI sử dụng công nghệ   ML.   Khung mô tả các thành phần hệ thống và chức năng của nó trong hệ sinh thái AI. Tiêu chuẩn này áp dụng cho tất cả các loại hình và quy mô của tổ chức, bao gồm cả các công ty nhà nước và tư nhân, các tổ chức chính phủ và các tổ chức phi lợi nhuận đang triển khai hoặc sử dụng các hệ thống AI.</w:t>
      </w:r>
    </w:p>
    <w:p>
      <w:r>
        <w:t>2  Tài liệu viện dẫn</w:t>
      </w:r>
    </w:p>
    <w:p>
      <w:r>
        <w:t>Các tài liệu viện dẫn sau đây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(nếu có)..</w:t>
      </w:r>
    </w:p>
    <w:p>
      <w:r>
        <w:t>- TCVN 13902:2023 (ISO/IEC 22989) Công nghệ thông tin - Trí tuệ nhân tạo - Các khái niệm và thuật ngữ.</w:t>
      </w:r>
    </w:p>
    <w:p>
      <w:r>
        <w:t>3  Thuật ngữ và định nghĩa</w:t>
      </w:r>
    </w:p>
    <w:p>
      <w:r>
        <w:t>Trong tiêu chuẩn này sử dụng các thuật ngữ, định nghĩa trong TCVN 13902:2023 (ISO/IEC 22989) và các thuật ngữ, định nghĩa sau.</w:t>
      </w:r>
    </w:p>
    <w:p>
      <w:r>
        <w:t>3.1  Phát triển và sử dụng mô hình</w:t>
      </w:r>
    </w:p>
    <w:p>
      <w:r>
        <w:t>3.1.1</w:t>
      </w:r>
    </w:p>
    <w:p>
      <w:r>
        <w:t>Mô hình phân loại    (classification model)</w:t>
      </w:r>
    </w:p>
    <w:p>
      <w:r>
        <w:t>&lt;học máy&gt; mô hình học máy có đầu ra dự kiến từ một đầu vào đã cho là một hoặc nhiều loại.</w:t>
      </w:r>
    </w:p>
    <w:p>
      <w:r>
        <w:t>3.1.2</w:t>
      </w:r>
    </w:p>
    <w:p>
      <w:r>
        <w:t>Mô hình hồi quy    (regression model)&lt;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