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14286-3:2024 về Phương pháp điều tra rừng - Phần 3: Lâm sản ngoài gỗ</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TCVN14286-3:2024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14286-3:2024</w:t>
      </w:r>
    </w:p>
    <w:p>
      <w:r>
        <w:t>PHƯƠNG PHÁP ĐIỀU TRA RỪNG - PHẦN 3: LÂM SẢN NGOÀI GỖ</w:t>
      </w:r>
    </w:p>
    <w:p>
      <w:r>
        <w:t>Forest inventory method     -     Part 3: Non-timber forest product</w:t>
      </w:r>
    </w:p>
    <w:p>
      <w:r>
        <w:t>Lời nói đầu</w:t>
      </w:r>
    </w:p>
    <w:p>
      <w:r>
        <w:t>TCVN 14286-3:2024    do Trường Đại học Lâm nghiệp biên soạn, Bộ Nông nghiệp và Phát triển nông thôn đề nghị, Ủy ban Tiêu chuẩn Đo lường Chất lượng Quốc gia thẩm định, công bố.</w:t>
      </w:r>
    </w:p>
    <w:p>
      <w:r>
        <w:t>Bộ TCVN 14286,  Phương pháp điều tra rừng , gồm các tiêu chuẩn sau:</w:t>
      </w:r>
    </w:p>
    <w:p>
      <w:r>
        <w:t>- TCVN 14286-1:2024,  Phần 1: Tầng cây cao;</w:t>
      </w:r>
    </w:p>
    <w:p>
      <w:r>
        <w:t>- TCVN 14286-2:2024,  Phần 2: Tầng cây tái sinh;</w:t>
      </w:r>
    </w:p>
    <w:p>
      <w:r>
        <w:t>- TCVN 14286-3:2024,  Phần 3: L    â    m sản ngoài gỗ</w:t>
      </w:r>
    </w:p>
    <w:p>
      <w:r>
        <w:t>PHƯƠNG PHÁP ĐI    Ề    U TRA RỪNG - PH    Ầ    N 3: LÂM S    Ả    N NGOÀI G    Ỗ</w:t>
      </w:r>
    </w:p>
    <w:p>
      <w:r>
        <w:t>Forest inventory method       -       Part 3: Non-timber forest product</w:t>
      </w:r>
    </w:p>
    <w:p>
      <w:r>
        <w:t>1  Phạm vi áp dụng</w:t>
      </w:r>
    </w:p>
    <w:p>
      <w:r>
        <w:t>Tiêu chuẩn này quy định phương pháp điều tra thành phần loài, diện tích và trữ lượng lâm sản ngoài gỗ có nguồn gốc từ thực vật trong rừng.</w:t>
      </w:r>
    </w:p>
    <w:p>
      <w:r>
        <w:t>2  Tài liệu viện dân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13531:2022,  M    ẫu     tiêu bản thực vật    -  Yêu cầu kỹ thuật;</w:t>
      </w:r>
    </w:p>
    <w:p>
      <w:r>
        <w:t>TCVN 13458:2021,  Phương pháp xác định diện tích rừng bị thiệt hại;</w:t>
      </w:r>
    </w:p>
    <w:p>
      <w:r>
        <w:t>Tc VN 14204-1:2024,  Phương pháp điều tra trữ lượng rừng trên cạn, Phần 1: Rừng trồng;</w:t>
      </w:r>
    </w:p>
    <w:p>
      <w:r>
        <w:t>TCVN 14204-2:2024,  Phương pháp điều tra trữ lượng rừng trên cạn, Phần 2: Rừng tự nhiên.</w:t>
      </w:r>
    </w:p>
    <w:p>
      <w:r>
        <w:t>3  Thuật ngữ và định nghĩa</w:t>
      </w:r>
    </w:p>
    <w:p>
      <w:r>
        <w:t>Trong tiêu chuẩn này áp dụng các thuật ngữ và định nghĩa được nêu trong TCVN 13531:2022, TCVN 13458:2021, TCVN 14204-1:2024, TCVN 14204-2:2024 và các thuật ngữ và định nghĩa sau:</w:t>
      </w:r>
    </w:p>
    <w:p>
      <w:r>
        <w:t>3.1</w:t>
      </w:r>
    </w:p>
    <w:p>
      <w:r>
        <w:t>Lâm sản ngoài gỗ    (Non-timber forest product, NTFP   hoặc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