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14252:2024 (ISO 20784:2021) về Phân tích cảm quan - Hướng dẫn chứng minh công bố cảm quan và công bố đối với sản phẩm tiêu dùng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TCVN14252:2024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14252:2024</w:t>
      </w:r>
    </w:p>
    <w:p>
      <w:r>
        <w:t>ISO 20784:2021</w:t>
      </w:r>
    </w:p>
    <w:p>
      <w:r>
        <w:t>PHÂN TÍCH CẢM QUAN - HƯỚNG DẪN CHỨNG MINH CÔNG BỐ CẢM QUAN VÀ CÔNG BỐ ĐỐI VỚI SẢN PHẨM TIÊU DÙNG</w:t>
      </w:r>
    </w:p>
    <w:p>
      <w:r>
        <w:t>Sensory analysis     -     Guidance on substantiation for sensory and consumer product claims</w:t>
      </w:r>
    </w:p>
    <w:p>
      <w:r>
        <w:t>Lời nói đầu</w:t>
      </w:r>
    </w:p>
    <w:p>
      <w:r>
        <w:t>TCVN 14252:2024 hoàn toàn tương đương với ISO 20784:2021;</w:t>
      </w:r>
    </w:p>
    <w:p>
      <w:r>
        <w:t>TCVN 14252:2024 do Ban kỹ thuật tiêu chuẩn quốc gia   TCVN/TC/F13    Phương pháp phân tích và lấy mẫu    biên soạn, Viện Tiêu chuẩn Chất lượng Việt Nam đề nghị, Ủy ban Tiêu chuẩn Đo lường Chất lượng Quốc gia thẩm định, Bộ Khoa học và Công nghệ công bố.</w:t>
      </w:r>
    </w:p>
    <w:p>
      <w:r>
        <w:t>Lời giới thiệu</w:t>
      </w:r>
    </w:p>
    <w:p>
      <w:r>
        <w:t>Tiêu chuẩn này đưa ra một khuôn khổ để xem xét khi lập kế hoạch nghiên cứu nhằm hỗ trợ việc công bố cảm quan cho người tiêu dùng. Tiêu chuẩn này quy định các nguyên tắc cần tuân thủ, các định nghĩa về các thuật ngữ chính, đưa ra sơ đồ phân loại kèm theo các ví dụ và đưa ra các trường hợp điển hình cho các loại hình công bố.</w:t>
      </w:r>
    </w:p>
    <w:p>
      <w:r>
        <w:t>Công bố sản phẩm được thiết kế để thông báo cho đối tượng người mua tiềm năng hoặc nhóm người dùng nói chung về đặc tính sản phẩm, phân biệt sản phẩm đó với sản phẩm của đối thủ cạnh tranh và ảnh hưởng đến quyết định mua hàng.</w:t>
      </w:r>
    </w:p>
    <w:p>
      <w:r>
        <w:t>Công bố cảm quan trong tiêu chuẩn này đề cập đến thông tin và thông điệp được cung cấp trên bao bì hoặc trên nhãn, trong tài liệu bán hàng được in ấn hoặc trên truyền hình hoặc phương tiện kỹ thuật số để truyền đạt tới người dùng mục tiêu hoặc người dùng mục tiêu tiềm năng, thông tin về các thuộc tính cảm quan của sản phẩm hoặc ý ki  ế  n của người dùng về những trải nghiệm khi sử dụng/tiêu thụ sản phẩm.</w:t>
      </w:r>
    </w:p>
    <w:p>
      <w:r>
        <w:t>Nhìn chung, các quốc gia có hướng dẫn cung cấp thông tin về việc thử nghiệm để chứng minh nội dung công bố (xem Thư mục tài liệu tham khảo về các nguồn tài liệu này) hoặc các yêu cầu pháp định, luật định hoặc các yêu cầu từ phương tiện truyền thông chi phối thông điệp quảng cáo về sản phẩm.</w:t>
      </w:r>
    </w:p>
    <w:p>
      <w:r>
        <w:t>Việc phát triển nhanh chóng các sản phẩm mới đã làm cho thị trường đa dạng sản phẩm ở một số quốc gia, theo quan điểm của doanh nghiệp, cần có nhiều công bố cảm quan để phân biệt các sản phẩm. Trong khi đó, các cơ quan quản lý nhà nước cũng tìm cách bảo vệ người tiêu dùng trước những công bố gây hiểu lầm. Do đó, nghiên cứu viên thường xuyên được yêu cầu thiết kế, thực hiện và diễn giải kết quả của các nghiên cứu công bố cảm quan.</w:t>
      </w:r>
    </w:p>
    <w:p>
      <w:r>
        <w:t>Tiêu chuẩn này nhằm mục đích hướng dẫn nghiên cứu viên đưa ra các công bố cảm quan trên cơ sở khoa học. Việc sử dụng hướng dẫn này sẽ cho phép các chuyên gia cảm quan tiến hành nghiên cứu theo cách cung cấp bằng chứng xác thực và đáng tin cậy để hỗ trợ cho việc công bố.</w:t>
      </w:r>
    </w:p>
    <w:p>
      <w:r>
        <w:t>Bằng chứng có thẩm quyền và đáng tin cậy cung cấp minh chứng cho thấy thiết kế thử nghiệm, thu thập dữ liệu và phân tích dữ liệu được thực hiện bằng cách sử dụng các nguyên tắc khoa học hợp lý và được thực hiện theo cách thức thành thạo về mặt kỹ thuật. Những điều cấu thành minh chứng có thẩm quyền và đáng tin cậy được hội đồng khoa học thiết lập sẽ được hội đồng pháp lý tranh luận. Việc xác định rằng kết quả thử nghiệm có thể đóng vai trò là bằng chứng có thẩm quyền và đáng tin cậy để hỗ trợ cho việc công bố được thực hiện bởi:</w:t>
      </w:r>
    </w:p>
    <w:p>
      <w:r>
        <w:t>a) những người có trình độ chuyên môn am hiểu về thực hành thử nghiệm cảm quan và người tiêu dùng dựa trên cơ sở khoa học;</w:t>
      </w:r>
    </w:p>
    <w:p>
      <w:r>
        <w:t>b) những người đồng thuận về các biện pháp thực hành tốt nhất đã được tuân thủ.</w:t>
      </w:r>
    </w:p>
    <w:p>
      <w:r>
        <w:t>Ngoài ra, thực hành cảm quan tốt có nghĩa là dữ liệu thử nghiệm được phân tích bằng các quy trình thống kê hợp lý. Nghiên cứu viên sản phẩm thiết kế các phép thử như vậy nên biết và tuân theo các biện pháp thực hành tốt nhất trong hội đồng cảm quan và hội đồng thử nghiệm đối với người tiêu dùng.</w:t>
      </w:r>
    </w:p>
    <w:p>
      <w:r>
        <w:t>PHÂN TÍCH CẢM QUAN - HƯỚNG DẪN CHỨNG MINH CÔNG BỐ CẢM QUAN VÀ CÔNG BỐ ĐỐI VỚI SẢN PHẨM TIÊU DÙNG</w:t>
      </w:r>
    </w:p>
    <w:p>
      <w:r>
        <w:t>Sensory analysis       -       Guidance on substantiation for sensory and consumer product claims</w:t>
      </w:r>
    </w:p>
    <w:p>
      <w:r>
        <w:t>1  Phạm vi áp dụng</w:t>
      </w:r>
    </w:p>
    <w:p>
      <w:r>
        <w:t>Tiêu chuẩn này đưa ra các hướng dẫn để chứng minh công bố cảm quan đối với các sản phẩm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