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14250:2024 (ISO/TS 13811:2015) về Du lịch và các dịch vụ liên quan - Hướng dẫn xây dựng yêu cầu kỹ thuật về bảo vệ môi trường đối với cơ sở lưu trú</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14250:2024</w:t>
      </w:r>
    </w:p>
    <w:p>
      <w:r>
        <w:t>ISO/TS 13811:2015</w:t>
      </w:r>
    </w:p>
    <w:p>
      <w:r>
        <w:t>DU LỊCH VÀ CÁC DỊCH VỤ LIÊN QUAN - HƯỚNG DẪN XÂY DỰNG YÊU CẦU KỸ THUẬT VỀ BẢO VỆ MÔI TRƯỜNG ĐỐI VỚI CƠ SỞ LƯU TRÚ</w:t>
      </w:r>
    </w:p>
    <w:p>
      <w:r>
        <w:t>Tourism and related services     -     Guidelines on developing environmental specifications for accommodation establishments</w:t>
      </w:r>
    </w:p>
    <w:p>
      <w:r>
        <w:t>Lời giới thiệu</w:t>
      </w:r>
    </w:p>
    <w:p>
      <w:r>
        <w:t>Cơ sở lưu trú tồn tại gần như ở mọi môi trường sinh sống trên thế giới. Trong khi có nhiều loại tác động khác nhau như tiêu thụ năng lượng và nước, thì vị trí của cơ sở lưu trú được xác định là loại tác động cần được ưu tiên xem xét. Một khách sạn ở sa mạc, trên một hòn đảo nhỏ hoặc trong một khu nghỉ dưỡng truyền thống có thể gây ảnh hưởng lên nguồn tài nguyên nước nhiều hơn so với một khách sạn khác nằm ở khu vực rừng nhiệt đới. Một tòa nhà ở Bắc Cực cần tính đến việc bảo vệ lớp băng vĩnh cửu ở phía dưới để không bị tan chảy. Một nhà nghỉ ở thảo nguyên châu Phi cần cân nhắc tác động của nó đến động thực vật hoang dã, giống như khu nghỉ dưỡng trên bãi biển cần đánh giá ảnh hưởng của hệ thống chiếu sáng đến việc làm tổ của loài rùa biển.</w:t>
      </w:r>
    </w:p>
    <w:p>
      <w:r>
        <w:t>Do sự đa dạng của các môi trường sống trên thế giới, những tác động đó không được mô tả chi tiết trong Tiêu chuẩn này. Tiêu chuẩn này được soạn thảo với mục đích để được sử dụng như một bản hướng dẫn xây dựng các quy định kĩ thuật chung và những quy định riêng cho các điều kiện đặc thù trong quốc gia đó, khi đánh giá ảnh hưởng của khách du lịch và các cơ sở lưu trú. Để giảm thiểu các tác động đến môi trường, các cơ sở lưu trú được khuyến khích tuân thủ các quy định thực hành tốt, không gây đe dọa đến các hoạt động và yêu cầu liên quan đến sức khỏe và sự an toàn.</w:t>
      </w:r>
    </w:p>
    <w:p>
      <w:r>
        <w:t>Mục tiêu của Tiêu chuẩn này không phải là tạo ra một nhãn hiệu mới, mà đ  ể   hài hoà với tiêu chuẩn hiện có. Các tiêu chí được nêu trong 4.2, được xây dựng dựa trên nội dung môi trường thuộc Tiêu chuẩn của Hội đồng Du lịch bền vững Toàn cầu (GSTC) dành cho các khách sạn và doanh nghiệp lữ hành.</w:t>
      </w:r>
    </w:p>
    <w:p>
      <w:r>
        <w:t>DU LỊCH VÀ CÁC DỊCH VỤ LIÊN QUAN - HƯỚNG D    Ẫ    N XÂY DỰNG YÊU CẦU KỸ THUẬT V    Ề     BẢO VỆ MÔI TRƯỜNG Đ    ỐI     VỚI CƠ SỞ LƯU TRÚ</w:t>
      </w:r>
    </w:p>
    <w:p>
      <w:r>
        <w:t>Tourism and related services       -       Guidelines on developing environmental specifications for accommodation establishments</w:t>
      </w:r>
    </w:p>
    <w:p>
      <w:r>
        <w:t>1  Phạm vi áp dụng</w:t>
      </w:r>
    </w:p>
    <w:p>
      <w:r>
        <w:t>Tiêu chuẩn này hướng dẫn việc xây dựng các yêu cầu cụ thể nhằm giảm những tác động tiêu cực và gia tăng tác động tích cực của cơ sở lưu trú đến môi trường.</w:t>
      </w:r>
    </w:p>
    <w:p>
      <w:r>
        <w:t>Tiêu chuẩn này không áp dụng cho các địa điểm cắm trại.</w:t>
      </w:r>
    </w:p>
    <w:p>
      <w:r>
        <w:t>2  Thuật ngữ và định nghĩa</w:t>
      </w:r>
    </w:p>
    <w:p>
      <w:r>
        <w:t>Tiêu chuẩn này sử dụng các thuật ngữ và định nghĩa dưới đây.</w:t>
      </w:r>
    </w:p>
    <w:p>
      <w:r>
        <w:t>2.1</w:t>
      </w:r>
    </w:p>
    <w:p>
      <w:r>
        <w:t>Lưu trú    (accommodation)</w:t>
      </w:r>
    </w:p>
    <w:p>
      <w:r>
        <w:t>Việc cung cấp điều kiện tối thiểu về chỗ ngủ và tiện ích vệ sinh</w:t>
      </w:r>
    </w:p>
    <w:p>
      <w:r>
        <w:t>[NGUỒN: ISO 18513:2003, 2.1.1] [1]</w:t>
      </w:r>
    </w:p>
    <w:p>
      <w:r>
        <w:t>2.2</w:t>
      </w:r>
    </w:p>
    <w:p>
      <w:r>
        <w:t>Cơ sở lưu trú    (accommodation establishment)</w:t>
      </w:r>
    </w:p>
    <w:p>
      <w:r>
        <w:t>Cơ sở cung cấp dịch vụ  lưu trú  (2.1) cho khách du lịch</w:t>
      </w:r>
    </w:p>
    <w:p>
      <w:r>
        <w:t>2.3</w:t>
      </w:r>
    </w:p>
    <w:p>
      <w:r>
        <w:t>Gia tăng    (additionality)</w:t>
      </w:r>
    </w:p>
    <w:p>
      <w:r>
        <w:t>Sự chênh lệch giữa những gì mà một cá nhân tiêu thụ ở nhà và ở  cơ sở lưu trú  (2.2)</w:t>
      </w:r>
    </w:p>
    <w:p>
      <w:r>
        <w:t>2.4</w:t>
      </w:r>
    </w:p>
    <w:p>
      <w:r>
        <w:t>Môi trường    (environment)</w:t>
      </w:r>
    </w:p>
    <w:p>
      <w:r>
        <w:t>Những thứ bao quanh nơi hoạt động của một  cơ sở lưu trú  (2.2) gồm có không khí, nước, đất đai, các nguồn tài nguyên tự nhiên, hệ thực vật, hệ động vật, con người và các mối quan hệ qua lại của chúng</w:t>
      </w:r>
    </w:p>
    <w:p>
      <w:r>
        <w:t>CHÚ THÍCH 1: Những thứ bao quanh trong ngữ cảnh này được hiểu rộng từ những yếu tố trong cơ sở lưu trú cho đến hệ thống toàn cầu.</w:t>
      </w:r>
    </w:p>
    <w:p>
      <w:r>
        <w:t>[NGUỒN: TCVN ISO 14001:2015, 3.2.1, sửa đổi]</w:t>
      </w:r>
    </w:p>
    <w:p>
      <w:r>
        <w:t>2.5</w:t>
      </w:r>
    </w:p>
    <w:p>
      <w:r>
        <w:t>Khía cạnh môi trường    (environmental aspect)</w:t>
      </w:r>
    </w:p>
    <w:p>
      <w:r>
        <w:t>Yếu tố của các hoạt động hoặc sản phẩm hoặc dịch vụ của cơ sở  lưu trú  (2.2) tương tác hoặc có th  ể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