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14234:2024 về Quả khô - Xác định độ ẩm - Phương pháp sấy chân không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14234:2024</w:t>
      </w:r>
    </w:p>
    <w:p>
      <w:r>
        <w:t>QUẢ KHÔ - XÁC ĐỊNH ĐỘ ẨM - PHƯƠNG PHÁP SẤY CHÂN KHÔNG</w:t>
      </w:r>
    </w:p>
    <w:p>
      <w:r>
        <w:t>Dried fruits         -     Determination of moisture content - Vacuum oven method</w:t>
      </w:r>
    </w:p>
    <w:p>
      <w:r>
        <w:t>Lời nói đầu</w:t>
      </w:r>
    </w:p>
    <w:p>
      <w:r>
        <w:t>TCVN 14234:2024 được xây dựng trên cơ sở tham khảo AOAC 934.06    Moisture in dried fruits      và   UNECE  Standards for dry and dried produce  (2022);</w:t>
      </w:r>
    </w:p>
    <w:p>
      <w:r>
        <w:t>TCVN 14234:2024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QUẢ KHÔ - XÁC ĐỊNH ĐỘ ẨM - PHƯƠNG PHÁP SẤY CHÂN KHÔNG</w:t>
      </w:r>
    </w:p>
    <w:p>
      <w:r>
        <w:t>Dried fruits             -       Determination of moisture content - Vacuum oven method</w:t>
      </w:r>
    </w:p>
    <w:p>
      <w:r>
        <w:t>1  Phạm vi áp dụng</w:t>
      </w:r>
    </w:p>
    <w:p>
      <w:r>
        <w:t>Tiêu chuẩn này quy định phương pháp sấy chân không để xác định độ ẩm của quả khô (quả sấy và quả được phơi khô).</w:t>
      </w:r>
    </w:p>
    <w:p>
      <w:r>
        <w:t>2  Thuật ngữ và định nghĩa</w:t>
      </w:r>
    </w:p>
    <w:p>
      <w:r>
        <w:t>Trong tiêu chuẩn này áp dụng thuật ngữ và định nghĩa sau:</w:t>
      </w:r>
    </w:p>
    <w:p>
      <w:r>
        <w:t>2.1</w:t>
      </w:r>
    </w:p>
    <w:p>
      <w:r>
        <w:t>Độ ẩm   (moisture content)</w:t>
      </w:r>
    </w:p>
    <w:p>
      <w:r>
        <w:t>Hao hụt khối lượng của quả khô đo được trong các điều kiện quy định trong tiêu chuẩn này.</w:t>
      </w:r>
    </w:p>
    <w:p>
      <w:r>
        <w:t>CHÚ THÍCH: Độ ẩm được biểu thị bằng phần trăm khối lượng (g/100 g).</w:t>
      </w:r>
    </w:p>
    <w:p>
      <w:r>
        <w:t>3  Nguyên tắc</w:t>
      </w:r>
    </w:p>
    <w:p>
      <w:r>
        <w:t>Xác định độ   ẩ  m của phần mẫu thử bằng cách sấy 6 h trong tủ sấy ở nhiệt độ 70 °C ± 1 °C với áp suất không lớn hơn 100 mmHg (13,3 kPa).</w:t>
      </w:r>
    </w:p>
    <w:p>
      <w:r>
        <w:t>4  Vật liệu thử</w:t>
      </w:r>
    </w:p>
    <w:p>
      <w:r>
        <w:t>4.1          Vật liệu lọc sợi thủy tinh đã nghiền mịn    hoặc  cát sạch.</w:t>
      </w:r>
    </w:p>
    <w:p>
      <w:r>
        <w:t>5  Thiết bị, dụng cụ</w:t>
      </w:r>
    </w:p>
    <w:p>
      <w:r>
        <w:t>Sử dụng các thiết bị, dụng cụ của phòng thử nghiệm thông thường và cụ thể như sau:</w:t>
      </w:r>
    </w:p>
    <w:p>
      <w:r>
        <w:t>5.1          Cân phân tích,    có thể cân chính xác đến 0,001 g.</w:t>
      </w:r>
    </w:p>
    <w:p>
      <w:r>
        <w:t>5.2          Máy nghiền    hoặc  máy xay.</w:t>
      </w:r>
    </w:p>
    <w:p>
      <w:r>
        <w:t>5.3          Đĩa kim     loại,    không bị ăn mòn, có nắp đậy kín, đường kính khoảng 8,5   cm,   cho phép trải đều phần mẫu thử khoảng 0,2 g/cm 2  hoặc ít hơn.</w:t>
      </w:r>
    </w:p>
    <w:p>
      <w:r>
        <w:t>5.4      Tủ sấy chân không sử dụng điện,    có khả năng kiểm soát nhiệt độ 70 °C ± 1 °C ở áp suất không lớn hơn 100 mmHg.</w:t>
      </w:r>
    </w:p>
    <w:p>
      <w:r>
        <w:t>5.5          Bình hút ẩm,    chứa chất hút ẩm hiệu quả.</w:t>
      </w:r>
    </w:p>
    <w:p>
      <w:r>
        <w:t>5.6          Nồi cách thủy.</w:t>
      </w:r>
    </w:p>
    <w:p>
      <w:r>
        <w:t>5.7          Thìa trộn.</w:t>
      </w:r>
    </w:p>
    <w:p>
      <w:r>
        <w:t>6  Lấy mẫu</w:t>
      </w:r>
    </w:p>
    <w:p>
      <w:r>
        <w:t>Phương pháp lấy mẫu không quy định trong tiêu chuẩn này.</w:t>
      </w:r>
    </w:p>
    <w:p>
      <w:r>
        <w:t>M  ẫ  u gửi đến phòng thử nghiệm phải là mẫu đại diện và không bị hư hỏng hoặc thay đổi chất lượng trong quá trình vận chuyển và bảo quản.</w:t>
      </w:r>
    </w:p>
    <w:p>
      <w:r>
        <w:t>7  Chuẩn bị mẫu thử</w:t>
      </w:r>
    </w:p>
    <w:p>
      <w:r>
        <w:t>Trộn đều mẫu phòng thử nghiệm và lấy tối thiểu 100 g làm mẫu thử. Đối với quả chưa bỏ hạt (ví dụ: mơ, mận, đào, chà là v.v...), loại bỏ hạt và sử dụng phần còn lại làm mẫu thử.</w:t>
      </w:r>
    </w:p>
    <w:p>
      <w:r>
        <w:t>Sử dụng máy nghiền hoặc máy xay (5.2), nghiền hoặc xay mẫu thử để thu được các phần nhỏ, không để mẫu bị quá nhiệt, có thể dùng dao, kéo, cối, chày hoặc dụng cụ tương tự để cắt hoặc xay bằng tay, nếu cần.</w:t>
      </w:r>
    </w:p>
    <w:p>
      <w:r>
        <w:t>8  Cách tiến hành</w:t>
      </w:r>
    </w:p>
    <w:p>
      <w:r>
        <w:t>Lấy từng đĩa kim loại (5.3) cùng với nắp, đưa vào t  ủ   sấy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