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14219:2025 (ASTM C1104/C1104M-19) về Vật liệu cách nhiệt - Phương pháp xác định độ thấm hơi nước của bông khoáng cách nhiệt</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TCVN14219:2025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14219:2025</w:t>
      </w:r>
    </w:p>
    <w:p>
      <w:r>
        <w:t>ASTM C1104/C1104M-19</w:t>
      </w:r>
    </w:p>
    <w:p>
      <w:r>
        <w:t>VẬT LIỆU CÁCH NHIỆT - PHƯƠNG PHÁP XÁC ĐỊNH ĐỘ THẤM HƠI NƯỚC CỦA BÔNG KHOÁNG CÁCH NHIỆT</w:t>
      </w:r>
    </w:p>
    <w:p>
      <w:r>
        <w:t>Test method for determining the water vapor sorption of un faced mineral fiber insulation</w:t>
      </w:r>
    </w:p>
    <w:p>
      <w:r>
        <w:t>Lời nói đầu</w:t>
      </w:r>
    </w:p>
    <w:p>
      <w:r>
        <w:t>TCVN 14219:2025    được xây dựng trên cơ sở chấp nhận hoàn toàn tương đương với ASTM   C1104/C1104M-19  Test method for determining the water vapor sorption of unfaced mineral fiber insulation    với sự cho phép của ASTM quốc tế, 100   Barr Harbor Drive, West   Conshohocken,   PA   19428, USA. Tiêu chuẩn ASTM C1104/1104M- 19 thuộc bản quyền ASTM quốc tế.</w:t>
      </w:r>
    </w:p>
    <w:p>
      <w:r>
        <w:t>TCVN 14219:2025    do Viện Vật liệu xây dựng - Bộ Xây dựng biên soạn, Bộ Xây dựng đề nghị, Tổng cục Tiêu chuẩn Đo lường Chất lượng thẩm định, Bộ Khoa học và Công nghệ công bố.</w:t>
      </w:r>
    </w:p>
    <w:p>
      <w:r>
        <w:t>VẬT LIỆU CÁCH NHIỆT - PHƯƠNG PHÁP XÁC ĐỊNH ĐỘ THẤM HƠI NƯỚC CỦA B    Ô    NG KHOÁNG CÁCH NHIỆT</w:t>
      </w:r>
    </w:p>
    <w:p>
      <w:r>
        <w:t>Test method for determining the water vapor sorption of un faced mineral fiber insulation</w:t>
      </w:r>
    </w:p>
    <w:p>
      <w:r>
        <w:t>1  Phạm vi áp dụng</w:t>
      </w:r>
    </w:p>
    <w:p>
      <w:r>
        <w:t>1.1         Tiêu chuẩn này quy định phương pháp xác định độ thấm hơi nước của bông khoáng cách nhiệt khi bị phơi nhiễm trong môi trường có độ ẩm cao. Tiêu chuẩn này chỉ áp dụng cho vật liệu trên cơ sở sợi và chất kết dính. Các kết quả thu được bằng phương pháp này không dùng để mô tả sản phẩm có lớp bọc ngoài, vì lớp bọc ngoài không được thử nghiệm theo tiêu chuẩn này.</w:t>
      </w:r>
    </w:p>
    <w:p>
      <w:r>
        <w:t>1.2         Đặc tính thấm hơi nước của vật liệu có thể bị ảnh hưởng bởi các điều kiện như nhiệt độ hoặc phơi nhiễm hóa chất. Các giá trị thu được từ kết quả của tiêu chuẩn này không mô tả đầy đủ đặc tính thấm hơi nước của vật liệu chịu tác động ở các điều kiện này.</w:t>
      </w:r>
    </w:p>
    <w:p>
      <w:r>
        <w:t>2  Tài liệu viện dẫn</w:t>
      </w:r>
    </w:p>
    <w:p>
      <w:r>
        <w:t>Các tài liệu viện dẫn sau là cần thiết khi áp dụng tiêu chuẩn này. Đối với các tài liệu viện dẫn có ghi năm công bố áp dụng thì áp dụng bản được nêu. Đối với các tài liệu viện dẫn không ghi năm công bố thì áp dụng phiên bản mới nhất, bao gồm cả bản sửa đổi, bổ sung (nếu có).</w:t>
      </w:r>
    </w:p>
    <w:p>
      <w:r>
        <w:t>TCVN 14220:2025 (ASTM C303),  Vật liệu cách nhiệt - Phương pháp xác định kích thước và khối lượng thể tích của vật liệu cách nhiệt dạng tấm và dạng khối.</w:t>
      </w:r>
    </w:p>
    <w:p>
      <w:r>
        <w:t>TCVN 14221:2025 (ASTM C302),  Vật liệu cách nhiệt - Phương pháp xác định kích thước và kh    ố    i lượng th    ể     tích của vật liệu cách nhiệt dạng ống lọc.</w:t>
      </w:r>
    </w:p>
    <w:p>
      <w:r>
        <w:t>ASTM C167,     Test methods for thickness and density of blanket or batt thermal insulations     (Phương pháp xác định chiều dày và khối lượng thể tích của vật liệu cách nhiệt dạng cuộn)</w:t>
      </w:r>
    </w:p>
    <w:p>
      <w:r>
        <w:t>ASTM C390,    Criteria for sampling and acceptance of preformed thermal insulation lots     (Tiêu chí lấy mẫu và chấp nhận các lô vật liệu cách nhiệt định hình)</w:t>
      </w:r>
    </w:p>
    <w:p>
      <w:r>
        <w:t>ASTM E 177,     Practice for use of terms precision and bias in ASTM test methods     (Thực hành sử dụng các thuật ngữ độ chụm và độ chệch trong các phương pháp thử nghiệm ASTM)</w:t>
      </w:r>
    </w:p>
    <w:p>
      <w:r>
        <w:t>ASTM E691     Practice for conducting an interlaboratory study to determine the precision of test method     (Thực hành thực hiện nghiên cứu liên phòng để xác định độ chụm của phương pháp thử)</w:t>
      </w:r>
    </w:p>
    <w:p>
      <w:r>
        <w:t>3  Thuật ngữ và định nghĩa</w:t>
      </w:r>
    </w:p>
    <w:p>
      <w:r>
        <w:t>Tiêu chuẩn này sử dụng các thuật ngữ và định nghĩa sau:</w:t>
      </w:r>
    </w:p>
    <w:p>
      <w:r>
        <w:t>3.1         Áp dụng thuật ngữ sự thấm cho tiêu chuẩn này vì bông khoáng cách nhiệt có thể hấp thụ nước vào trong th  ể   tích của nó khi được quan sát vĩ mô, trong khi hấp phụ nước trên các sợi nhỏ ở quy mô hiển vi.</w:t>
      </w:r>
    </w:p>
    <w:p>
      <w:r>
        <w:t>(1) sự thấm(sorption)</w:t>
      </w:r>
    </w:p>
    <w:p>
      <w:r>
        <w:t>Đề cập đến việc vật chất chiếm chỗ và giữ vật chất khác bằng các quá trình khác 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