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14213-1:2024 về Tường Barrette - Phần 1: Yêu cầu thiết kế thi công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TCVN14213-1:2024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14213-1 : 2024</w:t>
      </w:r>
    </w:p>
    <w:p>
      <w:r>
        <w:t>TƯỜNG BARRETTE - PHẦN 1: YÊU CẦU THIẾT KẾ THI CÔNG</w:t>
      </w:r>
    </w:p>
    <w:p>
      <w:r>
        <w:t>Diaphragm walls - Part 1: Design requirements</w:t>
      </w:r>
    </w:p>
    <w:p>
      <w:r>
        <w:t>Lời nói     đ    ầu</w:t>
      </w:r>
    </w:p>
    <w:p>
      <w:r>
        <w:t>TCVN 14213-1     :     2024 được xây dựng trên cơ sở tham khảo SP 381.1325800.2018  Retaining structures. Design rules.</w:t>
      </w:r>
    </w:p>
    <w:p>
      <w:r>
        <w:t>TCVN 14213-1     :     2024 do Viện khoa học công nghệ xây dựng (Bộ Xây dựng) bi  ê  n soạn, Bộ Xây dựng đề nghị, Ủy ban Tiêu chuẩn Đo lường Chất lượng Quốc gia thẩm định, Bộ Khoa học và Công nghệ công bố.</w:t>
      </w:r>
    </w:p>
    <w:p>
      <w:r>
        <w:t>Bộ tiêu chuẩn TCVN 14213     :     2024 Tường barrette gồm các tiêu chuẩn sau:</w:t>
      </w:r>
    </w:p>
    <w:p>
      <w:r>
        <w:t>- TCVN 14213-1   :   2024  Tường barrette - Phần 1: Yêu cầu thiết kế thi công    ;</w:t>
      </w:r>
    </w:p>
    <w:p>
      <w:r>
        <w:t>- TCVN 14213-2     :     2024 Tường barrette  - Phần 2: Yêu c    ầ    u kỹ thuật thi công.</w:t>
      </w:r>
    </w:p>
    <w:p>
      <w:r>
        <w:t>TƯỜNG BARRETTE - PHẦN 1: YÊU CẦU THIẾT KẾ THI CÔNG</w:t>
      </w:r>
    </w:p>
    <w:p>
      <w:r>
        <w:t>Diaphragm walls - Part 1: Design requirements</w:t>
      </w:r>
    </w:p>
    <w:p>
      <w:r>
        <w:t>1  Phạm vi áp dụng</w:t>
      </w:r>
    </w:p>
    <w:p>
      <w:r>
        <w:t>Tiêu chuẩn này quy định các yêu cầu cơ bản về thiết kế thi công tường barrette và kết cấu chống giữ của tường barrette.</w:t>
      </w:r>
    </w:p>
    <w:p>
      <w:r>
        <w:t>Tiêu chuẩn này không áp dụng cho việc thiết kế công trình thủy lợi.</w:t>
      </w:r>
    </w:p>
    <w:p>
      <w:r>
        <w:t>2  Tiêu chuẩn viện dẫn</w:t>
      </w:r>
    </w:p>
    <w:p>
      <w:r>
        <w:t>Các tài liệu viện dẫn sau đây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  ả   các sửa đổi, bổ sung (nếu có):</w:t>
      </w:r>
    </w:p>
    <w:p>
      <w:r>
        <w:t>TCVN 2737,  Tải trọng và tác động;</w:t>
      </w:r>
    </w:p>
    <w:p>
      <w:r>
        <w:t>TCVN 4195,  Đất xây dựng - Phương pháp xác định khối lượng riêng trong phòng thí nghiệ    m;</w:t>
      </w:r>
    </w:p>
    <w:p>
      <w:r>
        <w:t>TCVN 4196,  Đất xây dựng - Phương pháp xác định độ ẩm và độ hút ẩm đất xây dựng;</w:t>
      </w:r>
    </w:p>
    <w:p>
      <w:r>
        <w:t>TCVN 4197,  Đất xây dựng - Phương pháp xác định giới hạn dẻo và giới hạn chảy trong phòng thí nghiệm;</w:t>
      </w:r>
    </w:p>
    <w:p>
      <w:r>
        <w:t>TCVN 4198,  Đất xây dựng - Các phương pháp xác định thành phần hạt trong phòng thí nghiệm    ;</w:t>
      </w:r>
    </w:p>
    <w:p>
      <w:r>
        <w:t>TCVN 4199,  Đất xây dựng - Phương pháp xác định sức chống cắt trên máy cắt phẳng trong         phòng thí nghiệm;</w:t>
      </w:r>
    </w:p>
    <w:p>
      <w:r>
        <w:t>TCVN 4200,  Đ    ấ    t xây dựng - Phương pháp xác định tính nén lún trong phòng th    í     nghiệm    ;</w:t>
      </w:r>
    </w:p>
    <w:p>
      <w:r>
        <w:t>TCVN 4201,  Đất xây dựng - Phương pháp xác định độ chặt tiêu chuẩn trong phòng thí nghiệm    ;</w:t>
      </w:r>
    </w:p>
    <w:p>
      <w:r>
        <w:t>TCVN 4419,  Khảo sát cho xây dựng - Nguyên tắc cơ bản    ;</w:t>
      </w:r>
    </w:p>
    <w:p>
      <w:r>
        <w:t>TCVN 4447,  Công tác đất         - Thi công và nghiệm th    u;</w:t>
      </w:r>
    </w:p>
    <w:p>
      <w:r>
        <w:t>TCVN 5574,  Thiết kế kết cấu bê tông và bê tông cốt thép    ;</w:t>
      </w:r>
    </w:p>
    <w:p>
      <w:r>
        <w:t>TCVN 8868,  Thí nghiệm xác định sức kháng cắt không cố kết - không thoát nước và cố kết - thoát nước của đất dính trên thiết bị nén ba trục;</w:t>
      </w:r>
    </w:p>
    <w:p>
      <w:r>
        <w:t>TCVN 9115,  Kết cấu bê tông và bê tông cốt thép lắp ghép - Thi công và nghiệm thu;</w:t>
      </w:r>
    </w:p>
    <w:p>
      <w:r>
        <w:t>TCVN 9153,  Công trình thủy lợi - Phương pháp ch    ỉ    nh lý kết quả thí nghiệm mẫu đất    ;</w:t>
      </w:r>
    </w:p>
    <w:p>
      <w:r>
        <w:t>TCVN 9362,  Tiêu chuẩn thiết kế nền nhà và công trình;</w:t>
      </w:r>
    </w:p>
    <w:p>
      <w:r>
        <w:t>TCVN 9363,  Khảo sát cho xây dựng - Khảo sát địa kỹ thuật cho nhà cao tầng;</w:t>
      </w:r>
    </w:p>
    <w:p>
      <w:r>
        <w:t>TCVN 9403,  Gia cố đất nền yếu - Phương pháp trụ đất xi măng.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