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14212:2024 về Móng cần trục tháp - Thiết kế, thi công và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14212:2024</w:t>
      </w:r>
    </w:p>
    <w:p>
      <w:r>
        <w:t>MÓNG CẦN TRỤC THÁP – THIẾT KẾ, THI CÔNG VÀ NGHIỆM THU</w:t>
      </w:r>
    </w:p>
    <w:p>
      <w:r>
        <w:t>Tower crane foundation      -      Design, construction and acceptance</w:t>
      </w:r>
    </w:p>
    <w:p>
      <w:r>
        <w:t>Lời nói đầu</w:t>
      </w:r>
    </w:p>
    <w:p>
      <w:r>
        <w:t>TCVN 14212:2024 được xây dựng trên cơ sở tham khảo   JGJ/T   187:2009    Technical specification for concrete foundation engineering of tower cranes      và   JGJ/T 301:2013  Technical specification for concrete foundation engineering of large tower cranes.</w:t>
      </w:r>
    </w:p>
    <w:p>
      <w:r>
        <w:t>TCVN 14212:2024 do   Viện khoa học công nghệ xây dựng (Bộ Xây dựng) biên soạn, Bộ Xây dựng đề nghị, Ủy ban Tiêu chuẩn Đo lường Chất lượng Quốc gia thẩm định, Bộ Khoa học và Công nghệ công bố.</w:t>
      </w:r>
    </w:p>
    <w:p>
      <w:r>
        <w:t>MÓNG CẦN TRỤC THÁP – THIẾT KẾ, THI CÔNG VÀ NGHIỆM THU</w:t>
      </w:r>
    </w:p>
    <w:p>
      <w:r>
        <w:t>Tower crane foundation          -          Design, construction and acceptance</w:t>
      </w:r>
    </w:p>
    <w:p>
      <w:r>
        <w:t>1  Phạm vi áp dụng</w:t>
      </w:r>
    </w:p>
    <w:p>
      <w:r>
        <w:t>Tiêu chuẩn này quy định các yêu cầu để thiết kế, thi công và nghiệm thu móng bê tông cốt thép của cần trục tháp [1]  có thân tháp quay hoặc không quay, có cần nâng hạ hoặc nằm ngang, lắp đặt cố định (tĩnh tại)     phục vụ quá trình thi công xây dựng công trình.</w:t>
      </w:r>
    </w:p>
    <w:p>
      <w:r>
        <w:t>Khi thiết kế, thi công và nghiệm thu móng cần trục tháp, ngoài việc tuân thủ tiêu chuẩn này, cần tuân thủ các quy định của tiêu chuẩn khác có liên quan.</w:t>
      </w:r>
    </w:p>
    <w:p>
      <w:r>
        <w:t>2  Tiêu chuẩn viện dẫn</w:t>
      </w:r>
    </w:p>
    <w:p>
      <w:r>
        <w:t>Các tài liệu viện dẫn sau đây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1651-1,  Thép cốt bê tông         - Phần 1: Thép thanh tròn trơn   ;</w:t>
      </w:r>
    </w:p>
    <w:p>
      <w:r>
        <w:t>TCVN 1651-2,  Thép cốt b    ê     tông         - Phần 2: Thép thanh vằn    ;</w:t>
      </w:r>
    </w:p>
    <w:p>
      <w:r>
        <w:t>TCVN 2682,  Xi măng poóc lăng    ;</w:t>
      </w:r>
    </w:p>
    <w:p>
      <w:r>
        <w:t>TCVN 2737,  Tải trọng và tác động    ;</w:t>
      </w:r>
    </w:p>
    <w:p>
      <w:r>
        <w:t>TCVN 4244,  Thiết bị nâng - Thiết kế, chế tạo và kiểm tra kỹ thuật    ;</w:t>
      </w:r>
    </w:p>
    <w:p>
      <w:r>
        <w:t>TCVN 4447,  Công tác đất - Thi công và nghiệm th    u;</w:t>
      </w:r>
    </w:p>
    <w:p>
      <w:r>
        <w:t>TCVN 4453,  Kết cấu bê tông và b    ê     tông cốt thép toàn khối - Quy phạm thi công và nghiệm thu    ;</w:t>
      </w:r>
    </w:p>
    <w:p>
      <w:r>
        <w:t>TCVN 5574,  Thiết kế kết cấu bê tông và bê tông cốt thép    ;</w:t>
      </w:r>
    </w:p>
    <w:p>
      <w:r>
        <w:t>TCVN 5575,  Kết cấu thép - Tiêu chuẩn thiết kế;</w:t>
      </w:r>
    </w:p>
    <w:p>
      <w:r>
        <w:t>TCVN 7549-3,  Cần trục         - Sử dụng an toàn. Phần     3    :     C    ầ    n trục tháp    ;</w:t>
      </w:r>
    </w:p>
    <w:p>
      <w:r>
        <w:t>TCVN 7570,  Cốt liệu cho bê tông và vữa     -     Yêu cầu kỹ thuật   ;</w:t>
      </w:r>
    </w:p>
    <w:p>
      <w:r>
        <w:t>TCVN 8242-3,  Cần trục         - Từ vựng. Phần 3: Cần trục tháp;</w:t>
      </w:r>
    </w:p>
    <w:p>
      <w:r>
        <w:t>TCVN 9035,  Hướng dẫn lựa chọn và sử dụng xi măng trong xây dựng    ;</w:t>
      </w:r>
    </w:p>
    <w:p>
      <w:r>
        <w:t>TCVN 9340,  Hỗn hợp bê tông trộn sẵn - Yêu cầu cơ bản đánh giá chất lượng và nghiệm thu    ;</w:t>
      </w:r>
    </w:p>
    <w:p>
      <w:r>
        <w:t>TCVN 9361,  Công tác nền móng - Thi công và nghiệm thu    ;</w:t>
      </w:r>
    </w:p>
    <w:p>
      <w:r>
        <w:t>TCVN 9362,    Tiêu chuẩn thiết kế nền nhà và công trình;</w:t>
      </w:r>
    </w:p>
    <w:p>
      <w:r>
        <w:t>TCVN 9385,  Chống sét cho công trình xây dựng - Hướng dẫn thiết kế, kiểm tra và bảo trì hệ thống;</w:t>
      </w:r>
    </w:p>
    <w:p>
      <w:r>
        <w:t>TCVN 9393,  Cọc - Phương pháp thử nghiệm hiện trường bằng tải trọng tĩnh ép dọc trục;</w:t>
      </w:r>
    </w:p>
    <w:p>
      <w:r>
        <w:t>TCVN 9394,  Đóng và ép cọc - Thi công và nghiệm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