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14210:2024 về Chuồng nuôi các loài linh trưởng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14210:2024</w:t>
      </w:r>
    </w:p>
    <w:p>
      <w:r>
        <w:t>CHUỒNG NUÔI CÁC LOÀI LINH TRƯỞNG - YÊU CẦU KỸ THUẬT</w:t>
      </w:r>
    </w:p>
    <w:p>
      <w:r>
        <w:t>Enclosures for primates         -     Technical requirements</w:t>
      </w:r>
    </w:p>
    <w:p>
      <w:r>
        <w:t>Lời nói đầu</w:t>
      </w:r>
    </w:p>
    <w:p>
      <w:r>
        <w:t>TCVN 14210:2024 do Cơ quan thẩm quyền quản lý   CITES   Việt Nam biên soạn, Bộ Nông nghiệp và Phát triển nông thôn đề nghị, Ủy ban Tiêu chuẩn Đo lường Chất lượng Quốc gia thẩm định, Bộ Khoa học và Công nghệ công bố.</w:t>
      </w:r>
    </w:p>
    <w:p>
      <w:r>
        <w:t>CHUỒNG NUÔI CÁC LOÀI LINH TRƯỞNG - YÊU CẦU KỸ THUẬT</w:t>
      </w:r>
    </w:p>
    <w:p>
      <w:r>
        <w:t>Enclosures for primates             -       Technical requirements</w:t>
      </w:r>
    </w:p>
    <w:p>
      <w:r>
        <w:t>1  Phạm vi áp dụng</w:t>
      </w:r>
    </w:p>
    <w:p>
      <w:r>
        <w:t>Tiêu chuẩn này quy định yêu cầu kỹ thuật đối với chuồng nuôi cho các loài thuộc bộ linh trưởng (Danh mục loài quy định chi tiết trong Phụ lục A).</w:t>
      </w:r>
    </w:p>
    <w:p>
      <w:r>
        <w:t>2  Thuật ngữ và định nghĩa</w:t>
      </w:r>
    </w:p>
    <w:p>
      <w:r>
        <w:t>Trong tiêu chuẩn này sử dụng các thuật ngữ, định nghĩa sau đây:</w:t>
      </w:r>
    </w:p>
    <w:p>
      <w:r>
        <w:t>2.1</w:t>
      </w:r>
    </w:p>
    <w:p>
      <w:r>
        <w:t>Chuồng nuôi    (Enclosure)</w:t>
      </w:r>
    </w:p>
    <w:p>
      <w:r>
        <w:t>Không gian được giới hạn bên trong hàng rào, tường rắn dùng đ  ể   nuôi, nhốt các cá thể linh trưởng đảm bảo điều kiện chăm sóc cho động vật và an toàn cho người nuôi.</w:t>
      </w:r>
    </w:p>
    <w:p>
      <w:r>
        <w:t>2.2</w:t>
      </w:r>
    </w:p>
    <w:p>
      <w:r>
        <w:t>Chuồng chính    (Primary enclosure)</w:t>
      </w:r>
    </w:p>
    <w:p>
      <w:r>
        <w:t>Nơi sử dụng để nuôi các cá thể linh trưởng, chuồng nuôi được giới hạn b  ở  i hàng rào bao quanh với mái che kết hợp với lưới kim loại.</w:t>
      </w:r>
    </w:p>
    <w:p>
      <w:r>
        <w:t>2.3</w:t>
      </w:r>
    </w:p>
    <w:p>
      <w:r>
        <w:t>Chuồng phụ    (Secondary enclosure)</w:t>
      </w:r>
    </w:p>
    <w:p>
      <w:r>
        <w:t>Nơi được sử dụng cho các hoạt động quản lý linh trưởng, bao gồm nhập đàn, tách đàn để cách ly dịch bệnh.</w:t>
      </w:r>
    </w:p>
    <w:p>
      <w:r>
        <w:t>CHÚ THÍCH: Chuồng phụ bao gồm một khu vực chuồng nhỏ có thể tiếp cận được từ cửa thông ra bên ngoài và tối thiểu một cửa thông với chuồng chính, mái chuồng được lợp mái hoặc lưới kim loại che kín.</w:t>
      </w:r>
    </w:p>
    <w:p>
      <w:r>
        <w:t>2.4</w:t>
      </w:r>
    </w:p>
    <w:p>
      <w:r>
        <w:t>Chuồng trú ẩn    (Holding   Area)</w:t>
      </w:r>
    </w:p>
    <w:p>
      <w:r>
        <w:t>Nơi để các cá thể linh trưởng trú ẩn, cách biệt với khu trưng bày và người không có nhiệm vụ chăm sóc, công chúng tham quan không thể tiếp cận.</w:t>
      </w:r>
    </w:p>
    <w:p>
      <w:r>
        <w:t>2.5</w:t>
      </w:r>
    </w:p>
    <w:p>
      <w:r>
        <w:t>Hộp nghỉ    (Nest box)</w:t>
      </w:r>
    </w:p>
    <w:p>
      <w:r>
        <w:t>Nơi có cấu trúc khép kín bằng gỗ, hoặc vật liệu khác dùng cho các cá thể linh trưởng nghỉ ngơi (nhựa, kim loại, gỗ, mây, tre, hoặc các vật liệu bền vững khác) phù hợp để các cá linh     trư  ở  ng có thể vào ngủ, nghỉ hoặc tránh thời tiết khắc nghiệt.</w:t>
      </w:r>
    </w:p>
    <w:p>
      <w:r>
        <w:t>2.6</w:t>
      </w:r>
    </w:p>
    <w:p>
      <w:r>
        <w:t>Hàng rào    (Fence)</w:t>
      </w:r>
    </w:p>
    <w:p>
      <w:r>
        <w:t>Cấu trúc thẳng đứng bằng r  à  o chắn hoặc tường rắn nhằm ngăn chặn các cá thể linh trưởng thoát ra ngoài; ngăn chặn người không có nhiệm vụ hoặc động vật khác xâm nhập vào chuồng từ bên ngoài.</w:t>
      </w:r>
    </w:p>
    <w:p>
      <w:r>
        <w:t>2.7</w:t>
      </w:r>
    </w:p>
    <w:p>
      <w:r>
        <w:t>Sân chơi    (Outdoor area)</w:t>
      </w:r>
    </w:p>
    <w:p>
      <w:r>
        <w:t>Khu vực chuồng nuôi không có mái che và có hàng rào bao quanh.</w:t>
      </w:r>
    </w:p>
    <w:p>
      <w:r>
        <w:t>2.8</w:t>
      </w:r>
    </w:p>
    <w:p>
      <w:r>
        <w:t>Vật dụng làm phong phú    (Enrichment furniture)</w:t>
      </w:r>
    </w:p>
    <w:p>
      <w:r>
        <w:t>Bất kỳ thiết bị, vật dụng, thiết kế giúp linh trưởng tăng cường thể chất, tâm lý tích cực và thúc đẩy các hành vi, tập tính tự nhiên trong nuôi, nhốt.</w:t>
      </w:r>
    </w:p>
    <w:p>
      <w:r>
        <w:t>3  Yêu cầu chung cho chuồng nuôi</w:t>
      </w:r>
    </w:p>
    <w:p>
      <w:r>
        <w:t>3.1         Chuồng nuôi được thiết kế và xây dựng bằng vật liệu phù hợp nhưng phải dễ dàng sửa chữa, hạn chế cạnh sắc hoặc đầu nhọn; không gian chuồng đủ rộng, phù hợp với từng loài và từng độ tuổi; có các vật dụng tạo môi trường, c  ả  nh quan để các cá thể linh trưởng có thể di chuyển tự do phù hợp với tập tính của loài giúp giảm căng thẳng, thúc đẩy các hành vi tự nhiên và duy trì tình trạng thể chất tốt nhất trong chuồng nuôi.</w:t>
      </w:r>
    </w:p>
    <w:p>
      <w:r>
        <w:t>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