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14205-4:2024 về Ứng dụng đường sắt - Kiểm tra ray trên đường bằng phương pháp không phá hủy - Phần 4: Trình độ của nhân sự thử không phá hủy ray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TCVN14205-4:2024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14205-4:2024</w:t>
      </w:r>
    </w:p>
    <w:p>
      <w:r>
        <w:t>ỨNG DỤNG ĐƯỜNG SẮT - KIỂM TRA RAY TRÊN ĐƯỜNG BẰNG PHƯƠNG PHÁP KHÔNG PHÁ HỦY - PHẦN 4: TRÌNH ĐỘ CỦA NHÂN SỰ THỬ KHÔNG PHÁ HỦY RAY</w:t>
      </w:r>
    </w:p>
    <w:p>
      <w:r>
        <w:t>Railway applications     -     Non-destructive testing on rails in track Part 4: Qualification of personnel for non-destructive testing on rails</w:t>
      </w:r>
    </w:p>
    <w:p>
      <w:r>
        <w:t>Lời nói đầu</w:t>
      </w:r>
    </w:p>
    <w:p>
      <w:r>
        <w:t>TCVN 14205-4:2024 tương đương có sửa đổi so với BS EN 16729-4:2018.</w:t>
      </w:r>
    </w:p>
    <w:p>
      <w:r>
        <w:t>TCVN 14205-4:2024 do Cục Đường sắt Việt Nam biên soạn, Bộ Giao thông vận tải đề nghị, Bộ Khoa học và Công nghệ thẩm định và công bố.</w:t>
      </w:r>
    </w:p>
    <w:p>
      <w:r>
        <w:t>TCVN 14205:2024 Ứng dụng đường sắt - Kiểm tra ray trên đường bằng phương pháp không phá hủy bao gồm các phần sau:</w:t>
      </w:r>
    </w:p>
    <w:p>
      <w:r>
        <w:t>+ Phần 1: Yêu cầu đối với kiểm tra bằng siêu âm và các nguyên tắc đánh giá</w:t>
      </w:r>
    </w:p>
    <w:p>
      <w:r>
        <w:t>+ Phần 2: Kiểm tra ray bằng dòng điện xoáy</w:t>
      </w:r>
    </w:p>
    <w:p>
      <w:r>
        <w:t>+ Phần 3: Yêu cầu để xác định các khuyết tật b  ê  n trong và trên bề mặt ray</w:t>
      </w:r>
    </w:p>
    <w:p>
      <w:r>
        <w:t>+ Phần 4: Trình độ của nhân sự thử không phá hủy ray.</w:t>
      </w:r>
    </w:p>
    <w:p>
      <w:r>
        <w:t>ỨNG DỤNG ĐƯỜNG SẮT - KI    Ể    M TRA RAY TRÊN ĐƯỜNG BẰNG PHƯƠNG PHÁP KHÔNG PHÁ HỦY - PHẦN 4: TRÌNH ĐỘ CỦA NHÂN SỰ THỬ KHÔNG PHÁ HỦY RAY</w:t>
      </w:r>
    </w:p>
    <w:p>
      <w:r>
        <w:t>Railway applications       -       Non-destructive testing on rails in track Part 4: Qualification of personnel for non-destructive testing on rails</w:t>
      </w:r>
    </w:p>
    <w:p>
      <w:r>
        <w:t>1  Phạm vi áp dụng</w:t>
      </w:r>
    </w:p>
    <w:p>
      <w:r>
        <w:t>Tiêu chuẩn này quy định các yêu cầu về trình độ của nhân sự lập kế hoạch, thực hiện và giám sát việc kiểm tra không phá hủy ray tại ghi, giao cắt và đường trên khu gian, trong ga và Depot.</w:t>
      </w:r>
    </w:p>
    <w:p>
      <w:r>
        <w:t>An toàn của nhân sự làm việc trên hoặc gần đường ray là một phần của hệ thống quản lý an toàn và không phải là một phần của tiêu chuẩn này.</w:t>
      </w:r>
    </w:p>
    <w:p>
      <w:r>
        <w:t>Tiêu chuẩn này áp dụng cho các biên dạng ray đáp ứng các yêu cầu của EN 13674-1, EN 13674-2, TB/T 2344, GOST 7173-54, GOSTR 51685,   JIS   E 1101.</w:t>
      </w:r>
    </w:p>
    <w:p>
      <w:r>
        <w:t>2  Tài liệu viện dẫn</w:t>
      </w:r>
    </w:p>
    <w:p>
      <w:r>
        <w:t>Các tài liệu viện dẫn sau là cần thiết cho việc áp dụng tiêu chuẩn này. Đối với tài liệu viện dẫn ghi năm công bố, áp dụng phiên bản được nêu. Đối với tài liệu viện dẫn không ghi năm công bố, áp dụng phiên bản mới nhất, bao gồm các sửa đổi, bổ sung (nếu có).</w:t>
      </w:r>
    </w:p>
    <w:p>
      <w:r>
        <w:t>TCVN 5868:2018 Thử không phá hủy- Trình độ chuyên môn và cấp chứng chỉ cá nhân thử không phá hủy;</w:t>
      </w:r>
    </w:p>
    <w:p>
      <w:r>
        <w:t>EN 13674-1,    Railway applications     -     Track     -     Rail    -  Part 1: Vignole railway rails 46 kg/m and above     (ứng dụng đường sắt - Đường ray    -  Ray - Phần 1: Ray Vignole 46 kg/m trở lên);</w:t>
      </w:r>
    </w:p>
    <w:p>
      <w:r>
        <w:t>BS EN 13674-2,    Railway application      -    Track     -     Rail    -  Part 2: Switch and crossing rails used in conjunction with Vignole railway rails 46 kg/m and above     (ứng dụng Đường sắt- Đường ray    -  Ray  -  Phần 2: Ray ghi và giao cắt dùng     với     ray đường sắt 46 kg/m trở lên);</w:t>
      </w:r>
    </w:p>
    <w:p>
      <w:r>
        <w:t>TB/T 2344.1,    Rail Part     1: 43kg/m~75kg/m     Rail     (Ray, phần 1:     ray     43kg/m~75kg/m);</w:t>
      </w:r>
    </w:p>
    <w:p>
      <w:r>
        <w:t>GOST   7173-54,  R43/P43 Steel     rail     (ray thép     R43/P43);</w:t>
      </w:r>
    </w:p>
    <w:p>
      <w:r>
        <w:t>GOST R 51685,  Railway rails  -  General specifications (Ray     đường sắt - Thông số kỹ thuật chung);</w:t>
      </w:r>
    </w:p>
    <w:p>
      <w:r>
        <w:t>JIS E 1101,  Flat bottom railway rails and special rails for switches and crossings of non-treated steel (Ray     đế phẳng của đường sắt và ray đặc biệt cho ghi và giao cắt bằng thép không qua nhiệt luyện).</w:t>
      </w:r>
    </w:p>
    <w:p>
      <w:r>
        <w:t>3  Thuật ngữ và định nghĩa</w:t>
      </w:r>
    </w:p>
    <w:p>
      <w:r>
        <w:t>Tiêu chuẩn này áp dụng các thuật ngữ và 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