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14205-1:2024 về Ứng dụng đường sắt - Kiểm tra ray trên đường bằng phương pháp không phá hủy - Phần 1: Yêu cầu đối với kiểm tra bằng siêu âm và các nguyên tắc đánh giá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TCVN14205-1:2024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14205-1:2024</w:t>
      </w:r>
    </w:p>
    <w:p>
      <w:r>
        <w:t>ỨNG DỤNG ĐƯỜNG SẮT - KIỂM TRA RAY TRÊN ĐƯỜNG BẰNG PHƯƠNG PHÁP KHÔNG PHÁ HỦY - PHẦN 1: YÊU CẦU ĐỐI VỚI KIỂM TRA BẰNG SIÊU ÂM VÀ CÁC NGUYÊN TẮC ĐÁNH GIÁ</w:t>
      </w:r>
    </w:p>
    <w:p>
      <w:r>
        <w:t>Railway applications     -     Non     -     Destructive testing on rails in track Part 1: Requirements for ultrasonic inspection and evaluation principles</w:t>
      </w:r>
    </w:p>
    <w:p>
      <w:r>
        <w:t>Lời nói đầu</w:t>
      </w:r>
    </w:p>
    <w:p>
      <w:r>
        <w:t>TCVN 14205-1:2024 tương đương có sửa đổi so với BS EN 16729-1:2016.</w:t>
      </w:r>
    </w:p>
    <w:p>
      <w:r>
        <w:t>TCVN 14205-1:2024 do Cục Đường sắt Việt Nam biên soạn, Bộ Giao thông vận tải đề nghị, Bộ Khoa học và Công nghệ thẩm định và công bố.</w:t>
      </w:r>
    </w:p>
    <w:p>
      <w:r>
        <w:t>TCVN 14205:2024 Ứng dụng đường sắt - Kiểm tra ray trên đường bằng phương pháp không phá hủy bao gồm các phần sau:</w:t>
      </w:r>
    </w:p>
    <w:p>
      <w:r>
        <w:t>- Phần 1: Yêu cầu đối với kiểm tra bằng siêu âm và các nguyên tắc đánh giá</w:t>
      </w:r>
    </w:p>
    <w:p>
      <w:r>
        <w:t>- Phần 2: Kiểm tra ray bằng dòng điện xoáy</w:t>
      </w:r>
    </w:p>
    <w:p>
      <w:r>
        <w:t>- Phần 3: Yêu cầu để xác định các khuyết tật bên trong và trên bề mặt ray</w:t>
      </w:r>
    </w:p>
    <w:p>
      <w:r>
        <w:t>- Phần 4: Trình độ của nhân sự thử không phá hủy ray.</w:t>
      </w:r>
    </w:p>
    <w:p>
      <w:r>
        <w:t>ỨNG DỤNG ĐƯỜNG S    Ắ    T - KIỂM TRA RAY TRÊN ĐƯỜNG B    Ằ    NG PHƯƠNG PHÁP KHÔNG PHÁ HỦY - PH    Ầ    N 1: YÊU C    Ầ    U ĐỐI VỚI KIỂM TRA B    Ằ    NG SIÊU ÂM VÀ CÁC NGUYÊN TẮC ĐÁNH GIÁ</w:t>
      </w:r>
    </w:p>
    <w:p>
      <w:r>
        <w:t>Railway applications       -       Non       -       Destructive testing on rails in track Part 1: Requirements for ultrasonic inspection and evaluation principles</w:t>
      </w:r>
    </w:p>
    <w:p>
      <w:r>
        <w:t>1  Phạm vi áp dụng</w:t>
      </w:r>
    </w:p>
    <w:p>
      <w:r>
        <w:t>Tiêu chuẩn này áp dụng cho việc kiểm tra ray đã được lắp đặt trên đường để phát hiện các khuyết tật bên trong ray.</w:t>
      </w:r>
    </w:p>
    <w:p>
      <w:r>
        <w:t>Tiêu chuẩn này áp dụng cho thiết bị kiểm tra được lắp cho các phương tiện kiểm tra chuyên dụng hoặc thiết bị vận hành thủ công. Tiêu chuẩn này không xác định các yêu cầu đối với việc nghiệm thu phương tiện. Tiêu chuẩn này không áp dụng cho việc kiểm tra siêu âm ray trong nhà máy sản xuất.</w:t>
      </w:r>
    </w:p>
    <w:p>
      <w:r>
        <w:t>Tiêu chuẩn này quy định các yêu cầu đối với các nguyên tắc và hệ thống kiểm tra để tạo ra các kết quả có thể so sánh được về vị trí, loại và kích thước của các điểm mất liên tục trong ray. Tiêu chuẩn này không nhằm mục đích đưa ra bất kỳ hướng dẫn nào để quản lý kết quả kiểm tra siêu âm ray.</w:t>
      </w:r>
    </w:p>
    <w:p>
      <w:r>
        <w:t>Tiêu chuẩn này áp dụng cho các biên dạng ray đáp ứng các yêu cầu của EN 13674-1, TB/T 2344, GOST 7173-54,   GOST   R 51685,   JIS   E 1101.</w:t>
      </w:r>
    </w:p>
    <w:p>
      <w:r>
        <w:t>2  Tài liệu viện dẫn</w:t>
      </w:r>
    </w:p>
    <w:p>
      <w:r>
        <w:t>Các tài liệu viện dẫn sau là cần thiết cho việc áp dụng tiêu chuẩn này. Đối với tài liệu viện dẫn ghi năm công bố, áp dụng phiên bản được nêu. Đối với tài liệu viện dẫn không ghi năm công bố, áp dụng phiên bản mới nhất, bao gồm các sửa đổi, bổ sung (nếu có).</w:t>
      </w:r>
    </w:p>
    <w:p>
      <w:r>
        <w:t>EN 1330-4,    Non-destructive testing     -     Terminology     -     Part     4:     Terms used in ultrasonic testing     (Kiểm tra không phá hủy - Thuật ngữ - Phần 4: Thuật ngữ sử dụng trong kiểm tra siêu âm);</w:t>
      </w:r>
    </w:p>
    <w:p>
      <w:r>
        <w:t>EN 13674-1,    Railway applications      -    Track      -    Rail - Part 1: Vignole railway rails 46 kg/m and above     (ứng dụng đường sắt    -    Đường ray - Ray - Phần 1: Ray Vignole 46 kg/m trở lên);</w:t>
      </w:r>
    </w:p>
    <w:p>
      <w:r>
        <w:t>TB/T 2344.1,    Rail Part     1: 43kg/m~75kg/m     Rail     (Ray, phần 1: ray 43kg/m~75kg/m);</w:t>
      </w:r>
    </w:p>
    <w:p>
      <w:r>
        <w:t>GOST 7173-54,  R43/P43 steel rail (ray     thép     R43/P43);</w:t>
      </w:r>
    </w:p>
    <w:p>
      <w:r>
        <w:t>GOST R 51685,  Railway rails  -  General specifications (Ray     đường sắt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