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14195-1:2024 về Đất, đá quặng antimon - Phần 1: Xác định hàm lượng antimon và hàm lượng asen - Phương pháp oxi hóa khử với chất chuẩn là kali bromat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TCVN14195-1:2024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14195-1:2024</w:t>
      </w:r>
    </w:p>
    <w:p>
      <w:r>
        <w:t>ĐẤT, ĐÁ QUẶNG ANTIMON - PHẦN 1: XÁC ĐỊNH HÀM LƯỢNG ANTIMON VÀ HÀM LƯỢNG ASEN - PHƯƠNG PHÁP OXI HÓA KHỬ VỚI CHẤT CHUẨN LÀ KALI BROMAT</w:t>
      </w:r>
    </w:p>
    <w:p>
      <w:r>
        <w:t>Soils, rocks antimony ores - Part 1: Determination of antimony content and arsenic content     - Redox titration with potassium bromate method</w:t>
      </w:r>
    </w:p>
    <w:p>
      <w:r>
        <w:t>Lời nói đầu</w:t>
      </w:r>
    </w:p>
    <w:p>
      <w:r>
        <w:t>TCVN 14195-1:2024 do Cục Địa chất Việt Nam biên soạn, Bộ Tài nguyên và Môi trường đề nghị, Tổng Cục Tiêu chuẩn Đo lường Chất lượng thẩm định, Bộ Khoa học và Công nghệ công bố.</w:t>
      </w:r>
    </w:p>
    <w:p>
      <w:r>
        <w:t>Bộ TCVN 14195 Đất, đá quặng antimon gồm các phần sau:</w:t>
      </w:r>
    </w:p>
    <w:p>
      <w:r>
        <w:t>1</w:t>
      </w:r>
    </w:p>
    <w:p>
      <w:r>
        <w:t>TCVN 14195-1:2024</w:t>
      </w:r>
    </w:p>
    <w:p>
      <w:r>
        <w:t>Phần 1: Xác định hàm lượng antimon và hàm lượng asen   -   Phương pháp oxi hóa khử với chất chuẩn là   kali   bromat</w:t>
      </w:r>
    </w:p>
    <w:p>
      <w:r>
        <w:t>2</w:t>
      </w:r>
    </w:p>
    <w:p>
      <w:r>
        <w:t>TCVN 14195-2:2024</w:t>
      </w:r>
    </w:p>
    <w:p>
      <w:r>
        <w:t>Phần 2: Xác định hàm lượng lưu huỳnh - Phương pháp khối lượng</w:t>
      </w:r>
    </w:p>
    <w:p>
      <w:r>
        <w:t>3</w:t>
      </w:r>
    </w:p>
    <w:p>
      <w:r>
        <w:t>TCVN 14195-3:2024</w:t>
      </w:r>
    </w:p>
    <w:p>
      <w:r>
        <w:t>Phần 3: Xác định hàm lượng chì - Phương pháp quang phổ hấp thụ nguyên tử</w:t>
      </w:r>
    </w:p>
    <w:p>
      <w:r>
        <w:t>ĐẤT, ĐÁ QUẶNG ANTIMON - PHẦN 1: XÁC ĐỊNH HÀM LƯỢNG ANTIMON VÀ HÀM LƯỢNG ASEN - PHƯƠNG PHÁP OXI HÓA KHỬ VỚI CHẤT CHUẨN LÀ KALI BROMAT</w:t>
      </w:r>
    </w:p>
    <w:p>
      <w:r>
        <w:t>Soils, rocks antimony ores - Part 1: Determination of antimony content and arsenic content       - Redox titration with potassium bromate method</w:t>
      </w:r>
    </w:p>
    <w:p>
      <w:r>
        <w:t>1  Phạm vi áp dụng</w:t>
      </w:r>
    </w:p>
    <w:p>
      <w:r>
        <w:t>Tiêu chuẩn này quy định phương pháp oxit hóa khử với chất chuẩn là   kali   bromat xác định hàm lượng antimon và hàm lượng asen. Antimon có hàm lượng từ 0,5 % (theo khối lượng) đến 40 % (theo khối lượng) và asen có hàm lượng từ 0,5 % (theo khối lượng) đến 20 %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Mẫu sau khi phân hủy bằng hỗn hợp axit HNO 3  và H 2 SO 4 . Antimon và asen được tách ra khỏi các nguyên tố đi kèm ở dạng   sunfua   bằng thioaxetamid. Bằng cách thay đổi nồng độ axit của môi trường. Hàm lượng antimon và hàm lượng asen được xác định bằng phương pháp oxy hóa - khử với chất chuẩn là   kali   bromat trong môi trường axit, chỉ thị là mêtyl da cam.</w:t>
      </w:r>
    </w:p>
    <w:p>
      <w:r>
        <w:t>4  Thuốc thử</w:t>
      </w:r>
    </w:p>
    <w:p>
      <w:r>
        <w:t>Trong   qua   trình phân tích, chỉ sử dụng thuốc thử loại siêu tinh khiết phân t  íc  h và nước phù hợp với TCVN 4851 (ISO 3696)</w:t>
      </w:r>
    </w:p>
    <w:p>
      <w:r>
        <w:t>4.1          Axit     nitric     HNO     3     ,    d= 1,40.</w:t>
      </w:r>
    </w:p>
    <w:p>
      <w:r>
        <w:t>4.2          Axit clohidric     HC    l    ,    d=1,19; dung dịch (2+1).</w:t>
      </w:r>
    </w:p>
    <w:p>
      <w:r>
        <w:t>4.3          Axit     sunfuric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