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14193:2024 về Hệ thống phụ trợ dẫn đường vô tuyến mặt đất -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14193:2024</w:t>
      </w:r>
    </w:p>
    <w:p>
      <w:r>
        <w:t>HỆ THỐNG PHỤ TRỢ DẪN ĐƯỜNG VÔ TUYẾN MẶT ĐẤT - YÊU CẦU CHUNG</w:t>
      </w:r>
    </w:p>
    <w:p>
      <w:r>
        <w:t>General requirements for radio navigation aids</w:t>
      </w:r>
    </w:p>
    <w:p>
      <w:r>
        <w:t>Lời nói đầu</w:t>
      </w:r>
    </w:p>
    <w:p>
      <w:r>
        <w:t>TCVN 14193:2024    "Hệ thống phụ trợ dẫn đường vô tuyến mặt đất - Yêu cầu chung" do Học viện Hàng không Việt Nam biên soạn, Bộ Giao thông Vận tải đề nghị, Tổng cục Tiêu chuẩn Đo lường Chất lượng thẩm định, Bộ Khoa học và Công nghệ công bố.</w:t>
      </w:r>
    </w:p>
    <w:p>
      <w:r>
        <w:t>HỆ THỐNG PHỤ TRỢ DẪN ĐƯỜNG V    Ô     TUYẾN MẶT Đ    Ấ    T - YÊU CẦU CHUNG</w:t>
      </w:r>
    </w:p>
    <w:p>
      <w:r>
        <w:t>General requirements for radio navigation aids</w:t>
      </w:r>
    </w:p>
    <w:p>
      <w:r>
        <w:t>1  Phạm vi áp dụng</w:t>
      </w:r>
    </w:p>
    <w:p>
      <w:r>
        <w:t>Hệ thống phụ trợ dẫn đường vô tuyến mặt đất - Yêu cầu chung áp dụng đối với tất cả các hệ thống phụ trợ dẫn đường vô tuyến mặt đất phục vụ cho hàng không dân dụng trên toàn lãnh thổ Việt Nam.</w:t>
      </w:r>
    </w:p>
    <w:p>
      <w:r>
        <w:t>2  Tài liệu viện dẫn</w:t>
      </w:r>
    </w:p>
    <w:p>
      <w:r>
        <w:t>Cá  c tài liệu viện dẫn sau rất cần thiết cho việc áp dụng tiêu chuẩn này.</w:t>
      </w:r>
    </w:p>
    <w:p>
      <w:r>
        <w:t>2.1         Phụ ước 10 -  Th    ô    ng tin viễn thông h    à    ng không, tập I     - Các hệ thống phụ trợ dẫn đường vô tuyến,  phiên b  ả  n lần thứ 8  ,   tháng 7 năm 2023 (Annex 10 -  Aeronautical Telecommunications, Volume I         -         Radio Navigation Aids,    Eighth Edition, July 2023).</w:t>
      </w:r>
    </w:p>
    <w:p>
      <w:r>
        <w:t>2.2         Phụ ước 14     -      S    â    n bay, tập I         - Thiết k    ế     và Khai thác sân bay,    phiên bản lần thứ 9, tháng 7 năm 2022 ( Annex 14 - Aerodromes, Volume I - Aerodrome Design and Operations , Ninth Edition, July 2022).</w:t>
      </w:r>
    </w:p>
    <w:p>
      <w:r>
        <w:t>3  Thuật ngữ, định nghĩa và chữ viết tắt</w:t>
      </w:r>
    </w:p>
    <w:p>
      <w:r>
        <w:t>3.1  Thuật ngữ, định nghĩa</w:t>
      </w:r>
    </w:p>
    <w:p>
      <w:r>
        <w:t>Trong tiêu chuẩn này, sử dụng các thuật ngữ và định nghĩa sau:</w:t>
      </w:r>
    </w:p>
    <w:p>
      <w:r>
        <w:t>3.1.1</w:t>
      </w:r>
    </w:p>
    <w:p>
      <w:r>
        <w:t>Bán kính trung bình của tầm phủ sóng danh đ    ị    nh    (Average radius of rated coverage)</w:t>
      </w:r>
    </w:p>
    <w:p>
      <w:r>
        <w:t>Bán kính của một vòng tròn có cùng tầm phủ sóng danh định.</w:t>
      </w:r>
    </w:p>
    <w:p>
      <w:r>
        <w:t>3.1.2</w:t>
      </w:r>
    </w:p>
    <w:p>
      <w:r>
        <w:t>Biên độ xung    (Pulse amplitude)</w:t>
      </w:r>
    </w:p>
    <w:p>
      <w:r>
        <w:t>Điện áp cực đại của đường bao xung tức là A trong hình A.1, phụ lục A.</w:t>
      </w:r>
    </w:p>
    <w:p>
      <w:r>
        <w:t>3.1.3</w:t>
      </w:r>
    </w:p>
    <w:p>
      <w:r>
        <w:t>Bộ dò hướng tự động    (Automatic Direction Finder)</w:t>
      </w:r>
    </w:p>
    <w:p>
      <w:r>
        <w:t>Bộ dò hướng tự động, được đặt trên tàu bay để thu tín hiệu dẫn đường của đài dẫn đường vô hướng.</w:t>
      </w:r>
    </w:p>
    <w:p>
      <w:r>
        <w:t>3.1.4</w:t>
      </w:r>
    </w:p>
    <w:p>
      <w:r>
        <w:t>Cấ    u trúc hướng    (Course structure)</w:t>
      </w:r>
    </w:p>
    <w:p>
      <w:r>
        <w:t>Các đặc tính của hướng bao gồm các đoạn cong, sự trệch, sự gồ ghề, và độ rộng cung hướng.</w:t>
      </w:r>
    </w:p>
    <w:p>
      <w:r>
        <w:t>3.1.5</w:t>
      </w:r>
    </w:p>
    <w:p>
      <w:r>
        <w:t>Chế độ tìm kiếm của DME    (Search mode)</w:t>
      </w:r>
    </w:p>
    <w:p>
      <w:r>
        <w:t>Trạng thái khi máy hỏi của DME thu được và bám chặt đáp ứng trả lời tương ứng với các xung hỏi riêng của nó từ máy trả lời đã chọn.</w:t>
      </w:r>
    </w:p>
    <w:p>
      <w:r>
        <w:t>3.1.6</w:t>
      </w:r>
    </w:p>
    <w:p>
      <w:r>
        <w:t>Ch    ế     độ theo d    õi      của DME     (Track mode)</w:t>
      </w:r>
    </w:p>
    <w:p>
      <w:r>
        <w:t>Trạng thái xảy ra khi máy hỏi của DME bám chặt các xung trả lời tương ứng với các xung hỏi riêng của nó, và liên tục cung cấp thông tin cự ly đo được.</w:t>
      </w:r>
    </w:p>
    <w:p>
      <w:r>
        <w:t>3.1.7</w:t>
      </w:r>
    </w:p>
    <w:p>
      <w:r>
        <w:t>Công suất bức xạ đẳng hướng tương đương    (Equivalent Isotropically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