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14165:2024 về Thiết bị khai thác thủy sản - Lưới mành - Thông số kích thước cơ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14165:2024</w:t>
      </w:r>
    </w:p>
    <w:p>
      <w:r>
        <w:t>THIẾT BỊ KHAI THÁC THỦY SẢN - LƯỚI MÀNH - THÔNG SỐ KÍCH THƯỚC CƠ BẢN</w:t>
      </w:r>
    </w:p>
    <w:p>
      <w:r>
        <w:t>Fishing gears     -     Lift net - Basic demensional parameters</w:t>
      </w:r>
    </w:p>
    <w:p>
      <w:r>
        <w:t>Lời nói đ    ầ    u</w:t>
      </w:r>
    </w:p>
    <w:p>
      <w:r>
        <w:t>TCVN 14165:2024 do Viện nghiên cứu Hải sản biên soạn, Bộ Nông nghiệp và Phát triển nông thôn đề nghị, Tổng cục Tiêu chuẩn Đo lường Chất lượng thẩm định, Bộ Khoa học và Công nghệ công bố.</w:t>
      </w:r>
    </w:p>
    <w:p>
      <w:r>
        <w:t>THIẾT BỊ KHAI THÁC THỦY SẢN - LƯỚI MÀNH - THÔNG SỐ KÍCH THƯỚC CƠ B    Ả    N</w:t>
      </w:r>
    </w:p>
    <w:p>
      <w:r>
        <w:t>Fishing gears       -       Lift net - Basic demensional parameters</w:t>
      </w:r>
    </w:p>
    <w:p>
      <w:r>
        <w:t>1  Phạm vi áp dụng</w:t>
      </w:r>
    </w:p>
    <w:p>
      <w:r>
        <w:t>Tiêu chuẩn này quy định thông số kích thước cơ bản của lưới mành khai thác các đối tượng cá nổi nhỏ.</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các bản sửa đổi, bổ sung (nếu có).</w:t>
      </w:r>
    </w:p>
    <w:p>
      <w:r>
        <w:t>TCVN 8393:2021, Vật liệu ngư cụ khai thác thủy sản - Yêu cầu kỹ thuật.</w:t>
      </w:r>
    </w:p>
    <w:p>
      <w:r>
        <w:t>3  Thuật ngữ, định nghĩa và ký hiệu viết tắt</w:t>
      </w:r>
    </w:p>
    <w:p>
      <w:r>
        <w:t>3.1  Thuật ngữ và định nghĩa</w:t>
      </w:r>
    </w:p>
    <w:p>
      <w:r>
        <w:t>Trong tiêu chuẩn này sử dụng các thuật ngữ, định nghĩa và ký hiệu viết tắt như sau:</w:t>
      </w:r>
    </w:p>
    <w:p>
      <w:r>
        <w:t>3.1.1</w:t>
      </w:r>
    </w:p>
    <w:p>
      <w:r>
        <w:t>Lưới     mành      (Lift net)</w:t>
      </w:r>
    </w:p>
    <w:p>
      <w:r>
        <w:t>Loại ngư cụ có cấu tạo dạng hình thang và có phần túi lưới được sử dụng để khai thác các đối tượng cá n  ổ  i nhỏ, gồm: cá trích, cá nục, cá bạc má, cá ngân, cá chỉ vàng, mực ống.... ở các vùng biển.</w:t>
      </w:r>
    </w:p>
    <w:p>
      <w:r>
        <w:t>CHÚ THÍCH: Trong quá trình hoạt động, miệng lưới được đặt chìm ở độ sâu nhất định, sử dụng nguồn sáng hoặc chà rạo tập trung đàn cá vào vùng tác dụng của lưới, khi cá tập trung đ  ủ   lớn, nhấc giềng miệng lên khỏi mặt nước bằng tay hoặc bằng máy tời và bắt cá.</w:t>
      </w:r>
    </w:p>
    <w:p>
      <w:r>
        <w:t>3.1.2</w:t>
      </w:r>
    </w:p>
    <w:p>
      <w:r>
        <w:t>Áo lưới      (Main net)</w:t>
      </w:r>
    </w:p>
    <w:p>
      <w:r>
        <w:t>Phần lưới dùng để bao vây đàn cá; được đan hoặc lắp ráp từ những tấm lưới dệt sẵn gồm các phần đụt lưới, thân lưới và chao lưới.</w:t>
      </w:r>
    </w:p>
    <w:p>
      <w:r>
        <w:t>3.1.3</w:t>
      </w:r>
    </w:p>
    <w:p>
      <w:r>
        <w:t>Thân lưới    (Body of lift net)</w:t>
      </w:r>
    </w:p>
    <w:p>
      <w:r>
        <w:t>Phần lưới tiếp giáp giữa đụt lưới và chao lưới. Thân lưới được chia thành nhiều đoạn khác nhau, mỗi đoạn thân có số lượng mắt lưới, kích thước mắt lưới và đường kính chỉ lưới khác nhau.</w:t>
      </w:r>
    </w:p>
    <w:p>
      <w:r>
        <w:t>3.1.4</w:t>
      </w:r>
    </w:p>
    <w:p>
      <w:r>
        <w:t>Đụt lưới    (Codend   of lift net)</w:t>
      </w:r>
    </w:p>
    <w:p>
      <w:r>
        <w:t>Phần lưới chứa sản phẩm trong quá trình khai thác của lưới mành.</w:t>
      </w:r>
    </w:p>
    <w:p>
      <w:r>
        <w:t>3.1.5</w:t>
      </w:r>
    </w:p>
    <w:p>
      <w:r>
        <w:t>Chao lưới    (Selvage of lift net)</w:t>
      </w:r>
    </w:p>
    <w:p>
      <w:r>
        <w:t>Dải lưới hẹp lắp dọc theo giềng giữa và giềng miệng có tác dụng làm tăng độ bền cho lưới trong quá trình hoạt động.</w:t>
      </w:r>
    </w:p>
    <w:p>
      <w:r>
        <w:t>3.1.6</w:t>
      </w:r>
    </w:p>
    <w:p>
      <w:r>
        <w:t>Chà    (Fish aggregating devices)</w:t>
      </w:r>
    </w:p>
    <w:p>
      <w:r>
        <w:t>Thiết bị được làm từ tre, lá dừa, lưới cũ, dây giềng, đá ... thả xuống nước tạo nơi ẩn nấp hoặc sinh sống các loài thủy sản, tạo ra điểm tập trung có mật độ đàn cá lớn để khai thác.</w:t>
      </w:r>
    </w:p>
    <w:p>
      <w:r>
        <w:t>3.1.7</w:t>
      </w:r>
    </w:p>
    <w:p>
      <w:r>
        <w:t>Giềng giữa    (Center rope of lift net)</w:t>
      </w:r>
    </w:p>
    <w:p>
      <w:r>
        <w:t>Bộ phận khung mềm phần trên miệng lưới mành, được trang bị hệ thống phao để luôn n  ổ  i trên mặt nước.</w:t>
      </w:r>
    </w:p>
    <w:p>
      <w:r>
        <w:t>CHÚ THÍCH: Giềng giữa (giềng phao) duy trì lực nổi cho toàn bộ nửa trên của lưới mành trong quá trình hoạt động và để gắn lưới với phao. Giềng giữa sử dụng 2 dây: Giềng băng và giềng luồn.</w:t>
      </w:r>
    </w:p>
    <w:p>
      <w:r>
        <w:t>3.1.8</w:t>
      </w:r>
    </w:p>
    <w:p>
      <w:r>
        <w:t>Giềng miệng    (Opening line of lift net)</w:t>
      </w:r>
    </w:p>
    <w:p>
      <w:r>
        <w:t>Hệ thống dây được lắp ráp ở miệng lưới nhằm định hình lưới.</w:t>
      </w:r>
    </w:p>
    <w:p>
      <w:r>
        <w:t>CHÚ THÍCH: Giềng miệng (giềng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