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14141:2024 về Phương pháp tính toán, xác định tầm hiệu lực của báo hiệu hàng hải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14141:2024</w:t>
      </w:r>
    </w:p>
    <w:p>
      <w:r>
        <w:t>PHƯƠNG PHÁP TÍNH TOÁN, XÁC ĐỊNH TẦM HIỆU LỰC CỦA BÁO HIỆU HÀNG HẢI</w:t>
      </w:r>
    </w:p>
    <w:p>
      <w:r>
        <w:t>Method for calculating and determining the effective range of Marine Aids to     Navigation</w:t>
      </w:r>
    </w:p>
    <w:p>
      <w:r>
        <w:t>Lời nói đầu</w:t>
      </w:r>
    </w:p>
    <w:p>
      <w:r>
        <w:t>TCVN 14141:2024 do Cục Hàng hải Việt Nam biên soạn, Bộ Giao thông Vận tải đề nghị, Tổng cục Tiêu chuẩn Đo lường Chất lượng thẩm định, Bộ Khoa học và Công nghệ công bố.</w:t>
      </w:r>
    </w:p>
    <w:p>
      <w:r>
        <w:t>TCVN 14141:2024 được biên soạn trên cơ sở tham khảo các tài liệu, hướng dẫn và khuyến cáo của IALA.</w:t>
      </w:r>
    </w:p>
    <w:p>
      <w:r>
        <w:t>PHƯƠNG PHÁP TÍNH TOÁN, XÁC Đ    Ị    NH TẦM HIỆU LỰC CỦA BÁO HIỆU HÀNG HẢI</w:t>
      </w:r>
    </w:p>
    <w:p>
      <w:r>
        <w:t>Method for calculating and determining the effective range of Marine Aids to       Navigation</w:t>
      </w:r>
    </w:p>
    <w:p>
      <w:r>
        <w:t>1  Phạm vi áp dụng</w:t>
      </w:r>
    </w:p>
    <w:p>
      <w:r>
        <w:t>Tiêu chuẩn này quy định các yêu cầu và phương pháp tính toán, xác định tầm hiệu lực của báo hiệu hàng hải.</w:t>
      </w:r>
    </w:p>
    <w:p>
      <w:r>
        <w:t>2  Thuật ngữ, định nghĩa và từ viết tắt</w:t>
      </w:r>
    </w:p>
    <w:p>
      <w:r>
        <w:t>2.1  Thuật ngữ và định nghĩa</w:t>
      </w:r>
    </w:p>
    <w:p>
      <w:r>
        <w:t>Tiêu chuẩn này sử dụng các thuật ngữ và định nghĩa sau:</w:t>
      </w:r>
    </w:p>
    <w:p>
      <w:r>
        <w:t>2.1.1          Báo hiệu hàng hải (Aid to navigation)</w:t>
      </w:r>
    </w:p>
    <w:p>
      <w:r>
        <w:t>Là thiết bị hoặc công trình, tàu thuyền được thiết lập và vận hành trên mặt nước hoặc trên đất liền để chỉ dẫn cho người đi biển và tổ chức, cá nhân liên quan định hướng, xác định vị trí tàu thuyền.</w:t>
      </w:r>
    </w:p>
    <w:p>
      <w:r>
        <w:t>2.1.2          Tiêu radar - Racon (Radar beacon)</w:t>
      </w:r>
    </w:p>
    <w:p>
      <w:r>
        <w:t>L  à   báo hiệu hàng hải để thu, phát tín hiệu vô tuyến điện trên các dải tần số của radar hàng hải.</w:t>
      </w:r>
    </w:p>
    <w:p>
      <w:r>
        <w:t>2.1.3          Báo hiệu hàng hải AIS (AIS aid to navigation)</w:t>
      </w:r>
    </w:p>
    <w:p>
      <w:r>
        <w:t>Là báo hiệu vô tuyến điện truyền phát thông tin an toàn hàng hải tới các trạm AIS được lắp đặt trên tàu, hoạt động trên các dải tần số VHF hàng hải.</w:t>
      </w:r>
    </w:p>
    <w:p>
      <w:r>
        <w:t>2.1.4          Radar hàng hải (Marine radar)</w:t>
      </w:r>
    </w:p>
    <w:p>
      <w:r>
        <w:t>Là thiết bị hỗ trợ hàng hải sử dụng sóng vô tuyến điện để xác định hướng và khoảng cách đến đối tượng cần xác định vị trí thông qua tín hiệu phản xạ hoặc tín hiệu truyền lại từ đối tượng đó.</w:t>
      </w:r>
    </w:p>
    <w:p>
      <w:r>
        <w:t>2.1.5          Tầm hiệu lực của báo hiệu hàng hải R (Range of aid to navigation)</w:t>
      </w:r>
    </w:p>
    <w:p>
      <w:r>
        <w:t>Là khoảng cách lớn nhất tính từ người quan sát đến báo hiệu mà người quan sát nhận biết được báo hiệu đ  ó   để định hướng, xác định vị trí của mình.</w:t>
      </w:r>
    </w:p>
    <w:p>
      <w:r>
        <w:t>2.1.6          Tầm nhìn xa khí tượng V (Meteorological visibility)</w:t>
      </w:r>
    </w:p>
    <w:p>
      <w:r>
        <w:t>Là khoảng cách lớn nhất mà vật đen có kích thước đủ lớn có thể được người quan sát nhận biết trên nền trời sáng khi quan sát vào ban ngày; đối với quan sát ban đêm là khoảng cách lớn nhất mà nguồn sáng có cường độ đủ lớn có thể được người quan sát nhận biết.</w:t>
      </w:r>
    </w:p>
    <w:p>
      <w:r>
        <w:t>2.1.7          Hệ số truyền quang của khí quyển T (Atmospheric transmission factor)</w:t>
      </w:r>
    </w:p>
    <w:p>
      <w:r>
        <w:t>L  à hệ số biểu thị tỷ lệ cường độ ánh sáng còn lại từ nguồn sáng sau khi truyền qua khí quyển với khoảng cách một hải lý.</w:t>
      </w:r>
    </w:p>
    <w:p>
      <w:r>
        <w:t>2.1.8          Điều kiện quan sát lý tưởng (Perfect visibility)</w:t>
      </w:r>
    </w:p>
    <w:p>
      <w:r>
        <w:t>Là điều kiện trong đó việc quan sát chỉ bị giới hạn bởi độ cong bề mặt của trái đất, hiện tượng khúc xạ của ánh sáng khi truyền qua khí quyển, chiều cao của mắt người quan sát và chiều cao của báo hiệu mà không bị ảnh hưởng bởi các tác động khác của môi trường.</w:t>
      </w:r>
    </w:p>
    <w:p>
      <w:r>
        <w:t>2.1.9          Tầm nhìn địa lý của báo hiệu hàng hải R g  (Geographical range)</w:t>
      </w:r>
    </w:p>
    <w:p>
      <w:r>
        <w:t>Là khoảng cách lớn nhất mà người quan sát có thể nhìn thấy được báo hiệu hay nguồn sáng từ báo hiệu trong điều kiện quan sát lý tưởng.</w:t>
      </w:r>
    </w:p>
    <w:p>
      <w:r>
        <w:t>2.1.10          Tầm hiệu lực ban ngày của báo 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