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14134-5:2024 về Đất dùng trong xây dựng đường bộ - Phương pháp thử - Phần 5: Xác định đương lượng cát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TCVN14134-5:2024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14134-5:2024</w:t>
      </w:r>
    </w:p>
    <w:p>
      <w:r>
        <w:t>ĐẤT DÙNG TRONG XÂY DỰNG ĐƯỜNG BỘ - PHƯƠNG PHÁP THỬ - PHẦN 5: XÁC ĐỊNH ĐƯƠNG LƯỢNG CÁT</w:t>
      </w:r>
    </w:p>
    <w:p>
      <w:r>
        <w:t>Soils for Highway Construction - Test Methods -         Part 5: Determination of the Sand Equivalent</w:t>
      </w:r>
    </w:p>
    <w:p>
      <w:r>
        <w:t>Lời nói đầu</w:t>
      </w:r>
    </w:p>
    <w:p>
      <w:r>
        <w:t>TCVN 14134-5:2024,     Đất dùng trong xây dựng đường bộ - Phương pháp thử - Phần 5: Xác định đương lượng cát , được xây dựng trên cơ sở tham khảo tiêu chuẩn AASHTO T 176,  Standard Method of Test for Plastic Fines in Graded Aggregates and Soils by Use of the Sand Equivalent Test.</w:t>
      </w:r>
    </w:p>
    <w:p>
      <w:r>
        <w:t>TCVN 14134-5:2024    do Viện Khoa học và Công nghệ Giao thông Vận tải biên soạn, Bộ Giao thông Vận tải đề nghị, Tổng cục Tiêu chuẩn đo lường chất lượng thẩm định, Bộ Khoa học và Công nghệ Công bố.</w:t>
      </w:r>
    </w:p>
    <w:p>
      <w:r>
        <w:t>Đ    ẤT     DÙNG TRONG XÂY DỰNG ĐƯỜNG BỘ - PHƯƠNG PHÁP TH    Ử     - PH    Ầ    N 5: XÁC ĐỊNH ĐƯ    Ơ    NG LƯỢNG CÁT</w:t>
      </w:r>
    </w:p>
    <w:p>
      <w:r>
        <w:t>Soils for Highway Construction - Test Methods -             Part 5: Determination of the Sand Equivalent</w:t>
      </w:r>
    </w:p>
    <w:p>
      <w:r>
        <w:t>1  Phạm vi áp dụng</w:t>
      </w:r>
    </w:p>
    <w:p>
      <w:r>
        <w:t>1.1         Tiêu chuẩn này nhằm xác định nhanh tỷ lệ tương đối của thành phần hạt bụi, sét trong đất và cốt liệu.</w:t>
      </w:r>
    </w:p>
    <w:p>
      <w:r>
        <w:t>1.2         Tiêu chuẩn được dùng trong xây dựng đường bộ và có thể áp dụng trong các lĩnh vực xây dựng khác.</w:t>
      </w:r>
    </w:p>
    <w:p>
      <w:r>
        <w:t>1.3         Đối với mục đích đánh giá sự phù hợp với những yêu cầu kỹ thuật quy định tại tiêu chuẩn này, các giá trị quan sát hoặc giá trị tính toán được làm tròn đến đơn vị gần nhất của chữ số cuối cùng bên phải giá trị giới hạn theo ASTM E 29  .</w:t>
      </w:r>
    </w:p>
    <w:p>
      <w:r>
        <w:t>1.4         Tiêu chuẩn này có thể liên quan đến các vật liệu, hoạt động và thiết bị nguy hiểm. Tiêu chuẩn này không nhằm giải quyết mọi lo ngại về an toàn gắn với việc sử dụng tiêu chuẩn. Việc thiết lập các thực hành sức khỏe và an toàn thuộc trách nhiệm của những người sử dụn  g   tiêu chuẩn này.</w:t>
      </w:r>
    </w:p>
    <w:p>
      <w:r>
        <w:t>1.5         Chất lượng các kết quả thí nghiệm theo tiêu chuẩn này phụ thuộc mức độ thành thạo của người thí nghiệm cũng như năng lực, công tác hiệu chuẩn, và bảo dưỡng của thiết bị sử dụng. Các đơn vị thí nghiệm đá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