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14117:2024 về Tre và các sản phẩm từ tre - Tre ép khối chịu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TCVN14117:2024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14117:2024</w:t>
      </w:r>
    </w:p>
    <w:p>
      <w:r>
        <w:t>TRE VÀ CÁC SẢN PHẨM TỪ TRE - TRE ÉP KHỐI CHỊU LỰC</w:t>
      </w:r>
    </w:p>
    <w:p>
      <w:r>
        <w:t>Bamboo and bamboo products - Structural bamboo scrimber</w:t>
      </w:r>
    </w:p>
    <w:p>
      <w:r>
        <w:t>Mục lục</w:t>
      </w:r>
    </w:p>
    <w:p>
      <w:r>
        <w:t>Lời nói đầu</w:t>
      </w:r>
    </w:p>
    <w:p>
      <w:r>
        <w:t>1 Phạm vi áp dụng</w:t>
      </w:r>
    </w:p>
    <w:p>
      <w:r>
        <w:t>2 Tài liệu viện dẫn</w:t>
      </w:r>
    </w:p>
    <w:p>
      <w:r>
        <w:t>3 Thuật ngữ và định nghĩa</w:t>
      </w:r>
    </w:p>
    <w:p>
      <w:r>
        <w:t>4 Phân loại</w:t>
      </w:r>
    </w:p>
    <w:p>
      <w:r>
        <w:t>5 Yêu cầu kỹ thuật</w:t>
      </w:r>
    </w:p>
    <w:p>
      <w:r>
        <w:t>6 Phương pháp thử</w:t>
      </w:r>
    </w:p>
    <w:p>
      <w:r>
        <w:t>7 Phương pháp xác định giá trị đặc trưng của tính chất cơ học</w:t>
      </w:r>
    </w:p>
    <w:p>
      <w:r>
        <w:t>8 Quy định kiểm tra</w:t>
      </w:r>
    </w:p>
    <w:p>
      <w:r>
        <w:t>9 Bao gói, ghi nhãn, vận chuy  ể  n và bảo quản</w:t>
      </w:r>
    </w:p>
    <w:p>
      <w:r>
        <w:t>Thư mục tài liệu tham khảo</w:t>
      </w:r>
    </w:p>
    <w:p>
      <w:r>
        <w:t>Lời nói đầu</w:t>
      </w:r>
    </w:p>
    <w:p>
      <w:r>
        <w:t>TCVN 14117: 2024    được xây dựng trên cơ sở tham khảo LY/T 3194:2020.</w:t>
      </w:r>
    </w:p>
    <w:p>
      <w:r>
        <w:t>TCVN 14117: 2024    do Viện Khoa học Lâm nghiệp biên soạn, Bộ Nông nghiệp và Phát triển Nông thôn đề nghị, Tổng cục Tiêu chuẩn Đo lường Chất lượng thẩm định, Bộ Khoa học và Công nghệ công bố.</w:t>
      </w:r>
    </w:p>
    <w:p>
      <w:r>
        <w:t>TRE VÀ CÁC SẢN PHẨM TỪ TRE - TRE ÉP KHỐI CHỊU LỰC</w:t>
      </w:r>
    </w:p>
    <w:p>
      <w:r>
        <w:t>Bamboo and bamboo products - Structural bamboo scrimber</w:t>
      </w:r>
    </w:p>
    <w:p>
      <w:r>
        <w:t>1  Phạm vi áp dụng</w:t>
      </w:r>
    </w:p>
    <w:p>
      <w:r>
        <w:t>Tiêu chuẩn này quy định các thuật ngữ và định nghĩa, phân loại, yêu cầu kỹ thuật, phương pháp xác định các giá trị đặc trưng của tính chất cơ học, qui tắc kiểm tra, ký hiệu, đóng gói và vận chuyển tre ép khối sử dụng trong kết cấu chịu lực.</w:t>
      </w:r>
    </w:p>
    <w:p>
      <w:r>
        <w:t>Tiêu chuẩn này áp dụng cho tre ép khối để sản xuất các kết cấu kỹ thuật.</w:t>
      </w:r>
    </w:p>
    <w:p>
      <w:r>
        <w:t>2  Tài liệu viện dẫn</w:t>
      </w:r>
    </w:p>
    <w:p>
      <w:r>
        <w:t>Các tài liệu viện dẫn sau đây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7790-1 (ISO 2859-1),  Quy trình lấy mẫu để kiểm tra định tính - Phần 1: Chương trình lấy mẫu được xác định theo giới hạn chất lượng chấp nhận (AQL) để kiểm tra từng lô.</w:t>
      </w:r>
    </w:p>
    <w:p>
      <w:r>
        <w:t>TCVN 8044 (ISO 3129),  Gỗ - Phương pháp lấy mẫu và yêu cầu chung đối với các phép thử cơ lý.</w:t>
      </w:r>
    </w:p>
    <w:p>
      <w:r>
        <w:t>Bộ TCVN 9311 (ISO 834),      Thử nghiệm chịu l    ử    a - Các bộ phận công trình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