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14115:2024 về Phân bón - Định lượng vi sinh vật phân giải kali bằng kỹ thuật đếm khuẩn lạc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TCVN14115:2024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14115:2024</w:t>
      </w:r>
    </w:p>
    <w:p>
      <w:r>
        <w:t>PHÂN BÓN - ĐỊNH LƯỢNG VI SINH VẬT PHÂN GIẢI KALI BẰNG KỸ THUẬT ĐẾM KHUẨN LẠC</w:t>
      </w:r>
    </w:p>
    <w:p>
      <w:r>
        <w:t>Fertilizers -  Enumeration of microorganisms potassium resolution by colony-count method</w:t>
      </w:r>
    </w:p>
    <w:p>
      <w:r>
        <w:t>Lời nói đầu</w:t>
      </w:r>
    </w:p>
    <w:p>
      <w:r>
        <w:t>TCVN 14115:2024 do Viện Công nghệ sinh học - Viện Hàn lâm khoa học và Công nghệ Việt Nam biên soạn, Bộ Nông nghiệp và Phát triển Nông thôn đề nghị, Tổng cục Tiêu chuẩn Đo lường Chất lượng thẩm định, Bộ Khoa học và Công nghệ công bố.</w:t>
      </w:r>
    </w:p>
    <w:p>
      <w:r>
        <w:t>PHÂN BÓN - ĐỊNH LƯỢNG VI SINH VẬT PHÂN GIẢI KALI BẰNG KỸ THUẬT ĐẾM KHU    Ẩ    N LẠC</w:t>
      </w:r>
    </w:p>
    <w:p>
      <w:r>
        <w:t>Fertilizers - Enumeration of microorganisms potassium resolution by colony-count method</w:t>
      </w:r>
    </w:p>
    <w:p>
      <w:r>
        <w:t>1  Phạm vi áp dụng</w:t>
      </w:r>
    </w:p>
    <w:p>
      <w:r>
        <w:t>Tiêu chuẩn này quy định phương pháp định lượng vi sinh vật phân giải kali bằng kỹ thuật đếm khuẩn lạc. Tiêu chuẩn áp dụng cho các loại phân bón, nguyên liệu sản xuất phân bón có chứa vi sinh vật phân giải kali.</w:t>
      </w:r>
    </w:p>
    <w:p>
      <w:r>
        <w:t>2  Tài liệu viện dẫn</w:t>
      </w:r>
    </w:p>
    <w:p>
      <w:r>
        <w:t>Các tài liệu viện dẫn sau là rất cần thiết cho việc áp dụng tiêu chuẩn này. Đối với tài liệu viện dẫn ghi năm công bố thì áp dụng bản được nêu. Đối với tài liệu viện dẫn không ghi năm công bố thì áp dụng phiên bản mới nhất, bao gồm cả các bản sửa đổi, bổ sung (nếu có).</w:t>
      </w:r>
    </w:p>
    <w:p>
      <w:r>
        <w:t>TCVN 4884: 2005 (ISO 4833:2003)  Thực phẩm, thực phẩm chức năng, thực phẩm bổ sung và thức ăn chăn nuôi. Định lượng vi sinh vật trên đĩa thạch kỹ thuật đếm khuẩn lạc ở 30 °C.</w:t>
      </w:r>
    </w:p>
    <w:p>
      <w:r>
        <w:t>TCVN 8128:2015 (ISO 11133:2014)  Vi sinh vật trong thực phẩm, thức ăn chăn nuôi và nước - Chuẩn bị, sản xuất, bảo quản và thử hiệu năng của môi trường nuôi cấy.</w:t>
      </w:r>
    </w:p>
    <w:p>
      <w:r>
        <w:t>TCVN 6404:2016 (ISO 7218:2007)  Vi sinh vật trong thực phẩm và thức ăn chăn nuôi - Yêu cầu chung và hướng dẫn kiểm tra vi sinh vật.</w:t>
      </w:r>
    </w:p>
    <w:p>
      <w:r>
        <w:t>TCVN 12105:2018  Phân bón vi sinh vật - Lấy mẫu</w:t>
      </w:r>
    </w:p>
    <w:p>
      <w:r>
        <w:t>3  Thuật ngữ và định nghĩa</w:t>
      </w:r>
    </w:p>
    <w:p>
      <w:r>
        <w:t>Trong tiêu chuẩn này áp dụng các thuật ngữ, định nghĩa sau đây:</w:t>
      </w:r>
    </w:p>
    <w:p>
      <w:r>
        <w:t>3.1</w:t>
      </w:r>
    </w:p>
    <w:p>
      <w:r>
        <w:t>Môi trường chọn lọc vi sinh vật phân giải kali (Selective medium for potassium solubilizing microorganisms )</w:t>
      </w:r>
    </w:p>
    <w:p>
      <w:r>
        <w:t>Môi trường dinh dưỡng đặc biệt Aleksandrov, ở đó vi sinh vật có khả năng phân giải kali tạo được vòng trong suốt bao quanh khuẩn lạc/cụm khuẩn lạc.</w:t>
      </w:r>
    </w:p>
    <w:p>
      <w:r>
        <w:t>3.2</w:t>
      </w:r>
    </w:p>
    <w:p>
      <w:r>
        <w:t>Vi sinh vật phân giải kali (Potassium-solubilizing microorganisms)</w:t>
      </w:r>
    </w:p>
    <w:p>
      <w:r>
        <w:t>Vi sinh vật phân giải kali rất đa dạng (bao gồm cả vi khuẩn và nấm) có khả năng giải phóng kali từ các khoáng chất chứa kali.</w:t>
      </w:r>
    </w:p>
    <w:p>
      <w:r>
        <w:t>3.3</w:t>
      </w:r>
    </w:p>
    <w:p>
      <w:r>
        <w:t>Phát hiện vi sinh vật phân giải kali (Detection of Potassium-solubilizing microorganisms)</w:t>
      </w:r>
    </w:p>
    <w:p>
      <w:r>
        <w:t>Phát hiện vi sinh vật phân giải kali trong phân bón, nguyên liệu sản xuất phân bón dựa trên vòng trong suốt bao quanh khuẩn lạc/cụm khuẩn lạc phát triển trên môi trường thạch Aleksandrov.</w:t>
      </w:r>
    </w:p>
    <w:p>
      <w:r>
        <w:t>3.4</w:t>
      </w:r>
    </w:p>
    <w:p>
      <w:r>
        <w:t>Định lượng vi sinh vật phân giải kali ( Enumeration  of Potassium-solubilizing microorganisms)</w:t>
      </w:r>
    </w:p>
    <w:p>
      <w:r>
        <w:t>Phương pháp xác định số lượng tế bào vi sinh vật phân giải kali (CFU/g hoặc CFU/ml) trong một đơn vị khối lượng hoặc thể tích cụ thể của phân bón, nguyên liệu sản xuất phân bón khi tiến hành các thử nghiệm theo tiêu chuẩn này.</w:t>
      </w:r>
    </w:p>
    <w:p>
      <w:r>
        <w:t>4  Nguyên tắc</w:t>
      </w:r>
    </w:p>
    <w:p>
      <w:r>
        <w:t>Phát hiện vi sinh vật phân giải kali trong phân bón, nguyên liệu sản xuất phân bón dựa trên vòng trong suốt bao quanh khuẩn lạc/cụm khuẩn lạc phát triển trên môi trường thạch Aleksandrov và định lượng vi sinh vật phân giải kali bằng kỹ thuật đếm khuẩn lạc trên môi trường này.</w:t>
      </w:r>
    </w:p>
    <w:p>
      <w:r>
        <w:t>5  Thiết bị, dụng cụ</w:t>
      </w:r>
    </w:p>
    <w:p>
      <w:r>
        <w:t>Có thể sử dụng các dụng cụ dùng một lần thay cho các dụng cụ sử dụng nhiều lần nếu các thông số kỹ thuật tương tự.</w:t>
      </w:r>
    </w:p>
    <w:p>
      <w:r>
        <w:t>Sử dụng các thiết bị, dụng cụ dùng trong thử nghiệm vi sinh thông thường được quy định trong TCVN 6404:2016 (ISO 7218:2007) và cụ thể như sau:</w:t>
      </w:r>
    </w:p>
    <w:p>
      <w:r>
        <w:t>5.1          Thiết bị</w:t>
      </w:r>
    </w:p>
    <w:p>
      <w:r>
        <w:t>5.1.1          Tủ cấy vi sinh vật, đảm bảo độ vô trùng.</w:t>
      </w:r>
    </w:p>
    <w:p>
      <w:r>
        <w:t>&lt;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