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14111:2024 về Phân bón - Xác định hàm lượng vitamin B7 bằng phương pháp sắc ký lỏng hiệu năng cao (HPLC)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TCVN14111:2024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14111:2024</w:t>
      </w:r>
    </w:p>
    <w:p>
      <w:r>
        <w:t>PHÂN BÓN - XÁC ĐỊNH HÀM LƯỢNG VITAMIN B7 BẰNG PHƯƠNG PHÁP SẮC KÝ LỎNG HIỆU NĂNG CAO (HPLC)</w:t>
      </w:r>
    </w:p>
    <w:p>
      <w:r>
        <w:t>Fertilizers - Determination of vitamin B 7  content by high performance liquid chromatography (HPLC)</w:t>
      </w:r>
    </w:p>
    <w:p>
      <w:r>
        <w:t>Lời nói đầu</w:t>
      </w:r>
    </w:p>
    <w:p>
      <w:r>
        <w:t>TCVN 14111:2024 do Cục Bảo vệ thực vật biên soạn, Bộ Nông nghiệp và Phát triển nông thôn đề nghị, Tổng cục Tiêu chuẩn Đo lường Chất lượng thẩm định, Bộ Khoa học và Công nghệ công bố.</w:t>
      </w:r>
    </w:p>
    <w:p>
      <w:r>
        <w:t>PHÂN BÓN - XÁC ĐỊNH HÀM LƯỢNG VITAMIN B 7  BẰNG PHƯƠNG PHÁP SẮC KÝ LỎNG HIỆU NĂNG CAO (HPLC)</w:t>
      </w:r>
    </w:p>
    <w:p>
      <w:r>
        <w:t>Fertilizers - Determination of vitamin B 7  content by high performance liquid chromatography (HPLC)</w:t>
      </w:r>
    </w:p>
    <w:p>
      <w:r>
        <w:t>1  Phạm vi áp dụng</w:t>
      </w:r>
    </w:p>
    <w:p>
      <w:r>
        <w:t>Tiêu chuẩn này quy định phương pháp xác định hàm lượng vitamin B 7  trong phân bón bằng phương pháp sắc ký lỏng hiệu năng cao (HPLC) đối với mẫu thử có hàm lượng vitamin B 7  từ 20 mg/kg trở lên.</w:t>
      </w:r>
    </w:p>
    <w:p>
      <w:r>
        <w:t>Thông tin giới thiệu hoạt chất vitamin B 7  xem Phụ lục A.</w:t>
      </w:r>
    </w:p>
    <w:p>
      <w:r>
        <w:t>2  Tài liệu viện dẫn</w:t>
      </w:r>
    </w:p>
    <w:p>
      <w:r>
        <w:t>Các tài liệu viện dẫn sau đây là cần thiết đ  ể   áp dụng tiêu chuẩn này. Đối với tài liệu viện dẫn ghi hăm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TCVN 9846:2018,  Phân bón - Lấy mẫu.</w:t>
      </w:r>
    </w:p>
    <w:p>
      <w:r>
        <w:t>TCVN 10683:2015 (ISO 8358:1991),  Phân bón rắn - Phương pháp chuẩn bị mẫu để xác định các chỉ tiêu hóa học và vật lý.</w:t>
      </w:r>
    </w:p>
    <w:p>
      <w:r>
        <w:t>TCVN 12105:2018,  Phân bón vi sinh vật - Lấy mẫu.</w:t>
      </w:r>
    </w:p>
    <w:p>
      <w:r>
        <w:t>3  Nguyên tắc</w:t>
      </w:r>
    </w:p>
    <w:p>
      <w:r>
        <w:t>Vitamin B 7  trong mẫu thử được chiết bằng dung dịch có tính kiềm nhẹ. Sau đó được xác định bằng phương pháp sắc ký lỏng hiệu năng cao, sử dụng cột sắc ký pha đảo C18 với detector tử ngoại (UV) ở bước sóng 200 nm. Kết   quả đ  ị  nh lượng   được xác định vào phương pháp đường chuẩn.</w:t>
      </w:r>
    </w:p>
    <w:p>
      <w:r>
        <w:t>4  Thuốc thử</w:t>
      </w:r>
    </w:p>
    <w:p>
      <w:r>
        <w:t>Chỉ sử dụng các thuốc thử tinh khiết phân tích, nước dùng trong quá trình phân tích đạt loại 3 của TCVN 4851 (ISO 3696) hoặc có độ tinh khiết tương đương trừ khi có quy định khác.</w:t>
      </w:r>
    </w:p>
    <w:p>
      <w:r>
        <w:t>4.1          Chất chuẩn vitamin B 7  (biotin)    (C 10 H 16 N 2 O 3 S), được chứng nhận hàm lượng.</w:t>
      </w:r>
    </w:p>
    <w:p>
      <w:r>
        <w:t>4.2 Metanol    (CH 4   O  ), dùng cho sắc ký lỏng.</w:t>
      </w:r>
    </w:p>
    <w:p>
      <w:r>
        <w:t>4.3          Kali dihydro photphat    (KH 2 P  O   4   ).</w:t>
      </w:r>
    </w:p>
    <w:p>
      <w:r>
        <w:t>4.4          Natri hydroxit    (NaOH)..</w:t>
      </w:r>
    </w:p>
    <w:p>
      <w:r>
        <w:t>4.5 Ax    i    t photphoric    (H 3 PO 4 ), 85%.</w:t>
      </w:r>
    </w:p>
    <w:p>
      <w:r>
        <w:t>4.6          Dung dịch natri hydroxit,    nồng độ khoảng 1M</w:t>
      </w:r>
    </w:p>
    <w:p>
      <w:r>
        <w:t>Dùng cân kỹ thuật (5.11) cân 4,0 g natri hydroxit (4.4) hòa tan vào 100 ml nước trong cốc thủy tinh dung tích 250 ml (5.1). Để nguội đến nhiệt độ phòng.</w:t>
      </w:r>
    </w:p>
    <w:p>
      <w:r>
        <w:t>4.7          Dung dịch đệm</w:t>
      </w:r>
    </w:p>
    <w:p>
      <w:r>
        <w:t>Dùng cân phân tích (5.7) cân 0,34 g kali dihydro photphat (4.3) hòa tan trong c  ố  c thủy tinh dung tích 1000 ml (5.1) có chứa sẵn 900 ml nước. Điều chỉnh pH của dung dịch về 3,5 bằng axit photphoric (4.5). Chuyển dung dịch vào bình đị  n  h mức dung tích 1000 ml (5.2), định mức đến vạch bằng nước.</w:t>
      </w:r>
    </w:p>
    <w:p>
      <w:r>
        <w:t>4.8          Dung dịch chuẩn gốc vitamin B7    ,    nồng độ 1000 mg/l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