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13965-3:2024 về Ứng dụng đường sắt - Hàn ray - Phần 3: Hàn khí áp lực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TCVN13965-3:2024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13965-3:2024</w:t>
      </w:r>
    </w:p>
    <w:p>
      <w:r>
        <w:t>ỨNG DỤNG ĐƯỜNG SẮT - HÀN RAY - PHẦN 3: HÀN KHÍ ÁP LỰC</w:t>
      </w:r>
    </w:p>
    <w:p>
      <w:r>
        <w:t>Railway applications - Welding of Ra    il    s -         Part 3: Gas Pressure welding</w:t>
      </w:r>
    </w:p>
    <w:p>
      <w:r>
        <w:t>Lời nói đầu</w:t>
      </w:r>
    </w:p>
    <w:p>
      <w:r>
        <w:t>TCVN 13965-3:2024 được biên soạn trên cơ sở tham khảo     TB/T 1632.1 và TB/T 1632.4</w:t>
      </w:r>
    </w:p>
    <w:p>
      <w:r>
        <w:t>TCVN 13965-3:2024 do Cục Đường sắt Việt Nam biên soạn, Bộ Giao thông vận tải đề nghị, Tổng cục Tiêu chuẩn Đo lường Chất lượng thẩm định, Bộ Khoa học và Công nghệ công bố.</w:t>
      </w:r>
    </w:p>
    <w:p>
      <w:r>
        <w:t>Bộ TCVN 13965:2024 Ứng dụng đường sắt - Hàn ray gồm các phần sau:</w:t>
      </w:r>
    </w:p>
    <w:p>
      <w:r>
        <w:t>-     TCVN 13965-1:2024 Ứng dụng đường sắt     -     Hàn ray     -     Phần 1: Hàn nhiệt nhôm</w:t>
      </w:r>
    </w:p>
    <w:p>
      <w:r>
        <w:t>- TCVN 13965-2:2024 Ứng dụng đường sắt -     Hàn ray -     Phần 2: Hàn chảy giáp mép</w:t>
      </w:r>
    </w:p>
    <w:p>
      <w:r>
        <w:t>- TCVN 13965-3:2024 Ứng dụng đường sắt -     Hàn ray -     Phần 3: Hàn khí áp lực</w:t>
      </w:r>
    </w:p>
    <w:p>
      <w:r>
        <w:t>ỨNG DỤNG ĐƯỜNG S    Ắ    T - HÀN RAY         - PHẦN 3: HÀN KHÍ ÁP LỰC</w:t>
      </w:r>
    </w:p>
    <w:p>
      <w:r>
        <w:t>Railway applications - Welding of Ra      i      ls -             Part 3: Gas Pressure welding</w:t>
      </w:r>
    </w:p>
    <w:p>
      <w:r>
        <w:t>1  Phạm vi áp dụng</w:t>
      </w:r>
    </w:p>
    <w:p>
      <w:r>
        <w:t>Tiêu chuẩn này quy định các yêu cầu về kỹ thuật, quy trình, thiết bị, an toàn, kiểm tra, nghiệm thu cho công tác hàn ray bằng phương pháp hàn khí áp lực áp dụng đối với ray sản xuất theo TB/T 2344.1 có cùng biên dạng và mác thép. Đối với các loại ray sản xuất theo các tiêu chuẩn khác có thể tham khảo áp dụng tiêu chuẩn này.</w:t>
      </w:r>
    </w:p>
    <w:p>
      <w:r>
        <w:t>2  Tài liệu viện dẫn</w:t>
      </w:r>
    </w:p>
    <w:p>
      <w:r>
        <w:t>Tài liệu viện dẫn sau rất cần thiết cho việc áp dụng tiêu chuẩn này. Đối với tài liệu viện dẫn ghi năm công bố thi áp dụng phiên bản được nêu. Đối với tài liệu viện dẫn không ghi năm công bố thì áp dụng phiên bản mới nhất, bao gồm cả các sửa đổi, bổ sung (nếu có).</w:t>
      </w:r>
    </w:p>
    <w:p>
      <w:r>
        <w:t>TCVN 197-1 (ISO 6892-1) Vật liệu kim loại - Thử kéo - Phần 1: Phương pháp thử ở nhiệt độ phòng</w:t>
      </w:r>
    </w:p>
    <w:p>
      <w:r>
        <w:t>TCVN 256-1 (ISO 6501-1) Vật liệu kim loại - Thử độ cứng Brinell - Phần 1: Phương pháp thử;</w:t>
      </w:r>
    </w:p>
    <w:p>
      <w:r>
        <w:t>TCVN 258-1 (ISO 6507-1) Vật liệu kim loại-Thử độ cứng Vickers - Phần 1: Phương pháp thử;</w:t>
      </w:r>
    </w:p>
    <w:p>
      <w:r>
        <w:t>TCVN 312-1 (ISO 148-1) Vật liệu kim loại - Thử va đập kiểu con lắc charpy - Phần 1: Phương pháp thử;</w:t>
      </w:r>
    </w:p>
    <w:p>
      <w:r>
        <w:t>TCVN 312-3 (ISO 148-3) Vật liệu kim loại - Thử va đập ki  ể  u con lắc charpy - Phần 3: Chuẩn bị và đặc tính mẫu thử chuẩn Charpy V dùng để kiểm định máy thử;</w:t>
      </w:r>
    </w:p>
    <w:p>
      <w:r>
        <w:t>TCVN 5052-2 (ISO 4499-2) Hợp kim cứng - Xác định tổ chức tế vi bằng phương pháp kim tương - Phần 2: Đo kích thước hạt WC;</w:t>
      </w:r>
    </w:p>
    <w:p>
      <w:r>
        <w:t>TCVN 8310 (ISO 4136) Thử phá hủy mối hàn trên vật liệu kim loại - Thử kéo ngang     TCVN 5052-1 Hợp kim cứng - Xác định tổ chức tế vi bằng phương pháp kim tương - Phần 1: Phương pháp chụp ảnh tổ chức tế vi và mô tả;</w:t>
      </w:r>
    </w:p>
    <w:p>
      <w:r>
        <w:t>TB/T 2344.1 Rail Part 1:     43kg/m~75kg/m Rail (Ray, phần 1: ray 43kg/m~75kg/m).</w:t>
      </w:r>
    </w:p>
    <w:p>
      <w:r>
        <w:t>3  Thuật ngữ và định nghĩa</w:t>
      </w:r>
    </w:p>
    <w:p>
      <w:r>
        <w:t>Tiêu chuẩn này sử dụng các thuật ngữ và định nghĩa sau:</w:t>
      </w:r>
    </w:p>
    <w:p>
      <w:r>
        <w:t>3.1</w:t>
      </w:r>
    </w:p>
    <w:p>
      <w:r>
        <w:t>Hàn khí áp lực    (Gas Pressure welding)</w:t>
      </w:r>
    </w:p>
    <w:p>
      <w:r>
        <w:t>Hàn khí áp lực là tạo môi trường cho nguyên tử kim loại hai chi tiết cần hàn x  í  ch lại   gầ  n nhau bằng cách gia nhiệt (nguồn nhiệt Oxy - Acetylene hoặc Oxy - Gas) đến trạng thái chảy dẻo và nén ép trực tiếp để các nguyên tử trên các bề mặt hai chi tiết tiếp xúc chặt chẽ với nhau.</w:t>
      </w:r>
    </w:p>
    <w:p>
      <w:r>
        <w:t>3.2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