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13965-2:2024 về Ứng dụng đường sắt - Hàn ray - Phần 2: Hàn chảy giáp mép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TCVN13965-2:2024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13965-2:2024</w:t>
      </w:r>
    </w:p>
    <w:p>
      <w:r>
        <w:t>ỨNG DỤNG ĐƯỜNG SẮT - HÀN RAY - PHẦN 2: HÀN CHẢY GIÁP MÉP</w:t>
      </w:r>
    </w:p>
    <w:p>
      <w:r>
        <w:t>Railway applications - Welding of Rails -         Part 2: Flash but welding</w:t>
      </w:r>
    </w:p>
    <w:p>
      <w:r>
        <w:t>Lời nói đầu</w:t>
      </w:r>
    </w:p>
    <w:p>
      <w:r>
        <w:t>TCVN 13965-2:2024 được biên soạn trên cơ sở tham khảo BS EN 14587-1,     BS EN 14587-2, TB/T 1632.1 và TB/T 1632.2.</w:t>
      </w:r>
    </w:p>
    <w:p>
      <w:r>
        <w:t>TCVN 13965-2:2024 do Cục Đường sắt Việt Nam biên soạn, Bộ Giao thông vận tải đề nghị, Tổng cục Tiêu chuẩn Đo lường Ch  ấ  t lượng thẩm định,     Bộ Khoa học và Công nghệ công bố.</w:t>
      </w:r>
    </w:p>
    <w:p>
      <w:r>
        <w:t>Bộ TCVN 13965:2024    Ứ    ng dụng đường sắt - Hàn ray    gồm các phần sau:</w:t>
      </w:r>
    </w:p>
    <w:p>
      <w:r>
        <w:t>- TCVN 13965-1:2024 Ứng dụng đường sắt - Hàn ray - Phần 1: Hàn nhiệt nhôm</w:t>
      </w:r>
    </w:p>
    <w:p>
      <w:r>
        <w:t>- TCVN 13965-2:2024 Ứng dụng đường sắt - Hàn ray - Phần 2: Hàn chảy giáp mép</w:t>
      </w:r>
    </w:p>
    <w:p>
      <w:r>
        <w:t>- TCVN 13965-3:2024 Ứng dụng đường sắt - Hàn ray - Phần 3: Hàn khí áp lực</w:t>
      </w:r>
    </w:p>
    <w:p>
      <w:r>
        <w:t>ỨNG DỤNG ĐƯỜNG S    Ắ    T - HÀN RAY - PH    Ầ    N 2: HÀN CHẢY GIÁP MÉP</w:t>
      </w:r>
    </w:p>
    <w:p>
      <w:r>
        <w:t>Railway applications - Welding of Rails -             Part 2: Flash but welding</w:t>
      </w:r>
    </w:p>
    <w:p>
      <w:r>
        <w:t>1  Phạm vi áp dụng</w:t>
      </w:r>
    </w:p>
    <w:p>
      <w:r>
        <w:t>Tiêu chuẩn này quy định các yêu cầu về kỹ thuật, quy trình, thiết bị, an toàn, kiểm tra, nghiệm thu cho công tác hàn ray bằng phương pháp hàn chảy giáp mép áp dụng hàn trong xưởng đối với ray R220, R260, R260Mn, R320Cr, R350HT, R350LHT, R370CrHT, R400HT và hàn ngoài công trường đối với ray R220, R260, R260Mn và R350HT sản xuất theo EN 13674-1 có cùng biên dạng và mác thép.</w:t>
      </w:r>
    </w:p>
    <w:p>
      <w:r>
        <w:t>Tiêu chuẩn này cũng áp dụng cho hàn ray trong xưởng và ngoài công trường đối với ray sản xuất theo TB/T 2344.1 có cùng biên dạng và mác thép. Đối với các loại ray sản xuất theo các tiêu chuẩn khác có thể tham khảo áp dụng tiêu chuẩn này.</w:t>
      </w:r>
    </w:p>
    <w:p>
      <w:r>
        <w:t>2  Tài liệu viện dẫn</w:t>
      </w:r>
    </w:p>
    <w:p>
      <w:r>
        <w:t>Tài liệu viện dẫn sau rất cần thiết cho việc áp dụng tiêu chuẩn này. Đối với tài liệu viện dẫn ghi năm công bố thì áp dụng phiên bản được nêu. Đối với tài liệu viện dẫn không ghi năm công bố thì áp dụng phiên bản mới nhất, bao gồm cả các sửa đổi, bổ sung (nếu có).</w:t>
      </w:r>
    </w:p>
    <w:p>
      <w:r>
        <w:t>TCVN 258-1 (ISO 6507-1) Vật liệu kim loại-Thử độ cứng Vickers - Phần 1: Phương pháp thử;</w:t>
      </w:r>
    </w:p>
    <w:p>
      <w:r>
        <w:t>TCVN 4617-1 (ISO 3452-1) Thử không phá hủy - Thử thẩm thấu - Phần 1: Nguyên lý chung;</w:t>
      </w:r>
    </w:p>
    <w:p>
      <w:r>
        <w:t>TCVN 10600-1 (ISO 7500-1) Vật liệu kim loại - Kiểm tra xác nhận máy thử tĩnh một trục - Phần 1: Máy thử kéo/nén - Kiểm tra xác nhận và hiệu chuẩn hệ thống đo lực;</w:t>
      </w:r>
    </w:p>
    <w:p>
      <w:r>
        <w:t>TCVN ISO 9001 Hệ thống quản lý chất lượng - Các yêu cầu;</w:t>
      </w:r>
    </w:p>
    <w:p>
      <w:r>
        <w:t>EN 13674-1, Railway application - Track - Rail Part 1: Vignole railway rails 46 kg/m and above (Ứng dụng Đường sắt- Đường ray - Ray dùng cho đường sắt - Phần 1: Ray dùng cho đường sắt từ 46 kg/m và lớn hơn);</w:t>
      </w:r>
    </w:p>
    <w:p>
      <w:r>
        <w:t>TB/T 2344.1 Rail Part 1: 43kg/m ~75kg/m Rail (Ray, phần 1: ray 43kg/m~75kg/m);</w:t>
      </w:r>
    </w:p>
    <w:p>
      <w:r>
        <w:t>EN ISO 17638, Non-destructive testing of welds - Magnetic particle testing (Kiểm tra không phá hủy mối hàn - Kiểm tra hạt từ tính).</w:t>
      </w:r>
    </w:p>
    <w:p>
      <w:r>
        <w:t>3  Thuật ngữ, định nghĩa và các từ viết tắt</w:t>
      </w:r>
    </w:p>
    <w:p>
      <w:r>
        <w:t>Trong tiêu chuẩn này sử dụng các định nghĩa và thuật ngữ sau</w:t>
      </w:r>
    </w:p>
    <w:p>
      <w:r>
        <w:t>3.1</w:t>
      </w:r>
    </w:p>
    <w:p>
      <w:r>
        <w:t>Hàn chảy giáp mép    (Flash butt welding)</w:t>
      </w:r>
    </w:p>
    <w:p>
      <w:r>
        <w:t>Là phương pháp dùng một dòng điện r  ấ  t lớn (khoảng 20.000 A) đi qua vùng tiếp xúc giữa hai đầu ray để làm cho ray nóng chảy. Trong cùng thời gian đó, có một lực nén khoảng 25 đến 34 tấn, ép cho hai đầu ray dính liền lại.</w:t>
      </w:r>
    </w:p>
    <w:p>
      <w:r>
        <w:t>3.2</w:t>
      </w:r>
    </w:p>
    <w:p>
      <w:r>
        <w:t>Mối hàn    (welded joint)</w:t>
      </w:r>
    </w:p>
    <w:p>
      <w:r>
        <w:t>Các mối nối của ray được kết nối bằng cách hàn. Mối hàn bao gồm mối nối (khe nối) và vùng ảnh hưởng nhiệt.</w:t>
      </w:r>
    </w:p>
    <w:p>
      <w:r>
        <w:t>3.3</w:t>
      </w:r>
    </w:p>
    <w:p>
      <w:r>
        <w:t>Xưởng hàn    (fixed plant)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