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13943-8:2024 (BS EN 14617-8:2007) về Đá nhân tạo - Phương pháp thử - Phần 8: Xác định độ bền lỗ chốt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TCVN13943-8:2024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13943-8:2024</w:t>
      </w:r>
    </w:p>
    <w:p>
      <w:r>
        <w:t>BSEN 14617-8:2007</w:t>
      </w:r>
    </w:p>
    <w:p>
      <w:r>
        <w:t>ĐÁ NHÂN TẠO - PHƯƠNG PHÁP THỬ</w:t>
      </w:r>
    </w:p>
    <w:p>
      <w:r>
        <w:t>PHẦN 8: XÁC ĐỊNH ĐỘ BỀN LỖ CHỐT</w:t>
      </w:r>
    </w:p>
    <w:p>
      <w:r>
        <w:t>Agglomerated stone     -     Test Methods</w:t>
      </w:r>
    </w:p>
    <w:p>
      <w:r>
        <w:t>Part 8: Determination of resistance to fixing (dowel hole)</w:t>
      </w:r>
    </w:p>
    <w:p>
      <w:r>
        <w:t>Lời nói đầu</w:t>
      </w:r>
    </w:p>
    <w:p>
      <w:r>
        <w:t>TCVN 13943-8:2024    xây dựng dựa trên cơ sở tham khảo BS EN 14617-8:2007</w:t>
      </w:r>
    </w:p>
    <w:p>
      <w:r>
        <w:t>TCVN 13943-8:2024    do Viện Vật liệu Xây dựng biên soạn, Bộ Xây dựng đề nghị, Tổng cục Tiêu chuẩn Đo lường Chất lượng thẩm định, Bộ Khoa học và Công nghệ công bố.</w:t>
      </w:r>
    </w:p>
    <w:p>
      <w:r>
        <w:t>Phần tiêu chuẩn TCVN 13943:2024       Đá nhân tạo - Phương pháp thử,    bao gồm các phần sau:</w:t>
      </w:r>
    </w:p>
    <w:p>
      <w:r>
        <w:t>- TCVN 13943-1:2024 (BS EN 14617-1:2013)  Phần 1: Xác định kh    ố    i lượng thể tích và độ hút nước;</w:t>
      </w:r>
    </w:p>
    <w:p>
      <w:r>
        <w:t>- TCVN 13943-2:2024 (BS EN 14617-2:2016)  Phần 2: Xác định độ bền uốn (uốn gãy);</w:t>
      </w:r>
    </w:p>
    <w:p>
      <w:r>
        <w:t>- TCVN 13943-4:2024 (BS EN 14617-4:2012)  Phần 4: Xác định độ chịu mài mòn;</w:t>
      </w:r>
    </w:p>
    <w:p>
      <w:r>
        <w:t>- TCVN 13943-5:2024 (BS EN 14617-5:2012)  Phần 5: Xác định độ bền đóng băng và tan băng;</w:t>
      </w:r>
    </w:p>
    <w:p>
      <w:r>
        <w:t>- TCVN 13943-6:2024 (BS EN 14617-6:2012)  Phần 6: Xác định độ bền sốc nhiệt;</w:t>
      </w:r>
    </w:p>
    <w:p>
      <w:r>
        <w:t>- TCVN 13943-8:2024 (BS EN 14617-8:2007)  Phần 8: Xác định độ bền lỗ chốt;</w:t>
      </w:r>
    </w:p>
    <w:p>
      <w:r>
        <w:t>- TCVN 13943-9:2024 (BS EN 14617-9:2005)  Phần 9: Xác định độ bền va đập;</w:t>
      </w:r>
    </w:p>
    <w:p>
      <w:r>
        <w:t>- TCVN 13943-10:2024 (BS EN 14617-10:2012)  Phần 10: Xác định độ bền hóa học;</w:t>
      </w:r>
    </w:p>
    <w:p>
      <w:r>
        <w:t>- TCVN 13943-11:2024 (BS EN 14617-11:2005)  Phần 11: Xác định hệ số giãn nở nhiệt dài;</w:t>
      </w:r>
    </w:p>
    <w:p>
      <w:r>
        <w:t>- TCVN 13943-12:2024 (BS EN 14617-12:2012)  Phần 12: Xác định độ ổn định kích thước;</w:t>
      </w:r>
    </w:p>
    <w:p>
      <w:r>
        <w:t>- TCVN 13943-13:2024 (BS EN 14617-13:2013)  Phần 13: Xác định độ cách điện;</w:t>
      </w:r>
    </w:p>
    <w:p>
      <w:r>
        <w:t>- TCVN 13943-15:2024 (BS EN 14617-15:2005)  Phần 15: Xác định cường độ chịu nén;</w:t>
      </w:r>
    </w:p>
    <w:p>
      <w:r>
        <w:t>- TCVN 13943-16:2024 (BS EN 14617-16:2005)  Phần 16: X    á    c định kích thước, đặc điểm hình học và chất lượng bề mặt.</w:t>
      </w:r>
    </w:p>
    <w:p>
      <w:r>
        <w:t>ĐÁ NHÂN TẠO - PHƯƠNG PHÁP THỬ</w:t>
      </w:r>
    </w:p>
    <w:p>
      <w:r>
        <w:t>PH    Ầ    N 8: XÁC ĐỊNH ĐỘ B    Ề    N L    Ỗ     CHỐT</w:t>
      </w:r>
    </w:p>
    <w:p>
      <w:r>
        <w:t>Agglomerated stone       -       Test Methods</w:t>
      </w:r>
    </w:p>
    <w:p>
      <w:r>
        <w:t>Part 8: Determination of resistance to fixing (dowel hole)</w:t>
      </w:r>
    </w:p>
    <w:p>
      <w:r>
        <w:t>1  Phạm vi áp dụng</w:t>
      </w:r>
    </w:p>
    <w:p>
      <w:r>
        <w:t>Tiêu chuẩn này quy định phương pháp thử nghiệm để xác định tải trọng phá hủy tại lỗ chốt của các tấm đá nhân tạo.</w:t>
      </w:r>
    </w:p>
    <w:p>
      <w:r>
        <w:t>2  Tài liệu viện dẫn</w:t>
      </w:r>
    </w:p>
    <w:p>
      <w:r>
        <w:t>Các tài liệu viện dẫn sau là cần thiết khi áp dụng tiêu chuẩn này. Đối với các tài liệu viện dẫn ghi năm công bố thì áp dụng bản được nêu. Đối với các tài liệu viện dẫn không ghi năm công bố thì áp dụng phiên bản mới nhất, bao gồm các bản sửa đổi, bổ sung (nếu có).</w:t>
      </w:r>
    </w:p>
    <w:p>
      <w:r>
        <w:t>EN 197-1,  Cement - Part 1: Composition, specifications and conformity criteria for common cements (Xi măng - Phần 1: Thành phần, thông số kỹ thuật và tiêu chí phù hợp cho các loại xi măng thông thường)</w:t>
      </w:r>
    </w:p>
    <w:p>
      <w:r>
        <w:t>EN 10088-1,  Stainless steels - Part 1: List of stainless steels (Thép không gỉ - Phần 1: Danh sách thép không gỉ)</w:t>
      </w:r>
    </w:p>
    <w:p>
      <w:r>
        <w:t>EN 12390-4,  Testing hardened concrete - Part 4: Compressive strength - Specification fortesting machines (Thử nghiệm bê tông đông cứng - Phần 4: Cường độ nén - Đặc điểm kỹ thuật cho máy thử nghiệm)</w:t>
      </w:r>
    </w:p>
    <w:p>
      <w:r>
        <w:t>3  Nguyên tắc</w:t>
      </w:r>
    </w:p>
    <w:p>
      <w:r>
        <w:t>Thử nghiệm này bao gồm việc tác dụng một lực theo hướng vuông góc với bề mặt của mẫu thử thông qua chốt đã được đặt trước đó trong một lỗ được khoan ờ một trong các mặt của mẫu thử và đo tải trọng phá hủy của mẫu.</w:t>
      </w:r>
    </w:p>
    <w:p>
      <w:r>
        <w:t>4  Ký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