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13943-2:2024 (BS EN 14617-2:2016) về Đá nhân tạo - Phương pháp thử - Phần 2: Xác định độ bền uốn (Uốn gãy)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13943-2:2024</w:t>
      </w:r>
    </w:p>
    <w:p>
      <w:r>
        <w:t>BSEN 14617-2:2016</w:t>
      </w:r>
    </w:p>
    <w:p>
      <w:r>
        <w:t>ĐÁ NHÂN TẠO - PHƯƠNG PHÁP THỬ</w:t>
      </w:r>
    </w:p>
    <w:p>
      <w:r>
        <w:t>PHẦN 2: XÁC ĐỊNH ĐỘ BỀN UỐN (UỐN GÃY)</w:t>
      </w:r>
    </w:p>
    <w:p>
      <w:r>
        <w:t>Agglomerated stone         -     Test Methods Part 2: Determination of flexural strength (Bending)</w:t>
      </w:r>
    </w:p>
    <w:p>
      <w:r>
        <w:t>Lời nói đầu</w:t>
      </w:r>
    </w:p>
    <w:p>
      <w:r>
        <w:t>TCVN     13943-2:2024    xây dựng dựa trên cơ sở tham khảo BS EN 14617-2:2013</w:t>
      </w:r>
    </w:p>
    <w:p>
      <w:r>
        <w:t>TCVN     13943-2:2024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 PHẦN 2: XÁC ĐỊNH ĐỘ B    Ề    N UỐN (UỐN GÃY)</w:t>
      </w:r>
    </w:p>
    <w:p>
      <w:r>
        <w:t>Agglomerated stone             -       Test Methods Part 2: Determination of flexural strength (Bending)</w:t>
      </w:r>
    </w:p>
    <w:p>
      <w:r>
        <w:t>1  Phạm vi áp dụng</w:t>
      </w:r>
    </w:p>
    <w:p>
      <w:r>
        <w:t>Tiêu chuẩn này quy định phương pháp xác định độ bền uốn dưới tải trọng tập trung (chống lại phá hủy) của các sản phẩm đá nhân tạo phẳng.</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EN 12372,    Natural stone test methods    -  Determination of flexural strength under concentrated load     (Phương pháp thử đá tự nhiên - Xác định độ bền uốn dưới tải trọng tập trung)</w:t>
      </w:r>
    </w:p>
    <w:p>
      <w:r>
        <w:t>3  Nguyên tắc</w:t>
      </w:r>
    </w:p>
    <w:p>
      <w:r>
        <w:t>Nguyên tắc của phương pháp này là đặt mẫu lên hai thanh đỡ, truyền tải trọng từ từ lên mẫu ở điểm giữa của mẫu. Ghi lại tải trọng phá hủy mẫu và tính toán độ bền uốn.</w:t>
      </w:r>
    </w:p>
    <w:p>
      <w:r>
        <w:t>4  Thiết bị, dụng cụ</w:t>
      </w:r>
    </w:p>
    <w:p>
      <w:r>
        <w:t>4.1         Cân có khả năng cân mẫu với độ chính xác trong khoảng 0,01 % khối lượng của mẫu.</w:t>
      </w:r>
    </w:p>
    <w:p>
      <w:r>
        <w:t>4.2         Tủ sấy thông gió có khả năng duy tr  ì   nhiệt độ tại (40 ± 5) °C.</w:t>
      </w:r>
    </w:p>
    <w:p>
      <w:r>
        <w:t>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