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13908-2:2024 về Cốt liệu xỉ cho bê tông - Phần 2: Cốt xỉ oxy hóa lò hồ quang điện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TCVN13908-2:2024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13908-2:2024</w:t>
      </w:r>
    </w:p>
    <w:p>
      <w:r>
        <w:t>CỐT LIỆU XỈ CHO BÊ TÔNG - PHẦN 2: CỐT LIỆU XỈ OXY HÓA LÒ HỒ QUANG ĐIỆN</w:t>
      </w:r>
    </w:p>
    <w:p>
      <w:r>
        <w:t>Slag aggregate for concrete</w:t>
      </w:r>
    </w:p>
    <w:p>
      <w:r>
        <w:t>Part 2: Electric arc furnace oxidizing slag aggregate</w:t>
      </w:r>
    </w:p>
    <w:p>
      <w:r>
        <w:t>Lời nói đầu</w:t>
      </w:r>
    </w:p>
    <w:p>
      <w:r>
        <w:t>TCVN 13908-2:2024    được xây dựng dựa trên cơ sở tham khảo JIS A5011-4:2018  Slag aggregate for concrete - Part 4: Electric arc furnace oxidizing slag aggregate.</w:t>
      </w:r>
    </w:p>
    <w:p>
      <w:r>
        <w:t>TCVN 13908:2024    do Viện Vật liệu xây dựng - Bộ Xây dựng biên soạn, Bộ Xây dựng đề nghị, Tổng cục Tiêu chuẩn Đo lường Chất lượng thẩm định, Bộ Khoa học và Công nghệ công bố.</w:t>
      </w:r>
    </w:p>
    <w:p>
      <w:r>
        <w:t>Bộ TCVN 13908:2024     Cốt liệu xỉ cho bê tông , bao gồm các tiêu chuẩn sau:</w:t>
      </w:r>
    </w:p>
    <w:p>
      <w:r>
        <w:t>TCVN 13908-1:2024, Phần 1:  Cốt liệu xỉ lò cao.</w:t>
      </w:r>
    </w:p>
    <w:p>
      <w:r>
        <w:t>TCVN 13908-2:2024, Phần 2:  Cốt liệu xỉ oxy hoá lò hồ quang điện.</w:t>
      </w:r>
    </w:p>
    <w:p>
      <w:r>
        <w:t>CỐT LIỆU XỈ CHO BÊ TÔNG - PHẦN 2: CỐT LIỆU XỈ OXY H    ÓA     LÒ HỒ QUANG ĐIỆN</w:t>
      </w:r>
    </w:p>
    <w:p>
      <w:r>
        <w:t>Slag aggregate for concrete       -       Part 2: Electric arc furnace oxidizing slag aggregate</w:t>
      </w:r>
    </w:p>
    <w:p>
      <w:r>
        <w:t>1  Phạm vi áp dụng</w:t>
      </w:r>
    </w:p>
    <w:p>
      <w:r>
        <w:t>Tiêu chuẩn này áp dụng cho cốt liệu xỉ thép oxy hoá lò hồ quang điện dùng chế tạo bê tông xi măng thông thường.</w:t>
      </w:r>
    </w:p>
    <w:p>
      <w:r>
        <w:t>2  Tài liệu viện dẫn</w:t>
      </w:r>
    </w:p>
    <w:p>
      <w:r>
        <w:t>Các tài liệu viện dẫn sau là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7570:2006  Cốt liệu cho bê tông và vữa - Yêu cầu kỹ thuật.</w:t>
      </w:r>
    </w:p>
    <w:p>
      <w:r>
        <w:t>TCVN 7572-1:2006  Cốt liệu cho bê tông và vữa - Phương pháp thử - Phần 1: Lấy mẫu.</w:t>
      </w:r>
    </w:p>
    <w:p>
      <w:r>
        <w:t>TCVN 7572-2:2006  Cốt liệu cho bê tông và vữa - Phương pháp thử - Phần 2: Xác định thành phần hạt.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