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13523-4:2024 (ISO 5658-4:2001) về Thử nghiệm phản ứng với lửa - Tính lan truyền lửa - Phần 4: Thử nghiệm tính lan truyền lửa theo phương đứng trên mô hình tỉ lệ trung bình của mẫu thử đặt thẳng đứng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TCVN13523-4:2024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13523-4:2024</w:t>
      </w:r>
    </w:p>
    <w:p>
      <w:r>
        <w:t>(ISO 5658-4:2001)</w:t>
      </w:r>
    </w:p>
    <w:p>
      <w:r>
        <w:t>THỬ NGHIỆM PHẢN ỨNG VỚI LỬA - TÍNH LAN TRUYỀN LỬA - PHẦN 4: THỬ NGHIỆM TÍNH LAN TRUYỀN LỬA THEO PHƯƠNG ĐỨNG TRÊN MÔ HÌNH TỶ LỆ TRUNG BÌNH CỦA MẪU THỬ ĐẶT THẲNG ĐỨNG</w:t>
      </w:r>
    </w:p>
    <w:p>
      <w:r>
        <w:t>Reaction to fire tests - Spread of flame - Part 4: Intermediate-scale test of vertical spread of flame with vertically oriented specimen</w:t>
      </w:r>
    </w:p>
    <w:p>
      <w:r>
        <w:t>Lời nói đầu</w:t>
      </w:r>
    </w:p>
    <w:p>
      <w:r>
        <w:t>TCVN 13523-4:2024 hoàn toàn tương đương ISO 5658-4:2001.</w:t>
      </w:r>
    </w:p>
    <w:p>
      <w:r>
        <w:t>TCVN 13523-4:2024 do Viện Khoa học Công nghệ Xây dựng - Bộ xây dựng biên soạn, Bộ Xây dựng đề nghị, Tổng cục Tiêu chuẩn Đo lường Chất lượng thẩm định, Bộ Khoa học và Công nghệ công bố.</w:t>
      </w:r>
    </w:p>
    <w:p>
      <w:r>
        <w:t>Bộ TCVN 13523,  Thử nghiệm ph    ả    n ứng với lửa - Tính lan truyền lửa    gồm các phần sau:</w:t>
      </w:r>
    </w:p>
    <w:p>
      <w:r>
        <w:t>- Phần 2: T    í    nh lan truyền lửa theo phương ngang trên sản phẩm xây dựng và giao thông đặt thẳng đứng;</w:t>
      </w:r>
    </w:p>
    <w:p>
      <w:r>
        <w:t>- Phần 4: Thử nghiệm t    í    nh lan truyền lửa theo phương đứng trên mô hình tỷ lệ trung bình của mẫu th    ử     đặt thẳng đứng.</w:t>
      </w:r>
    </w:p>
    <w:p>
      <w:r>
        <w:t>THỬ NGHIỆM PHẢN ỨNG VỚI LỬA - TÍNH LAN TRUYỀN LỬA - PHẦN 4: THỬ NGHIỆM TÍNH LAN TRUYỀN LỬA THEO PHƯƠNG ĐỨNG TRÊN MÔ HÌNH TỶ LỆ TRUNG BÌNH CỦA MẪU THỬ ĐẶT THẲNG ĐỨNG</w:t>
      </w:r>
    </w:p>
    <w:p>
      <w:r>
        <w:t>Reaction to fire tests - Spread of flame - Part 4: Intermediate-scale test of vertical spread of flame with vertically oriented specimen</w:t>
      </w:r>
    </w:p>
    <w:p>
      <w:r>
        <w:t>1  Phạm vi áp dụng</w:t>
      </w:r>
    </w:p>
    <w:p>
      <w:r>
        <w:t>1.1         Tiêu chuẩn này quy định phương pháp thử nghiệm trên mô hình tỷ lệ trung bình để đo sự lan truyền (lên phía trên hoặc xuống phía dưới) của ngọn l  ử  a trên một mẫu thử của một sản phẩm được lắp đặt thẳng đứng. Việc đo sự lan truyền của lửa theo phương ngang ở thí nghiệm này cũng có thể tiến hành. Tiêu chuẩn này cung cấp số liệu thích hợp để so sánh tính năng của các loại vật liệu, vật liệu composite hoặc cụm vật liệu được dùng để làm mặt lộ nhiệt của cấu kiện tường hoặc của các sản phẩm khác đặt theo phương thẳng đứng trong công trình xây dựng. Một vài sản phẩm với bề mặt có dạng định hình cũng có thể được thử nghiệm với một quy trình điều chỉnh, thể hiện các điều kiện sử dụng thực tế của sản phẩm.</w:t>
      </w:r>
    </w:p>
    <w:p>
      <w:r>
        <w:t>1.2         Sự lan truyền lên phía trên của ngọn lửa không chỉ giới hạn ở các bề mặt thẳng đứng. Thực tế còn thấy rằng hình thức phát triển sự lan truyền ngọn lửa lên phía trên với ảnh hưởng của gió cũng có thể xảy ra ở bề mặt nghiêng một góc lớn hơn 20 °C so với phương ngang. Hình thức lan truyền lửa này có thể xảy ra ở cả bề mặt nghiêng phẳng và bề mặt cấu tạo bậc như cầu thang. Sự lan truyền của ngọn lửa trong tình huống này có thể trở nên r  ấ  t nhanh và gây ra hậu quả nghiêm trọng trong các đường thoát nạn như ở các buồng thang bộ. Khi đánh giá các vật liệu của bề mặt dạng bậc hoặc dốc thì dùng thử nghiệm lan cháy theo phương thẳng đứng có thể thích hợp hơn là dùng th  ử   nghiệm lan cháy cho mẫu đặt ngang.</w:t>
      </w:r>
    </w:p>
    <w:p>
      <w:r>
        <w:t>1.3         Tiêu chuẩn này áp dụng cho việc đo và mô tả đặc tính của các loại vật liệu, sản phẩm, vật liệu composite hoặc cụm vật liệu khi phản ứng với bức xạ nhiệt trong trường hợp không có ngọn lửa mồi, ở điều có kiểm soát của phòng thí nghiệm. Nguồn nhiệt ở đây có thể được coi là từ một vật dụng đơn lẻ bị cháy ví dụ như thùng đựng rác giấy hoặc ghế có bọc phủ. Và t  ì  nh huống này nói chung được xem xét áp dụng ở giai đoạn phát triển ban đầu của ngọn lửa (xem ISO/TR 11696-1 và ISO/TR 11696-2). Không được sử dụng chỉ riêng tiêu chuẩn này để mô tả hoặc đánh giá tính nguy hiểm cháy đối với các loại vật liệu, sản phẩm, vật liệu composite hoặc cụm vật liệu trong điều kiện xảy ra đám cháy thực tế.</w:t>
      </w:r>
    </w:p>
    <w:p>
      <w:r>
        <w:t>2  Tài liệu viện dẫn</w:t>
      </w:r>
    </w:p>
    <w:p>
      <w:r>
        <w:t>Các tài liệu viện dẫn sau rất cần thiết cho việc áp dụng tiêu chuẩn này. Đối với các tài liệu viện dẫn ghi năm ban hành thì áp dụng phiên bản được nêu. Đối với các tài liệu viện dẫn không ghi năm ban hành thì áp dụng phiên bản mới nhất, bao gồm cả các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