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12636-16:2024 về Quan trắc khí tượng thủy văn - Phần 16: Chỉnh biên tài liệu lưu lượng nước sông vùng ảnh hưởng thủy triều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TCVN12636-16:2024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12636-16:2024</w:t>
      </w:r>
    </w:p>
    <w:p>
      <w:r>
        <w:t>QUAN TRẮC KHÍ TƯỢNG THỦY VĂN - PHẦN 16: CHỈNH BIÊN TÀI LIỆU LƯU LƯỢNG NƯỚC SÔNG VÙNG ẢNH HƯỞNG THỦY TRIỀU</w:t>
      </w:r>
    </w:p>
    <w:p>
      <w:r>
        <w:t>Hydro - Meteorological Observations -         Part 16: River flow discharge data processing on tidal affected zones</w:t>
      </w:r>
    </w:p>
    <w:p>
      <w:r>
        <w:t>Lời nói đầu</w:t>
      </w:r>
    </w:p>
    <w:p>
      <w:r>
        <w:t>TCVN 12636-16:2024    do Tổng cục Khí tượng Thủy văn biên soạn, Bộ Tài nguyên và Môi trường đề nghị, Tổng cục Tiêu chuẩn Đo lường Chất lượng thẩm định, Bộ Khoa học và Công nghệ công bố.</w:t>
      </w:r>
    </w:p>
    <w:p>
      <w:r>
        <w:t>Bộ TCVN 12636 Quan trắc khí tượng thủy văn đã xây dựng được các tiêu chuẩn sau:</w:t>
      </w:r>
    </w:p>
    <w:p>
      <w:r>
        <w:t>- TCVN 12636-1:2019, Phần 1: Quan trắc khí tượng bề mặt;</w:t>
      </w:r>
    </w:p>
    <w:p>
      <w:r>
        <w:t>- TCVN 12636-2:2019, Phần 2: Quan trắc mực nước và nhiệt độ nước sông;</w:t>
      </w:r>
    </w:p>
    <w:p>
      <w:r>
        <w:t>- TCVN 12636-3:2019, Phần 3: Quan trắc hải văn;</w:t>
      </w:r>
    </w:p>
    <w:p>
      <w:r>
        <w:t>- TCVN 12636-4:2020, Phần 4: Quan trắc bức xạ mặt trời;</w:t>
      </w:r>
    </w:p>
    <w:p>
      <w:r>
        <w:t>- TCVN 12636-5:2020, Phần 5: Quan trắc tổng lượng ô zôn khí quyển và bức xạ cực tím;</w:t>
      </w:r>
    </w:p>
    <w:p>
      <w:r>
        <w:t>- TCVN 12636-6:2020, Phần 6: Quan trắc thám không vô tuyến;</w:t>
      </w:r>
    </w:p>
    <w:p>
      <w:r>
        <w:t>- TCVN 12636-7:2020, Phần 7: Quan trắc gió trên cao;</w:t>
      </w:r>
    </w:p>
    <w:p>
      <w:r>
        <w:t>- TCVN 12636-8:2020, Phần 8: Quan trắc lưu lượng nước sông vùng không ảnh hưởng thủy triều;</w:t>
      </w:r>
    </w:p>
    <w:p>
      <w:r>
        <w:t>- TCVN 12636-9:2020, Phần 9: Quan trắc lưu lượng nước sông vùng ảnh hưởng thủy triều;</w:t>
      </w:r>
    </w:p>
    <w:p>
      <w:r>
        <w:t>- TCVN 12636-10:2021, Phần 10: Quan trắc lưu lượng chất lơ lửng vùng sông không ảnh hưởng thủy triều;</w:t>
      </w:r>
    </w:p>
    <w:p>
      <w:r>
        <w:t>- TCVN 12636-11:2021, Phần 11: Quan trắc lưu lượng chất lơ lửng vùng sông ảnh hưởng thủy triều;</w:t>
      </w:r>
    </w:p>
    <w:p>
      <w:r>
        <w:t>- TCVN 12636-12:2021, Phần 12: Quan trắc ra đa thời tiết;</w:t>
      </w:r>
    </w:p>
    <w:p>
      <w:r>
        <w:t>- TCVN 12636-13:2021, Phần 13: Quan trắc khí tượng nông nghiệp;</w:t>
      </w:r>
    </w:p>
    <w:p>
      <w:r>
        <w:t>- TCVN 12636-14:2023, Phần 14: Chỉnh biên tài liệu mực nước và nhiệt độ nước sông;</w:t>
      </w:r>
    </w:p>
    <w:p>
      <w:r>
        <w:t>- TCVN 12636-15:2023, Phần 15: Chỉnh biên tài liệu lưu lượng nước sông vùng không ảnh hưởng thủy triều;</w:t>
      </w:r>
    </w:p>
    <w:p>
      <w:r>
        <w:t>- TCVN 12636-16:2024, Phần 16: Chỉnh biên tài liệu lưu lượng nước sông vùng ảnh hưởng thủy triều;</w:t>
      </w:r>
    </w:p>
    <w:p>
      <w:r>
        <w:t>- TCVN 12636-17:2024, Phần 17: Ch  ỉ  nh biên tài liệu lưu lượng chất lơ lửng nước sông.</w:t>
      </w:r>
    </w:p>
    <w:p>
      <w:r>
        <w:t>QUAN TRẮC KHÍ TƯỢNG THỦY VĂN - PHẦN 16: CHỈNH BIÊN TÀI LIỆU LƯU LƯỢNG NƯỚC SÔNG VÙNG ẢNH HƯỞNG THỦY TRIỀU</w:t>
      </w:r>
    </w:p>
    <w:p>
      <w:r>
        <w:t>Hydro - Meteorological Observations -             Part 16: River flow discharge data processing on tidal affected zones</w:t>
      </w:r>
    </w:p>
    <w:p>
      <w:r>
        <w:t>1  Phạm vi áp dụng</w:t>
      </w:r>
    </w:p>
    <w:p>
      <w:r>
        <w:t>Tiêu chuẩn này quy định các yêu cầu về chỉnh biên tài liệu lưu lượng nước sông vùng ảnh hưởng thủy triều.</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12904-2020, Yếu tố khí tượng thủy văn - Thuật ngữ và định nghĩa.</w:t>
      </w:r>
    </w:p>
    <w:p>
      <w:r>
        <w:t>TCVN 12636-9:2020, Quan trắc khí tượng thủy văn - Phần 9: Quan trắc lưu lượng nước sông vùng ảnh hưởng thủy triều.</w:t>
      </w:r>
    </w:p>
    <w:p>
      <w:r>
        <w:t>TCVN12636-15:2023, Quan trắc khí tượng thủy văn - Phần 15: Chỉnh biên tài liệu lưu lượng nước sông vùng không ảnh hưởng thủy triều.</w:t>
      </w:r>
    </w:p>
    <w:p>
      <w:r>
        <w:t>3  Thuật ngữ, định nghĩa, ký hiệu, đơn vị đo và lấy số có nghĩa</w:t>
      </w:r>
    </w:p>
    <w:p>
      <w:r>
        <w:t>Tiêu chuẩn này sử dụng các thuật ngữ và định nghĩa nêu trong TCVN 12904:2020; TCVN 12636-9:2020; TCVN 12636-15:2023 và các thuật ngữ, định nghĩa sau:</w:t>
      </w:r>
    </w:p>
    <w:p>
      <w:r>
        <w:t>3.1  Thuật ngữ, định nghĩa</w:t>
      </w:r>
    </w:p>
    <w:p>
      <w:r>
        <w:t>3.1.1</w:t>
      </w:r>
    </w:p>
    <w:p>
      <w:r>
        <w:t>Kỳ triều    (Tidal period)</w:t>
      </w:r>
    </w:p>
    <w:p>
      <w:r>
        <w:t>Là khoảng thời gian tính từ mực nước chân triều này tới mực nước chân triều tiếp theo.</w:t>
      </w:r>
    </w:p>
    <w:p>
      <w:r>
        <w:t>3.1.2</w:t>
      </w:r>
    </w:p>
    <w:p>
      <w:r>
        <w:t>Kỳ dòng triều    (Tidal flow cycle)</w:t>
      </w:r>
    </w:p>
    <w:p>
      <w:r>
        <w:t>Tổng thời gian dòng triều lên và dòng triều xuống do một kỳ triều gây 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