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10687-50-2:2025 (IEC 61400-50-2:2022) về Hệ thống phát điện gió - Phần 50-2: Đo gió - Ứng dụng công nghệ cảm biến từ xa lắp trên mặt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TCVN10687-50-2:2025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10687-50-2:2025</w:t>
      </w:r>
    </w:p>
    <w:p>
      <w:r>
        <w:t>IEC 61400-50-2:2022</w:t>
      </w:r>
    </w:p>
    <w:p>
      <w:r>
        <w:t>HỆ THỐNG PHÁT ĐIỆN GIÓ  - PHẦN 50-2: ĐO GIÓ - ỨNG DỤNG CỦA CÔNG NGHỆ CẢM BIẾN TỪ XA LẮP TRÊN MẶT ĐẤT</w:t>
      </w:r>
    </w:p>
    <w:p>
      <w:r>
        <w:t>Wind energy generation systems - Part 50-2: Wind measurement –</w:t>
      </w:r>
    </w:p>
    <w:p>
      <w:r>
        <w:t>Application of ground-mounted remote sensing technology</w:t>
      </w:r>
    </w:p>
    <w:p>
      <w:r>
        <w:t>Mục lục</w:t>
      </w:r>
    </w:p>
    <w:p>
      <w:r>
        <w:t>Lời nói đầu</w:t>
      </w:r>
    </w:p>
    <w:p>
      <w:r>
        <w:t>1  Phạm vi áp dụng</w:t>
      </w:r>
    </w:p>
    <w:p>
      <w:r>
        <w:t>2  Tài liệu viện dẫn</w:t>
      </w:r>
    </w:p>
    <w:p>
      <w:r>
        <w:t>3  Thuật ngữ và định nghĩa</w:t>
      </w:r>
    </w:p>
    <w:p>
      <w:r>
        <w:t>4  Ký hiệu, đơn vị và chữ viết tắt</w:t>
      </w:r>
    </w:p>
    <w:p>
      <w:r>
        <w:t>5  Tổng quan</w:t>
      </w:r>
    </w:p>
    <w:p>
      <w:r>
        <w:t>6  Phân cấp RSD</w:t>
      </w:r>
    </w:p>
    <w:p>
      <w:r>
        <w:t>6.1  Yêu cầu chung</w:t>
      </w:r>
    </w:p>
    <w:p>
      <w:r>
        <w:t>6.2  Thu thập dữ liệu</w:t>
      </w:r>
    </w:p>
    <w:p>
      <w:r>
        <w:t>6.3  Chuẩn bị dữ liệu</w:t>
      </w:r>
    </w:p>
    <w:p>
      <w:r>
        <w:t>6.4  Nguyên lý và yêu cầu của thử nghiệm độ nhạy</w:t>
      </w:r>
    </w:p>
    <w:p>
      <w:r>
        <w:t>6.5  Đánh giá tầm quan trọng của các biến môi trường</w:t>
      </w:r>
    </w:p>
    <w:p>
      <w:r>
        <w:t>6.6  Đánh giá sự phụ thuộc lẫn nhau giữa các biến môi trường</w:t>
      </w:r>
    </w:p>
    <w:p>
      <w:r>
        <w:t>6.7  Tính toán cấp chính xác</w:t>
      </w:r>
    </w:p>
    <w:p>
      <w:r>
        <w:t>6.8  Tiêu chí chấp nhận</w:t>
      </w:r>
    </w:p>
    <w:p>
      <w:r>
        <w:t>6.9  Phân cấp RSD</w:t>
      </w:r>
    </w:p>
    <w:p>
      <w:r>
        <w:t>7  Kiểm tra xác nhận tính năng của RSD</w:t>
      </w:r>
    </w:p>
    <w:p>
      <w:r>
        <w:t>8  Đánh giá độ không đảm bảo của các phép đo bằng RSD</w:t>
      </w:r>
    </w:p>
    <w:p>
      <w:r>
        <w:t>8.1  Quy định chung</w:t>
      </w:r>
    </w:p>
    <w:p>
      <w:r>
        <w:t>8.2  Độ không đảm bảo tham chiếu</w:t>
      </w:r>
    </w:p>
    <w:p>
      <w:r>
        <w:t>8.3  Độ không đảm bảo do thử nghiệm hiệu chuẩn RSD</w:t>
      </w:r>
    </w:p>
    <w:p>
      <w:r>
        <w:t>8.4  Độ không đảm bảo do phân cấp RSD</w:t>
      </w:r>
    </w:p>
    <w:p>
      <w:r>
        <w:t>8.5  Độ không đảm bảo do luồng không khí không đồng nhất trong khối đo</w:t>
      </w:r>
    </w:p>
    <w:p>
      <w:r>
        <w:t>8.6  Độ không đảm bảo do ảnh hưởng của việc lắp đặt</w:t>
      </w:r>
    </w:p>
    <w:p>
      <w:r>
        <w:t>8.7  Kết hợp độ không đảm bảo trong phép đo tốc độ gió từ RSD (uVR,i)</w:t>
      </w:r>
    </w:p>
    <w:p>
      <w:r>
        <w:t>9  Thử nghiệm bổ sung</w:t>
      </w:r>
    </w:p>
    <w:p>
      <w:r>
        <w:t>9.1  Giám sát tính năng của RSD tại vị trí áp dụng</w:t>
      </w:r>
    </w:p>
    <w:p>
      <w:r>
        <w:t>9.2  Nhận biết sự cố của RSD</w:t>
      </w:r>
    </w:p>
    <w:p>
      <w:r>
        <w:t>9.3  Thử nghiệm tính đồng nhất của đánh giá các sai số hệ thống của RSD</w:t>
      </w:r>
    </w:p>
    <w:p>
      <w:r>
        <w:t>9.4  Thử nghiệm tại hiện trường của RSD</w:t>
      </w:r>
    </w:p>
    <w:p>
      <w:r>
        <w:t>10  Ứng Dụng cho SMC</w:t>
      </w:r>
    </w:p>
    <w:p>
      <w:r>
        <w:t>11  Báo cáo thử nghiệm</w:t>
      </w:r>
    </w:p>
    <w:p>
      <w:r>
        <w:t>11.1  Báo cáo chung về thử nghiệm phân cấp, thử nghiệm hiệu chuẩn và giám sát RSD trong quá trình SMC</w:t>
      </w:r>
    </w:p>
    <w:p>
      <w:r>
        <w:t>11.2  Báo cáo bổ sung về thử nghiệm phân cấp</w:t>
      </w:r>
    </w:p>
    <w:p>
      <w:r>
        <w:t>11.3  Báo cáo bổ sung về thử nghiệm hiệu chuẩn</w:t>
      </w:r>
    </w:p>
    <w:p>
      <w:r>
        <w:t>11.4  Báo cáo bổ sung về SMC</w:t>
      </w:r>
    </w:p>
    <w:p>
      <w:r>
        <w:t>Phụ lục A (tham khảo) - Độ không đảm bảo do luồng không khí không đồng nhất trong thể tích đo</w:t>
      </w:r>
    </w:p>
    <w:p>
      <w:r>
        <w:t>Thư mục tài liệu tham khảo</w:t>
      </w:r>
    </w:p>
    <w:p>
      <w:r>
        <w:t>Lời nói đầu</w:t>
      </w:r>
    </w:p>
    <w:p>
      <w:r>
        <w:t>TCVN 10687-50-2:2025  hoàn toàn tương đương với IEC 61400-50-2:2022;</w:t>
      </w:r>
    </w:p>
    <w:p>
      <w:r>
        <w:t>TCVN 10687-50-2:2025  do Ban kỹ thuật tiêu chuẩn Quốc gia TCVN/TC/E13  Năng lượng tái tạo  biên soạn, Viện Tiêu chuẩn Chất lượng Việt Nam đề nghị, Ủy ban Tiêu chuẩn Đo lường Chất lượng Quốc gia thẩm định, Bộ Khoa học và Công nghệ công bố.</w:t>
      </w:r>
    </w:p>
    <w:p>
      <w:r>
        <w:t>Bộ TCVN 10687 (IEC 61400) gồm các phần sau:</w:t>
      </w:r>
    </w:p>
    <w:p>
      <w:r>
        <w:t>- TCVN 10687-1:2015 (IEC 61400-1:2014), Tuabin gió - Phần 1: Yêu cầu thiết kế</w:t>
      </w:r>
    </w:p>
    <w:p>
      <w:r>
        <w:t>- TCVN 10687-3-1:2025 (IEC 61400-3-1:2019), Hệ thống phát điện gió - Phần 3-1: Yêu cầu thiết kế đối với tuabin gió cố định ngoài khơi</w:t>
      </w:r>
    </w:p>
    <w:p>
      <w:r>
        <w:t>- TCVN 10687-3-2:2025 (IEC 61400-3-2:2025), Hệ thống phát điện gió - Phần 3-2: Yêu cầu thiết kế đối với tuabin gió nổi ngoài khơi</w:t>
      </w:r>
    </w:p>
    <w:p>
      <w:r>
        <w:t>- TCVN 10687-12:2025 (IEC 61400-12:2022), Hệ thống phát điện gió - Phần 12: Đo đặc tính công suất của tuabin gió phát điện - Tổng quan</w:t>
      </w:r>
    </w:p>
    <w:p>
      <w:r>
        <w:t>- TCVN 10687-12-1:2023 (IEC 61400-12-1:2022), Hệ thống phát điện gió - Phần 12-1: Đo hiệu suất năng lượng của tuabin gió phát điện</w:t>
      </w:r>
    </w:p>
    <w:p>
      <w:r>
        <w:t>- TCVN 10687-12-2:2023 (IEC 61400-12-2:2022), Hệ thống phát điện gió - Phần 12-2: Hiệu suất năng lượng của tuabin gió phát điện dựa trên phép đo gió trên vỏ tuabin</w:t>
      </w:r>
    </w:p>
    <w:p>
      <w:r>
        <w:t>- TCVN 10687-12-3:2025 (IEC 61400-12-3:2022), Hệ thống phát điện gió - Phần 12-3: Đặc tính công suất - Hiệu chuẩn theo vị trí dựa trên phép đo</w:t>
      </w:r>
    </w:p>
    <w:p>
      <w:r>
        <w:t>- TCVN 10687-12-4:2023 (IEC TR 61400-12-4:2020), Hệ thống phát điện gió - Phần 12-4: Hiệu chuẩn vị trí bằng số đối với thử nghiệm hiệu suất năng lượng của tuabin gió</w:t>
      </w:r>
    </w:p>
    <w:p>
      <w:r>
        <w:t>- TCVN 10687-12-5:2025 (IEC 61400-12-5:2022), Hệ thống phát điện gió - Phần 12-5: Đặc tính công suất - Đánh giá chướng ngại vật và địa hình</w:t>
      </w:r>
    </w:p>
    <w:p>
      <w:r>
        <w:t>- TCVN 10687-12-6:2025 (IEC 61400-12-6:2022), Hệ thống phát điện gió - Phần 12-6: Hàm truyền vỏ tuabin dựa trên phép đo của tuabin gió phát điện</w:t>
      </w:r>
    </w:p>
    <w:p>
      <w:r>
        <w:t>- TCVN 10687-21:2018 (IEC 61400-21:2008), Tuabin gió - Phần 21: Đo và đánh giá đặc tính chất lượng điện năng của tuabin gió nối lưới</w:t>
      </w:r>
    </w:p>
    <w:p>
      <w:r>
        <w:t>- TCVN 10687-22:2018, Tuabin gió - Phần 22: Hướng dẫn thử nghiệm và chứng nhận sự phù hợp</w:t>
      </w:r>
    </w:p>
    <w:p>
      <w:r>
        <w:t>- TCVN 10687-24:2015 (IEC 61400-24:2010), Tuabin gió - Phần 24: Bảo vệ chống sét</w:t>
      </w:r>
    </w:p>
    <w:p>
      <w:r>
        <w:t>- TCVN 10687-50:2025 (IEC 61400-50:2022), Hệ thống phát điện gió - Phần 50: Đo gió - Tổng quan</w:t>
      </w:r>
    </w:p>
    <w:p>
      <w:r>
        <w:t>- TCVN 10687-50-1:2025 (IEC 61400-50-1:2022), Hệ thống phát điện gió - Phần 50-1: Đo gió - Ứng dụng các thiết bị đo lắp trên cột khí tượng, vỏ tuabin và mũ hub</w:t>
      </w:r>
    </w:p>
    <w:p>
      <w:r>
        <w:t>- TCVN 10687-50-2:2025 (IEC 61400-50-2:2022), Hệ thống phát điện gió - Phần 50-2: Đo gió - Ứng dụng công nghệ cảm biến từ xa lắp trên mặt đất</w:t>
      </w:r>
    </w:p>
    <w:p>
      <w:r>
        <w:t>- TCVN 10687-50-3:2025 (IEC 61400-50-3:2022), Hệ thống phát điện gió - Phần 50-3: Sử dụng lidar lắp trên vỏ tuabin để đo gió</w:t>
      </w:r>
    </w:p>
    <w:p>
      <w:r>
        <w:t>HỆ THỐNG 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