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065"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5704"/>
      </w:tblGrid>
      <w:tr w:rsidR="004B4150" w:rsidRPr="004B4150" w14:paraId="76D32913" w14:textId="77777777" w:rsidTr="00591C13">
        <w:tc>
          <w:tcPr>
            <w:tcW w:w="4361" w:type="dxa"/>
          </w:tcPr>
          <w:p w14:paraId="61C451DD" w14:textId="3A85FA16" w:rsidR="00591C13" w:rsidRPr="004B4150" w:rsidRDefault="00F52D88" w:rsidP="00BF4EBD">
            <w:pPr>
              <w:widowControl w:val="0"/>
              <w:jc w:val="center"/>
              <w:rPr>
                <w:rFonts w:ascii="Times New Roman" w:hAnsi="Times New Roman" w:cs="Times New Roman"/>
                <w:b/>
                <w:spacing w:val="-4"/>
                <w:sz w:val="26"/>
                <w:szCs w:val="26"/>
              </w:rPr>
            </w:pPr>
            <w:r w:rsidRPr="004B4150">
              <w:rPr>
                <w:rFonts w:ascii="Times New Roman" w:hAnsi="Times New Roman" w:cs="Times New Roman"/>
                <w:b/>
                <w:noProof/>
                <w:spacing w:val="-4"/>
                <w:sz w:val="26"/>
                <w:szCs w:val="26"/>
                <w:lang w:val="vi-VN" w:eastAsia="vi-VN"/>
              </w:rPr>
              <mc:AlternateContent>
                <mc:Choice Requires="wps">
                  <w:drawing>
                    <wp:anchor distT="0" distB="0" distL="114300" distR="114300" simplePos="0" relativeHeight="251655680" behindDoc="0" locked="0" layoutInCell="1" allowOverlap="1" wp14:anchorId="1AAAB86E" wp14:editId="79ED40D8">
                      <wp:simplePos x="0" y="0"/>
                      <wp:positionH relativeFrom="column">
                        <wp:posOffset>711835</wp:posOffset>
                      </wp:positionH>
                      <wp:positionV relativeFrom="paragraph">
                        <wp:posOffset>281940</wp:posOffset>
                      </wp:positionV>
                      <wp:extent cx="1177290" cy="0"/>
                      <wp:effectExtent l="10160" t="11430" r="12700" b="762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72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3902373" id="_x0000_t32" coordsize="21600,21600" o:spt="32" o:oned="t" path="m,l21600,21600e" filled="f">
                      <v:path arrowok="t" fillok="f" o:connecttype="none"/>
                      <o:lock v:ext="edit" shapetype="t"/>
                    </v:shapetype>
                    <v:shape id="AutoShape 2" o:spid="_x0000_s1026" type="#_x0000_t32" style="position:absolute;margin-left:56.05pt;margin-top:22.2pt;width:92.7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"/>
                  </w:pict>
                </mc:Fallback>
              </mc:AlternateContent>
            </w:r>
            <w:r w:rsidR="00591C13" w:rsidRPr="004B4150">
              <w:rPr>
                <w:rFonts w:ascii="Times New Roman" w:hAnsi="Times New Roman" w:cs="Times New Roman"/>
                <w:b/>
                <w:spacing w:val="-4"/>
                <w:sz w:val="26"/>
                <w:szCs w:val="26"/>
              </w:rPr>
              <w:t xml:space="preserve">BỘ </w:t>
            </w:r>
            <w:r w:rsidR="00023BF4" w:rsidRPr="004B4150">
              <w:rPr>
                <w:rFonts w:ascii="Times New Roman" w:hAnsi="Times New Roman" w:cs="Times New Roman"/>
                <w:b/>
                <w:spacing w:val="-4"/>
                <w:sz w:val="26"/>
                <w:szCs w:val="26"/>
              </w:rPr>
              <w:t>KHOA HỌC VÀ CÔNG NGHỆ</w:t>
            </w:r>
          </w:p>
          <w:p w14:paraId="4385668C" w14:textId="77777777" w:rsidR="00591C13" w:rsidRPr="004B4150" w:rsidRDefault="00591C13" w:rsidP="00BF4EBD">
            <w:pPr>
              <w:widowControl w:val="0"/>
              <w:jc w:val="center"/>
              <w:rPr>
                <w:rFonts w:ascii="Times New Roman" w:hAnsi="Times New Roman" w:cs="Times New Roman"/>
                <w:b/>
                <w:spacing w:val="-4"/>
                <w:sz w:val="26"/>
                <w:szCs w:val="26"/>
              </w:rPr>
            </w:pPr>
          </w:p>
        </w:tc>
        <w:tc>
          <w:tcPr>
            <w:tcW w:w="5704" w:type="dxa"/>
          </w:tcPr>
          <w:p w14:paraId="6FBBEBD6" w14:textId="77777777" w:rsidR="00591C13" w:rsidRPr="004B4150" w:rsidRDefault="00591C13" w:rsidP="00BF4EBD">
            <w:pPr>
              <w:widowControl w:val="0"/>
              <w:jc w:val="center"/>
              <w:rPr>
                <w:rFonts w:ascii="Times New Roman" w:hAnsi="Times New Roman" w:cs="Times New Roman"/>
                <w:b/>
                <w:spacing w:val="-4"/>
                <w:sz w:val="26"/>
                <w:szCs w:val="26"/>
              </w:rPr>
            </w:pPr>
            <w:r w:rsidRPr="004B4150">
              <w:rPr>
                <w:rFonts w:ascii="Times New Roman" w:hAnsi="Times New Roman" w:cs="Times New Roman"/>
                <w:b/>
                <w:spacing w:val="-4"/>
                <w:sz w:val="26"/>
                <w:szCs w:val="26"/>
              </w:rPr>
              <w:t>CỘNG HÒA XÃ HỘI CHỦ NGHĨA VIỆT NAM</w:t>
            </w:r>
          </w:p>
          <w:p w14:paraId="17536EED" w14:textId="7CC57CA9" w:rsidR="00591C13" w:rsidRPr="004B4150" w:rsidRDefault="00591C13" w:rsidP="00BF4EBD">
            <w:pPr>
              <w:widowControl w:val="0"/>
              <w:jc w:val="center"/>
              <w:rPr>
                <w:rFonts w:ascii="Times New Roman" w:hAnsi="Times New Roman" w:cs="Times New Roman"/>
                <w:b/>
                <w:spacing w:val="-4"/>
                <w:sz w:val="28"/>
                <w:szCs w:val="28"/>
              </w:rPr>
            </w:pPr>
            <w:r w:rsidRPr="004B4150">
              <w:rPr>
                <w:rFonts w:ascii="Times New Roman" w:hAnsi="Times New Roman" w:cs="Times New Roman"/>
                <w:b/>
                <w:spacing w:val="-4"/>
                <w:sz w:val="28"/>
                <w:szCs w:val="28"/>
              </w:rPr>
              <w:t xml:space="preserve">Độc lập </w:t>
            </w:r>
            <w:r w:rsidR="00DA2107" w:rsidRPr="004B4150">
              <w:rPr>
                <w:rFonts w:ascii="Times New Roman" w:hAnsi="Times New Roman" w:cs="Times New Roman"/>
                <w:b/>
                <w:spacing w:val="-4"/>
                <w:sz w:val="28"/>
                <w:szCs w:val="28"/>
                <w:lang w:val="vi-VN"/>
              </w:rPr>
              <w:t>-</w:t>
            </w:r>
            <w:r w:rsidRPr="004B4150">
              <w:rPr>
                <w:rFonts w:ascii="Times New Roman" w:hAnsi="Times New Roman" w:cs="Times New Roman"/>
                <w:b/>
                <w:spacing w:val="-4"/>
                <w:sz w:val="28"/>
                <w:szCs w:val="28"/>
              </w:rPr>
              <w:t xml:space="preserve"> Tự do </w:t>
            </w:r>
            <w:r w:rsidR="00DA2107" w:rsidRPr="004B4150">
              <w:rPr>
                <w:rFonts w:ascii="Times New Roman" w:hAnsi="Times New Roman" w:cs="Times New Roman"/>
                <w:b/>
                <w:spacing w:val="-4"/>
                <w:sz w:val="28"/>
                <w:szCs w:val="28"/>
                <w:lang w:val="vi-VN"/>
              </w:rPr>
              <w:t>-</w:t>
            </w:r>
            <w:r w:rsidRPr="004B4150">
              <w:rPr>
                <w:rFonts w:ascii="Times New Roman" w:hAnsi="Times New Roman" w:cs="Times New Roman"/>
                <w:b/>
                <w:spacing w:val="-4"/>
                <w:sz w:val="28"/>
                <w:szCs w:val="28"/>
              </w:rPr>
              <w:t xml:space="preserve"> Hạnh phúc</w:t>
            </w:r>
          </w:p>
        </w:tc>
      </w:tr>
      <w:tr w:rsidR="004B4150" w:rsidRPr="004B4150" w14:paraId="4FE00C1D" w14:textId="77777777" w:rsidTr="00591C13">
        <w:tc>
          <w:tcPr>
            <w:tcW w:w="4361" w:type="dxa"/>
          </w:tcPr>
          <w:p w14:paraId="1DDBB9D6" w14:textId="7482AA14" w:rsidR="00591C13" w:rsidRPr="00E661B0" w:rsidRDefault="00A72FE0" w:rsidP="007F298F">
            <w:pPr>
              <w:widowControl w:val="0"/>
              <w:spacing w:before="240"/>
              <w:jc w:val="center"/>
              <w:rPr>
                <w:rFonts w:ascii="Times New Roman" w:hAnsi="Times New Roman" w:cs="Times New Roman"/>
                <w:spacing w:val="-4"/>
                <w:sz w:val="28"/>
                <w:szCs w:val="28"/>
              </w:rPr>
            </w:pPr>
            <w:r w:rsidRPr="00E661B0">
              <w:rPr>
                <w:rFonts w:ascii="Times New Roman" w:hAnsi="Times New Roman" w:cs="Times New Roman"/>
                <w:spacing w:val="-4"/>
                <w:sz w:val="28"/>
                <w:szCs w:val="28"/>
              </w:rPr>
              <w:t xml:space="preserve">Số:   </w:t>
            </w:r>
            <w:r w:rsidR="00E00D0B">
              <w:rPr>
                <w:rFonts w:ascii="Times New Roman" w:hAnsi="Times New Roman" w:cs="Times New Roman"/>
                <w:spacing w:val="-4"/>
                <w:sz w:val="28"/>
                <w:szCs w:val="28"/>
              </w:rPr>
              <w:t>21</w:t>
            </w:r>
            <w:r w:rsidRPr="00E661B0">
              <w:rPr>
                <w:rFonts w:ascii="Times New Roman" w:hAnsi="Times New Roman" w:cs="Times New Roman"/>
                <w:spacing w:val="-4"/>
                <w:sz w:val="28"/>
                <w:szCs w:val="28"/>
              </w:rPr>
              <w:t>/201</w:t>
            </w:r>
            <w:r w:rsidR="00F13621" w:rsidRPr="00E661B0">
              <w:rPr>
                <w:rFonts w:ascii="Times New Roman" w:hAnsi="Times New Roman" w:cs="Times New Roman"/>
                <w:spacing w:val="-4"/>
                <w:sz w:val="28"/>
                <w:szCs w:val="28"/>
              </w:rPr>
              <w:t>9</w:t>
            </w:r>
            <w:r w:rsidRPr="00E661B0">
              <w:rPr>
                <w:rFonts w:ascii="Times New Roman" w:hAnsi="Times New Roman" w:cs="Times New Roman"/>
                <w:spacing w:val="-4"/>
                <w:sz w:val="28"/>
                <w:szCs w:val="28"/>
              </w:rPr>
              <w:t>/TT-BKHCN</w:t>
            </w:r>
          </w:p>
          <w:p w14:paraId="11750B01" w14:textId="7B506319" w:rsidR="00591C13" w:rsidRPr="004B4150" w:rsidRDefault="00591C13" w:rsidP="00BF4EBD">
            <w:pPr>
              <w:widowControl w:val="0"/>
              <w:jc w:val="center"/>
              <w:rPr>
                <w:rFonts w:ascii="Times New Roman" w:hAnsi="Times New Roman" w:cs="Times New Roman"/>
                <w:spacing w:val="-4"/>
                <w:sz w:val="26"/>
                <w:szCs w:val="26"/>
              </w:rPr>
            </w:pPr>
          </w:p>
        </w:tc>
        <w:tc>
          <w:tcPr>
            <w:tcW w:w="5704" w:type="dxa"/>
          </w:tcPr>
          <w:p w14:paraId="2CCD025A" w14:textId="0703704D" w:rsidR="00591C13" w:rsidRPr="004B4150" w:rsidRDefault="00F52D88" w:rsidP="00E661B0">
            <w:pPr>
              <w:widowControl w:val="0"/>
              <w:spacing w:before="360"/>
              <w:jc w:val="center"/>
              <w:rPr>
                <w:rFonts w:ascii="Times New Roman" w:hAnsi="Times New Roman" w:cs="Times New Roman"/>
                <w:i/>
                <w:spacing w:val="-4"/>
                <w:sz w:val="28"/>
                <w:szCs w:val="28"/>
              </w:rPr>
            </w:pPr>
            <w:r w:rsidRPr="004B4150">
              <w:rPr>
                <w:rFonts w:ascii="Times New Roman" w:hAnsi="Times New Roman" w:cs="Times New Roman"/>
                <w:noProof/>
                <w:spacing w:val="-4"/>
                <w:sz w:val="28"/>
                <w:szCs w:val="28"/>
                <w:lang w:val="vi-VN" w:eastAsia="vi-VN"/>
              </w:rPr>
              <mc:AlternateContent>
                <mc:Choice Requires="wps">
                  <w:drawing>
                    <wp:anchor distT="0" distB="0" distL="114300" distR="114300" simplePos="0" relativeHeight="251657728" behindDoc="0" locked="0" layoutInCell="1" allowOverlap="1" wp14:anchorId="22721407" wp14:editId="0BE3ADD9">
                      <wp:simplePos x="0" y="0"/>
                      <wp:positionH relativeFrom="column">
                        <wp:posOffset>654050</wp:posOffset>
                      </wp:positionH>
                      <wp:positionV relativeFrom="paragraph">
                        <wp:posOffset>39370</wp:posOffset>
                      </wp:positionV>
                      <wp:extent cx="2150404" cy="0"/>
                      <wp:effectExtent l="0" t="0" r="2159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040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D8C8FA" id="AutoShape 3" o:spid="_x0000_s1026" type="#_x0000_t32" style="position:absolute;margin-left:51.5pt;margin-top:3.1pt;width:169.3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"/>
                  </w:pict>
                </mc:Fallback>
              </mc:AlternateContent>
            </w:r>
            <w:r w:rsidR="00591C13" w:rsidRPr="004B4150">
              <w:rPr>
                <w:rFonts w:ascii="Times New Roman" w:hAnsi="Times New Roman" w:cs="Times New Roman"/>
                <w:i/>
                <w:spacing w:val="-4"/>
                <w:sz w:val="28"/>
                <w:szCs w:val="28"/>
              </w:rPr>
              <w:t xml:space="preserve">Hà Nội, ngày </w:t>
            </w:r>
            <w:r w:rsidR="00E2305D" w:rsidRPr="004B4150">
              <w:rPr>
                <w:rFonts w:ascii="Times New Roman" w:hAnsi="Times New Roman" w:cs="Times New Roman"/>
                <w:i/>
                <w:spacing w:val="-4"/>
                <w:sz w:val="28"/>
                <w:szCs w:val="28"/>
              </w:rPr>
              <w:t>1</w:t>
            </w:r>
            <w:r w:rsidR="00E00D0B">
              <w:rPr>
                <w:rFonts w:ascii="Times New Roman" w:hAnsi="Times New Roman" w:cs="Times New Roman"/>
                <w:i/>
                <w:spacing w:val="-4"/>
                <w:sz w:val="28"/>
                <w:szCs w:val="28"/>
              </w:rPr>
              <w:t>8</w:t>
            </w:r>
            <w:r w:rsidR="00E2305D" w:rsidRPr="004B4150">
              <w:rPr>
                <w:rFonts w:ascii="Times New Roman" w:hAnsi="Times New Roman" w:cs="Times New Roman"/>
                <w:i/>
                <w:spacing w:val="-4"/>
                <w:sz w:val="28"/>
                <w:szCs w:val="28"/>
              </w:rPr>
              <w:t xml:space="preserve"> </w:t>
            </w:r>
            <w:r w:rsidR="00591C13" w:rsidRPr="004B4150">
              <w:rPr>
                <w:rFonts w:ascii="Times New Roman" w:hAnsi="Times New Roman" w:cs="Times New Roman"/>
                <w:i/>
                <w:spacing w:val="-4"/>
                <w:sz w:val="28"/>
                <w:szCs w:val="28"/>
              </w:rPr>
              <w:t xml:space="preserve">tháng </w:t>
            </w:r>
            <w:r w:rsidR="00E2305D" w:rsidRPr="004B4150">
              <w:rPr>
                <w:rFonts w:ascii="Times New Roman" w:hAnsi="Times New Roman" w:cs="Times New Roman"/>
                <w:i/>
                <w:spacing w:val="-4"/>
                <w:sz w:val="28"/>
                <w:szCs w:val="28"/>
              </w:rPr>
              <w:t>12</w:t>
            </w:r>
            <w:r w:rsidR="00591C13" w:rsidRPr="004B4150">
              <w:rPr>
                <w:rFonts w:ascii="Times New Roman" w:hAnsi="Times New Roman" w:cs="Times New Roman"/>
                <w:i/>
                <w:spacing w:val="-4"/>
                <w:sz w:val="28"/>
                <w:szCs w:val="28"/>
              </w:rPr>
              <w:t xml:space="preserve"> năm 201</w:t>
            </w:r>
            <w:r w:rsidR="00F13621" w:rsidRPr="004B4150">
              <w:rPr>
                <w:rFonts w:ascii="Times New Roman" w:hAnsi="Times New Roman" w:cs="Times New Roman"/>
                <w:i/>
                <w:spacing w:val="-4"/>
                <w:sz w:val="28"/>
                <w:szCs w:val="28"/>
              </w:rPr>
              <w:t>9</w:t>
            </w:r>
          </w:p>
        </w:tc>
      </w:tr>
    </w:tbl>
    <w:p w14:paraId="45D4E7A2" w14:textId="77777777" w:rsidR="002F70A8" w:rsidRDefault="002F70A8" w:rsidP="00BF4EBD">
      <w:pPr>
        <w:widowControl w:val="0"/>
        <w:spacing w:after="0" w:line="240" w:lineRule="auto"/>
        <w:jc w:val="center"/>
        <w:rPr>
          <w:rFonts w:ascii="Times New Roman" w:hAnsi="Times New Roman" w:cs="Times New Roman"/>
          <w:b/>
          <w:spacing w:val="-4"/>
          <w:sz w:val="28"/>
          <w:szCs w:val="28"/>
        </w:rPr>
      </w:pPr>
    </w:p>
    <w:p w14:paraId="11F345E5" w14:textId="21153668" w:rsidR="00591C13" w:rsidRPr="004B4150" w:rsidRDefault="00BB262C" w:rsidP="00BF4EBD">
      <w:pPr>
        <w:widowControl w:val="0"/>
        <w:spacing w:after="0" w:line="240" w:lineRule="auto"/>
        <w:jc w:val="center"/>
        <w:rPr>
          <w:rFonts w:ascii="Times New Roman" w:hAnsi="Times New Roman" w:cs="Times New Roman"/>
          <w:b/>
          <w:spacing w:val="-4"/>
          <w:sz w:val="28"/>
          <w:szCs w:val="28"/>
        </w:rPr>
      </w:pPr>
      <w:r w:rsidRPr="004B4150">
        <w:rPr>
          <w:rFonts w:ascii="Times New Roman" w:hAnsi="Times New Roman" w:cs="Times New Roman"/>
          <w:b/>
          <w:spacing w:val="-4"/>
          <w:sz w:val="28"/>
          <w:szCs w:val="28"/>
        </w:rPr>
        <w:t>THÔNG TƯ</w:t>
      </w:r>
    </w:p>
    <w:p w14:paraId="0E49346B" w14:textId="77777777" w:rsidR="002F70A8" w:rsidRDefault="00254E09" w:rsidP="00BF4EBD">
      <w:pPr>
        <w:widowControl w:val="0"/>
        <w:spacing w:after="0" w:line="240" w:lineRule="auto"/>
        <w:jc w:val="center"/>
        <w:rPr>
          <w:rFonts w:ascii="Times New Roman" w:hAnsi="Times New Roman" w:cs="Times New Roman"/>
          <w:b/>
          <w:spacing w:val="-4"/>
          <w:sz w:val="28"/>
          <w:szCs w:val="28"/>
        </w:rPr>
      </w:pPr>
      <w:r w:rsidRPr="004B4150">
        <w:rPr>
          <w:rFonts w:ascii="Times New Roman" w:hAnsi="Times New Roman" w:cs="Times New Roman"/>
          <w:b/>
          <w:spacing w:val="-4"/>
          <w:sz w:val="28"/>
          <w:szCs w:val="28"/>
        </w:rPr>
        <w:t>Quy định</w:t>
      </w:r>
      <w:r w:rsidR="00591C13" w:rsidRPr="004B4150">
        <w:rPr>
          <w:rFonts w:ascii="Times New Roman" w:hAnsi="Times New Roman" w:cs="Times New Roman"/>
          <w:b/>
          <w:spacing w:val="-4"/>
          <w:sz w:val="28"/>
          <w:szCs w:val="28"/>
        </w:rPr>
        <w:t xml:space="preserve"> </w:t>
      </w:r>
      <w:r w:rsidR="002F70A8" w:rsidRPr="002F70A8">
        <w:rPr>
          <w:rFonts w:ascii="Times New Roman" w:hAnsi="Times New Roman" w:cs="Times New Roman"/>
          <w:b/>
          <w:spacing w:val="-4"/>
          <w:sz w:val="28"/>
          <w:szCs w:val="28"/>
        </w:rPr>
        <w:t>quy trình xây dựng định mức kinh tế - kỹ thuật dịch vụ sự nghiệp công sử dụng ngân sách nhà nước thuộc lĩnh vực quản lý nhà nước của Bộ Khoa học và Công nghệ</w:t>
      </w:r>
    </w:p>
    <w:p w14:paraId="212E9DBD" w14:textId="732C8723" w:rsidR="00A72FE0" w:rsidRPr="004B4150" w:rsidRDefault="00737A98" w:rsidP="00BF4EBD">
      <w:pPr>
        <w:widowControl w:val="0"/>
        <w:spacing w:after="0" w:line="240" w:lineRule="auto"/>
        <w:jc w:val="center"/>
        <w:rPr>
          <w:rFonts w:ascii="Times New Roman" w:hAnsi="Times New Roman" w:cs="Times New Roman"/>
          <w:b/>
          <w:spacing w:val="-4"/>
          <w:sz w:val="28"/>
          <w:szCs w:val="28"/>
        </w:rPr>
      </w:pPr>
      <w:r>
        <w:rPr>
          <w:rFonts w:ascii="Times New Roman" w:hAnsi="Times New Roman" w:cs="Times New Roman"/>
          <w:b/>
          <w:spacing w:val="-4"/>
          <w:sz w:val="28"/>
          <w:szCs w:val="28"/>
        </w:rPr>
        <w:t>_______________________</w:t>
      </w:r>
    </w:p>
    <w:p w14:paraId="327C745C" w14:textId="77777777" w:rsidR="00591C13" w:rsidRPr="004B4150" w:rsidRDefault="00591C13" w:rsidP="00BF4EBD">
      <w:pPr>
        <w:widowControl w:val="0"/>
        <w:spacing w:after="0" w:line="240" w:lineRule="auto"/>
        <w:jc w:val="center"/>
        <w:rPr>
          <w:rFonts w:ascii="Times New Roman" w:hAnsi="Times New Roman" w:cs="Times New Roman"/>
          <w:b/>
          <w:spacing w:val="-4"/>
          <w:sz w:val="28"/>
          <w:szCs w:val="28"/>
        </w:rPr>
      </w:pPr>
      <w:r w:rsidRPr="004B4150">
        <w:rPr>
          <w:rFonts w:ascii="Times New Roman" w:hAnsi="Times New Roman" w:cs="Times New Roman"/>
          <w:b/>
          <w:spacing w:val="-4"/>
          <w:sz w:val="28"/>
          <w:szCs w:val="28"/>
        </w:rPr>
        <w:t>BỘ TRƯỞNG</w:t>
      </w:r>
    </w:p>
    <w:p w14:paraId="308E4127" w14:textId="002DAB94" w:rsidR="007034E3" w:rsidRPr="004B4150" w:rsidRDefault="00591C13" w:rsidP="00BF4EBD">
      <w:pPr>
        <w:widowControl w:val="0"/>
        <w:spacing w:after="0" w:line="240" w:lineRule="auto"/>
        <w:jc w:val="center"/>
        <w:rPr>
          <w:rFonts w:ascii="Times New Roman" w:hAnsi="Times New Roman" w:cs="Times New Roman"/>
          <w:b/>
          <w:spacing w:val="-4"/>
          <w:sz w:val="28"/>
          <w:szCs w:val="28"/>
          <w:lang w:val="vi-VN"/>
        </w:rPr>
      </w:pPr>
      <w:r w:rsidRPr="004B4150">
        <w:rPr>
          <w:rFonts w:ascii="Times New Roman" w:hAnsi="Times New Roman" w:cs="Times New Roman"/>
          <w:b/>
          <w:spacing w:val="-4"/>
          <w:sz w:val="28"/>
          <w:szCs w:val="28"/>
        </w:rPr>
        <w:t xml:space="preserve">BỘ </w:t>
      </w:r>
      <w:r w:rsidR="00023BF4" w:rsidRPr="004B4150">
        <w:rPr>
          <w:rFonts w:ascii="Times New Roman" w:hAnsi="Times New Roman" w:cs="Times New Roman"/>
          <w:b/>
          <w:spacing w:val="-4"/>
          <w:sz w:val="28"/>
          <w:szCs w:val="28"/>
        </w:rPr>
        <w:t>KHOA HỌC VÀ CÔNG NGHỆ</w:t>
      </w:r>
    </w:p>
    <w:p w14:paraId="5C664F3B" w14:textId="77777777" w:rsidR="007034E3" w:rsidRPr="004B4150" w:rsidRDefault="007034E3" w:rsidP="00BF4EBD">
      <w:pPr>
        <w:widowControl w:val="0"/>
        <w:spacing w:after="0" w:line="240" w:lineRule="auto"/>
        <w:jc w:val="center"/>
        <w:rPr>
          <w:rFonts w:ascii="Times New Roman" w:hAnsi="Times New Roman" w:cs="Times New Roman"/>
          <w:b/>
          <w:spacing w:val="-4"/>
          <w:sz w:val="28"/>
          <w:szCs w:val="28"/>
          <w:lang w:val="vi-VN"/>
        </w:rPr>
      </w:pPr>
    </w:p>
    <w:p w14:paraId="3E2869ED" w14:textId="063413AE" w:rsidR="002F70A8" w:rsidRPr="002F70A8" w:rsidRDefault="002F70A8" w:rsidP="002F70A8">
      <w:pPr>
        <w:widowControl w:val="0"/>
        <w:spacing w:before="120" w:after="0" w:line="240" w:lineRule="auto"/>
        <w:ind w:firstLine="709"/>
        <w:jc w:val="both"/>
        <w:rPr>
          <w:rFonts w:ascii="Times New Roman" w:hAnsi="Times New Roman" w:cs="Times New Roman"/>
          <w:i/>
          <w:spacing w:val="-4"/>
          <w:sz w:val="28"/>
          <w:szCs w:val="28"/>
          <w:lang w:val="vi-VN"/>
        </w:rPr>
      </w:pPr>
      <w:r w:rsidRPr="002F70A8">
        <w:rPr>
          <w:rFonts w:ascii="Times New Roman" w:hAnsi="Times New Roman" w:cs="Times New Roman"/>
          <w:i/>
          <w:spacing w:val="-4"/>
          <w:sz w:val="28"/>
          <w:szCs w:val="28"/>
          <w:lang w:val="vi-VN"/>
        </w:rPr>
        <w:t>Căn cứ Nghị định số 95/2017/NĐ-CP ngày 16 tháng 8 năm 2017 của Chính phủ quy định chức năng, nhiệm vụ, quyền hạn và cơ cấu tổ chức của Bộ Khoa học và Công nghệ;</w:t>
      </w:r>
    </w:p>
    <w:p w14:paraId="24799B3B" w14:textId="6ADB9D72" w:rsidR="002F70A8" w:rsidRPr="002F70A8" w:rsidRDefault="002F70A8" w:rsidP="002F70A8">
      <w:pPr>
        <w:widowControl w:val="0"/>
        <w:spacing w:before="120" w:after="0" w:line="240" w:lineRule="auto"/>
        <w:ind w:firstLine="709"/>
        <w:jc w:val="both"/>
        <w:rPr>
          <w:rFonts w:ascii="Times New Roman" w:hAnsi="Times New Roman" w:cs="Times New Roman"/>
          <w:i/>
          <w:spacing w:val="-4"/>
          <w:sz w:val="28"/>
          <w:szCs w:val="28"/>
          <w:lang w:val="vi-VN"/>
        </w:rPr>
      </w:pPr>
      <w:r w:rsidRPr="002F70A8">
        <w:rPr>
          <w:rFonts w:ascii="Times New Roman" w:hAnsi="Times New Roman" w:cs="Times New Roman"/>
          <w:i/>
          <w:spacing w:val="-4"/>
          <w:sz w:val="28"/>
          <w:szCs w:val="28"/>
          <w:lang w:val="vi-VN"/>
        </w:rPr>
        <w:t>Căn cứ Nghị định số 16/2015/NĐ-CP ngày 14 tháng 02 năm 2015 của Chính phủ quy định cơ chế tự chủ của đơn vị sự nghiệp công lập;</w:t>
      </w:r>
    </w:p>
    <w:p w14:paraId="3825C640" w14:textId="4ACB0DC2" w:rsidR="002F70A8" w:rsidRPr="002F70A8" w:rsidRDefault="002F70A8" w:rsidP="002F70A8">
      <w:pPr>
        <w:widowControl w:val="0"/>
        <w:spacing w:before="120" w:after="0" w:line="240" w:lineRule="auto"/>
        <w:ind w:firstLine="709"/>
        <w:jc w:val="both"/>
        <w:rPr>
          <w:rFonts w:ascii="Times New Roman" w:hAnsi="Times New Roman" w:cs="Times New Roman"/>
          <w:i/>
          <w:spacing w:val="-4"/>
          <w:sz w:val="28"/>
          <w:szCs w:val="28"/>
          <w:lang w:val="vi-VN"/>
        </w:rPr>
      </w:pPr>
      <w:r w:rsidRPr="002F70A8">
        <w:rPr>
          <w:rFonts w:ascii="Times New Roman" w:hAnsi="Times New Roman" w:cs="Times New Roman"/>
          <w:i/>
          <w:spacing w:val="-4"/>
          <w:sz w:val="28"/>
          <w:szCs w:val="28"/>
          <w:lang w:val="vi-VN"/>
        </w:rPr>
        <w:t>Căn cứ Nghị định số 54/2016/NĐ-CP ngày 14 tháng 6 năm 2016 của Chính phủ quy định cơ chế tự chủ của tổ chức khoa học và công nghệ công lập;</w:t>
      </w:r>
    </w:p>
    <w:p w14:paraId="7B12D8AB" w14:textId="16E3B808" w:rsidR="002F70A8" w:rsidRPr="002F70A8" w:rsidRDefault="002F70A8" w:rsidP="002F70A8">
      <w:pPr>
        <w:widowControl w:val="0"/>
        <w:spacing w:before="120" w:after="0" w:line="240" w:lineRule="auto"/>
        <w:ind w:firstLine="709"/>
        <w:jc w:val="both"/>
        <w:rPr>
          <w:rFonts w:ascii="Times New Roman" w:hAnsi="Times New Roman" w:cs="Times New Roman"/>
          <w:i/>
          <w:spacing w:val="-4"/>
          <w:sz w:val="28"/>
          <w:szCs w:val="28"/>
          <w:lang w:val="vi-VN"/>
        </w:rPr>
      </w:pPr>
      <w:r w:rsidRPr="002F70A8">
        <w:rPr>
          <w:rFonts w:ascii="Times New Roman" w:hAnsi="Times New Roman" w:cs="Times New Roman"/>
          <w:i/>
          <w:spacing w:val="-4"/>
          <w:sz w:val="28"/>
          <w:szCs w:val="28"/>
          <w:lang w:val="vi-VN"/>
        </w:rPr>
        <w:t>Thực hiện Quyết định số 695/QĐ-TTg ngày 21 tháng 5 năm 2015 của Thủ tướng Chính phủ ban hành Kế hoạch triển khai thực hiện Nghị định số 16/2015/NĐ-CP ngày 14 tháng 02 năm 2015 của Chính phủ quy định cơ chế tự chủ của đơn vị sự nghiệp công lập;</w:t>
      </w:r>
    </w:p>
    <w:p w14:paraId="6783D58E" w14:textId="3917B8C3" w:rsidR="002F70A8" w:rsidRPr="002F70A8" w:rsidRDefault="002F70A8" w:rsidP="002F70A8">
      <w:pPr>
        <w:widowControl w:val="0"/>
        <w:spacing w:before="120" w:after="0" w:line="240" w:lineRule="auto"/>
        <w:ind w:firstLine="709"/>
        <w:jc w:val="both"/>
        <w:rPr>
          <w:rFonts w:ascii="Times New Roman" w:hAnsi="Times New Roman" w:cs="Times New Roman"/>
          <w:i/>
          <w:spacing w:val="-4"/>
          <w:sz w:val="28"/>
          <w:szCs w:val="28"/>
          <w:lang w:val="vi-VN"/>
        </w:rPr>
      </w:pPr>
      <w:r w:rsidRPr="002F70A8">
        <w:rPr>
          <w:rFonts w:ascii="Times New Roman" w:hAnsi="Times New Roman" w:cs="Times New Roman"/>
          <w:i/>
          <w:spacing w:val="-4"/>
          <w:sz w:val="28"/>
          <w:szCs w:val="28"/>
          <w:lang w:val="vi-VN"/>
        </w:rPr>
        <w:t>Thực hiện Quyết định số 2099/QĐ-TTg ngày 27 tháng 12 năm 2017 của Thủ tướng Chính phủ ban hành Danh mục dịch vụ sự nghiệp công sử dụng ngân sách nhà nước thuộc lĩnh vực quản lý nhà nước của Bộ Khoa học và Công nghệ;</w:t>
      </w:r>
    </w:p>
    <w:p w14:paraId="0FB8E3EA" w14:textId="5E17F0F9" w:rsidR="002F70A8" w:rsidRPr="002F70A8" w:rsidRDefault="002F70A8" w:rsidP="002F70A8">
      <w:pPr>
        <w:widowControl w:val="0"/>
        <w:spacing w:before="120" w:after="0" w:line="240" w:lineRule="auto"/>
        <w:ind w:firstLine="709"/>
        <w:jc w:val="both"/>
        <w:rPr>
          <w:rFonts w:ascii="Times New Roman" w:hAnsi="Times New Roman" w:cs="Times New Roman"/>
          <w:i/>
          <w:sz w:val="28"/>
          <w:szCs w:val="28"/>
          <w:lang w:val="vi-VN"/>
        </w:rPr>
      </w:pPr>
      <w:r w:rsidRPr="002F70A8">
        <w:rPr>
          <w:rFonts w:ascii="Times New Roman" w:hAnsi="Times New Roman" w:cs="Times New Roman"/>
          <w:i/>
          <w:sz w:val="28"/>
          <w:szCs w:val="28"/>
          <w:lang w:val="vi-VN"/>
        </w:rPr>
        <w:t>Theo đề nghị của Vụ trưởng Vụ Kế hoạch - Tài chính và Vụ trưởng Vụ Pháp chế;</w:t>
      </w:r>
    </w:p>
    <w:p w14:paraId="6527DF1F" w14:textId="28F18A3F" w:rsidR="00737A98" w:rsidRPr="00737A98" w:rsidRDefault="002F70A8" w:rsidP="002F70A8">
      <w:pPr>
        <w:widowControl w:val="0"/>
        <w:spacing w:before="120" w:after="0" w:line="240" w:lineRule="auto"/>
        <w:ind w:firstLine="709"/>
        <w:jc w:val="both"/>
        <w:rPr>
          <w:rFonts w:ascii="Times New Roman" w:hAnsi="Times New Roman" w:cs="Times New Roman"/>
          <w:i/>
          <w:spacing w:val="-4"/>
          <w:sz w:val="28"/>
          <w:szCs w:val="28"/>
          <w:lang w:val="vi-VN"/>
        </w:rPr>
      </w:pPr>
      <w:r w:rsidRPr="002F70A8">
        <w:rPr>
          <w:rFonts w:ascii="Times New Roman" w:hAnsi="Times New Roman" w:cs="Times New Roman"/>
          <w:i/>
          <w:spacing w:val="-4"/>
          <w:sz w:val="28"/>
          <w:szCs w:val="28"/>
          <w:lang w:val="vi-VN"/>
        </w:rPr>
        <w:t>Bộ trưởng Bộ Khoa học và Công nghệ ban hành Thông tư quy định quy trình xây dựng định mức kinh tế - kỹ thuật dịch vụ sự nghiệp công sử dụng ngân sách nhà nước thuộc lĩnh vực quản lý nhà nước của Bộ Khoa học và Công nghệ.</w:t>
      </w:r>
    </w:p>
    <w:p w14:paraId="1AA066DA" w14:textId="77777777" w:rsidR="002F70A8" w:rsidRDefault="002F70A8" w:rsidP="002F70A8">
      <w:pPr>
        <w:pStyle w:val="NormalWeb"/>
        <w:widowControl w:val="0"/>
        <w:spacing w:before="120" w:beforeAutospacing="0" w:after="0" w:afterAutospacing="0"/>
        <w:jc w:val="center"/>
        <w:rPr>
          <w:rStyle w:val="Strong"/>
          <w:spacing w:val="-4"/>
          <w:sz w:val="26"/>
          <w:szCs w:val="26"/>
        </w:rPr>
      </w:pPr>
    </w:p>
    <w:p w14:paraId="308FC25C" w14:textId="1FDDCA23" w:rsidR="00914DCC" w:rsidRPr="004B4150" w:rsidRDefault="00D24B91" w:rsidP="002F70A8">
      <w:pPr>
        <w:pStyle w:val="NormalWeb"/>
        <w:widowControl w:val="0"/>
        <w:spacing w:before="120" w:beforeAutospacing="0" w:after="0" w:afterAutospacing="0"/>
        <w:jc w:val="center"/>
        <w:rPr>
          <w:rStyle w:val="Strong"/>
          <w:spacing w:val="-4"/>
          <w:sz w:val="26"/>
          <w:szCs w:val="26"/>
        </w:rPr>
      </w:pPr>
      <w:r w:rsidRPr="004B4150">
        <w:rPr>
          <w:rStyle w:val="Strong"/>
          <w:spacing w:val="-4"/>
          <w:sz w:val="26"/>
          <w:szCs w:val="26"/>
        </w:rPr>
        <w:t>Chương I</w:t>
      </w:r>
    </w:p>
    <w:p w14:paraId="6AB1581D" w14:textId="29AD0A1F" w:rsidR="007034E3" w:rsidRPr="00737A98" w:rsidRDefault="00957414" w:rsidP="002F70A8">
      <w:pPr>
        <w:pStyle w:val="NormalWeb"/>
        <w:widowControl w:val="0"/>
        <w:spacing w:before="120" w:beforeAutospacing="0" w:after="0" w:afterAutospacing="0"/>
        <w:jc w:val="center"/>
        <w:rPr>
          <w:rStyle w:val="Strong"/>
          <w:rFonts w:asciiTheme="minorHAnsi" w:eastAsiaTheme="minorEastAsia" w:hAnsiTheme="minorHAnsi" w:cstheme="minorBidi"/>
          <w:spacing w:val="-4"/>
          <w:sz w:val="26"/>
          <w:szCs w:val="26"/>
        </w:rPr>
      </w:pPr>
      <w:r w:rsidRPr="004B4150">
        <w:rPr>
          <w:rStyle w:val="Strong"/>
          <w:spacing w:val="-4"/>
          <w:sz w:val="26"/>
          <w:szCs w:val="26"/>
        </w:rPr>
        <w:t>QUY ĐỊNH CHUNG</w:t>
      </w:r>
    </w:p>
    <w:p w14:paraId="6AEBBF27" w14:textId="77777777" w:rsidR="002F70A8" w:rsidRPr="002F70A8" w:rsidRDefault="002F70A8" w:rsidP="002F70A8">
      <w:pPr>
        <w:shd w:val="clear" w:color="auto" w:fill="FFFFFF"/>
        <w:spacing w:before="120" w:after="0" w:line="240" w:lineRule="auto"/>
        <w:ind w:firstLine="709"/>
        <w:jc w:val="both"/>
        <w:rPr>
          <w:rFonts w:ascii="Times New Roman" w:eastAsia="Times New Roman" w:hAnsi="Times New Roman" w:cs="Times New Roman"/>
          <w:color w:val="000000"/>
          <w:sz w:val="28"/>
          <w:szCs w:val="28"/>
        </w:rPr>
      </w:pPr>
      <w:bookmarkStart w:id="0" w:name="dieu_1"/>
      <w:r w:rsidRPr="002F70A8">
        <w:rPr>
          <w:rFonts w:ascii="Times New Roman" w:eastAsia="Times New Roman" w:hAnsi="Times New Roman" w:cs="Times New Roman"/>
          <w:b/>
          <w:bCs/>
          <w:color w:val="000000"/>
          <w:sz w:val="28"/>
          <w:szCs w:val="28"/>
        </w:rPr>
        <w:t>Điều 1. Phạm vi điều chỉnh</w:t>
      </w:r>
      <w:bookmarkEnd w:id="0"/>
    </w:p>
    <w:p w14:paraId="71111C1F" w14:textId="77777777" w:rsidR="002F70A8" w:rsidRPr="002F70A8" w:rsidRDefault="002F70A8" w:rsidP="002F70A8">
      <w:pPr>
        <w:shd w:val="clear" w:color="auto" w:fill="FFFFFF"/>
        <w:spacing w:before="120" w:after="0" w:line="240" w:lineRule="auto"/>
        <w:ind w:firstLine="709"/>
        <w:jc w:val="both"/>
        <w:rPr>
          <w:rFonts w:ascii="Times New Roman" w:eastAsia="Times New Roman" w:hAnsi="Times New Roman" w:cs="Times New Roman"/>
          <w:color w:val="000000"/>
          <w:sz w:val="28"/>
          <w:szCs w:val="28"/>
        </w:rPr>
      </w:pPr>
      <w:r w:rsidRPr="002F70A8">
        <w:rPr>
          <w:rFonts w:ascii="Times New Roman" w:eastAsia="Times New Roman" w:hAnsi="Times New Roman" w:cs="Times New Roman"/>
          <w:color w:val="000000"/>
          <w:sz w:val="28"/>
          <w:szCs w:val="28"/>
        </w:rPr>
        <w:t>Thông tư này quy định quy trình xây dựng định mức kinh tế - kỹ thuật dịch vụ sự nghiệp công sử dụng ngân sách nhà nước thuộc lĩnh vực quản lý nhà nước của Bộ Khoa học và Công nghệ.</w:t>
      </w:r>
    </w:p>
    <w:p w14:paraId="3870D343" w14:textId="77777777" w:rsidR="002F70A8" w:rsidRPr="002F70A8" w:rsidRDefault="002F70A8" w:rsidP="002F70A8">
      <w:pPr>
        <w:shd w:val="clear" w:color="auto" w:fill="FFFFFF"/>
        <w:spacing w:before="120" w:after="0" w:line="252" w:lineRule="auto"/>
        <w:ind w:firstLine="709"/>
        <w:jc w:val="both"/>
        <w:rPr>
          <w:rFonts w:ascii="Times New Roman" w:eastAsia="Times New Roman" w:hAnsi="Times New Roman" w:cs="Times New Roman"/>
          <w:color w:val="000000"/>
          <w:sz w:val="28"/>
          <w:szCs w:val="28"/>
        </w:rPr>
      </w:pPr>
      <w:bookmarkStart w:id="1" w:name="dieu_2"/>
      <w:r w:rsidRPr="002F70A8">
        <w:rPr>
          <w:rFonts w:ascii="Times New Roman" w:eastAsia="Times New Roman" w:hAnsi="Times New Roman" w:cs="Times New Roman"/>
          <w:b/>
          <w:bCs/>
          <w:color w:val="000000"/>
          <w:sz w:val="28"/>
          <w:szCs w:val="28"/>
        </w:rPr>
        <w:lastRenderedPageBreak/>
        <w:t>Điều 2. Đối tượng áp dụng</w:t>
      </w:r>
      <w:bookmarkEnd w:id="1"/>
    </w:p>
    <w:p w14:paraId="5B6590DF" w14:textId="77777777" w:rsidR="002F70A8" w:rsidRPr="002F70A8" w:rsidRDefault="002F70A8" w:rsidP="002F70A8">
      <w:pPr>
        <w:shd w:val="clear" w:color="auto" w:fill="FFFFFF"/>
        <w:spacing w:before="120" w:after="0" w:line="252" w:lineRule="auto"/>
        <w:ind w:firstLine="709"/>
        <w:jc w:val="both"/>
        <w:rPr>
          <w:rFonts w:ascii="Times New Roman" w:eastAsia="Times New Roman" w:hAnsi="Times New Roman" w:cs="Times New Roman"/>
          <w:color w:val="000000"/>
          <w:sz w:val="28"/>
          <w:szCs w:val="28"/>
        </w:rPr>
      </w:pPr>
      <w:r w:rsidRPr="002F70A8">
        <w:rPr>
          <w:rFonts w:ascii="Times New Roman" w:eastAsia="Times New Roman" w:hAnsi="Times New Roman" w:cs="Times New Roman"/>
          <w:color w:val="000000"/>
          <w:sz w:val="28"/>
          <w:szCs w:val="28"/>
        </w:rPr>
        <w:t>Thông tư này áp dụng đối với cơ quan nhà nước, tổ chức, cá nhân liên quan đến quản lý, xây dựng và thực hiện dịch vụ sự nghiệp công sử dụng ngân sách nhà nước thuộc lĩnh vực quản lý nhà nước của Bộ Khoa học và Công nghệ.</w:t>
      </w:r>
    </w:p>
    <w:p w14:paraId="6273AB8D" w14:textId="77777777" w:rsidR="002F70A8" w:rsidRPr="002F70A8" w:rsidRDefault="002F70A8" w:rsidP="002F70A8">
      <w:pPr>
        <w:shd w:val="clear" w:color="auto" w:fill="FFFFFF"/>
        <w:spacing w:before="120" w:after="0" w:line="252" w:lineRule="auto"/>
        <w:ind w:firstLine="709"/>
        <w:jc w:val="both"/>
        <w:rPr>
          <w:rFonts w:ascii="Times New Roman" w:eastAsia="Times New Roman" w:hAnsi="Times New Roman" w:cs="Times New Roman"/>
          <w:color w:val="000000"/>
          <w:sz w:val="28"/>
          <w:szCs w:val="28"/>
        </w:rPr>
      </w:pPr>
      <w:bookmarkStart w:id="2" w:name="dieu_3"/>
      <w:r w:rsidRPr="002F70A8">
        <w:rPr>
          <w:rFonts w:ascii="Times New Roman" w:eastAsia="Times New Roman" w:hAnsi="Times New Roman" w:cs="Times New Roman"/>
          <w:b/>
          <w:bCs/>
          <w:color w:val="000000"/>
          <w:sz w:val="28"/>
          <w:szCs w:val="28"/>
        </w:rPr>
        <w:t>Điều 3. Giải thích từ ngữ</w:t>
      </w:r>
      <w:bookmarkEnd w:id="2"/>
    </w:p>
    <w:p w14:paraId="0A8939AF" w14:textId="77777777" w:rsidR="002F70A8" w:rsidRPr="002F70A8" w:rsidRDefault="002F70A8" w:rsidP="002F70A8">
      <w:pPr>
        <w:shd w:val="clear" w:color="auto" w:fill="FFFFFF"/>
        <w:spacing w:before="120" w:after="0" w:line="252" w:lineRule="auto"/>
        <w:ind w:firstLine="709"/>
        <w:jc w:val="both"/>
        <w:rPr>
          <w:rFonts w:ascii="Times New Roman" w:eastAsia="Times New Roman" w:hAnsi="Times New Roman" w:cs="Times New Roman"/>
          <w:color w:val="000000"/>
          <w:sz w:val="28"/>
          <w:szCs w:val="28"/>
        </w:rPr>
      </w:pPr>
      <w:r w:rsidRPr="002F70A8">
        <w:rPr>
          <w:rFonts w:ascii="Times New Roman" w:eastAsia="Times New Roman" w:hAnsi="Times New Roman" w:cs="Times New Roman"/>
          <w:color w:val="000000"/>
          <w:sz w:val="28"/>
          <w:szCs w:val="28"/>
        </w:rPr>
        <w:t>Trong Thông tư này, các từ ngữ dưới đây được hiểu như sau:</w:t>
      </w:r>
    </w:p>
    <w:p w14:paraId="4D76B2E9" w14:textId="77777777" w:rsidR="002F70A8" w:rsidRPr="002F70A8" w:rsidRDefault="002F70A8" w:rsidP="002F70A8">
      <w:pPr>
        <w:shd w:val="clear" w:color="auto" w:fill="FFFFFF"/>
        <w:spacing w:before="120" w:after="0" w:line="252" w:lineRule="auto"/>
        <w:ind w:firstLine="709"/>
        <w:jc w:val="both"/>
        <w:rPr>
          <w:rFonts w:ascii="Times New Roman" w:eastAsia="Times New Roman" w:hAnsi="Times New Roman" w:cs="Times New Roman"/>
          <w:color w:val="000000"/>
          <w:sz w:val="28"/>
          <w:szCs w:val="28"/>
        </w:rPr>
      </w:pPr>
      <w:r w:rsidRPr="002F70A8">
        <w:rPr>
          <w:rFonts w:ascii="Times New Roman" w:eastAsia="Times New Roman" w:hAnsi="Times New Roman" w:cs="Times New Roman"/>
          <w:color w:val="000000"/>
          <w:sz w:val="28"/>
          <w:szCs w:val="28"/>
        </w:rPr>
        <w:t>1. Dịch vụ sự nghiệp công sử dụng ngân sách nhà nước thuộc lĩnh vực quản lý nhà nước của Bộ Khoa học và Công nghệ (sau đây viết tắt là dịch vụ sự nghiệp công) là dịch vụ sự nghiệp công trong lĩnh vực khoa học và công nghệ mà Nhà nước bảo đảm toàn bộ chi phí hoặc dịch vụ sự nghiệp công chưa tính đủ chi phí trong giá, phí, được ngân sách nhà nước hỗ trợ;</w:t>
      </w:r>
    </w:p>
    <w:p w14:paraId="5DBA614B" w14:textId="77777777" w:rsidR="002F70A8" w:rsidRPr="002F70A8" w:rsidRDefault="002F70A8" w:rsidP="002F70A8">
      <w:pPr>
        <w:shd w:val="clear" w:color="auto" w:fill="FFFFFF"/>
        <w:spacing w:before="120" w:after="0" w:line="252" w:lineRule="auto"/>
        <w:ind w:firstLine="709"/>
        <w:jc w:val="both"/>
        <w:rPr>
          <w:rFonts w:ascii="Times New Roman" w:eastAsia="Times New Roman" w:hAnsi="Times New Roman" w:cs="Times New Roman"/>
          <w:color w:val="000000"/>
          <w:sz w:val="28"/>
          <w:szCs w:val="28"/>
        </w:rPr>
      </w:pPr>
      <w:r w:rsidRPr="002F70A8">
        <w:rPr>
          <w:rFonts w:ascii="Times New Roman" w:eastAsia="Times New Roman" w:hAnsi="Times New Roman" w:cs="Times New Roman"/>
          <w:color w:val="000000"/>
          <w:sz w:val="28"/>
          <w:szCs w:val="28"/>
        </w:rPr>
        <w:t>2. Định mức kinh tế - kỹ thuật dịch vụ sự nghiệp công sử dụng ngân sách nhà nước thuộc lĩnh vực quản lý nhà nước của Bộ Khoa học và Công nghệ (sau đây viết tắt là Định mức kinh tế - kỹ thuật) là mức hao phí cần thiết về lao động, nguyên vật liệu, máy móc thiết bị để hoàn thành một đơn vị sản phẩm (hoặc một khối lượng công việc nhất định), trong một điều kiện cụ thể trong các lĩnh vực thuộc phạm vi quản lý nhà nước của Bộ Khoa học và Công nghệ;</w:t>
      </w:r>
    </w:p>
    <w:p w14:paraId="5233737B" w14:textId="77777777" w:rsidR="002F70A8" w:rsidRPr="002F70A8" w:rsidRDefault="002F70A8" w:rsidP="002F70A8">
      <w:pPr>
        <w:shd w:val="clear" w:color="auto" w:fill="FFFFFF"/>
        <w:spacing w:before="120" w:after="0" w:line="252" w:lineRule="auto"/>
        <w:ind w:firstLine="709"/>
        <w:jc w:val="both"/>
        <w:rPr>
          <w:rFonts w:ascii="Times New Roman" w:eastAsia="Times New Roman" w:hAnsi="Times New Roman" w:cs="Times New Roman"/>
          <w:color w:val="000000"/>
          <w:spacing w:val="-4"/>
          <w:sz w:val="28"/>
          <w:szCs w:val="28"/>
        </w:rPr>
      </w:pPr>
      <w:r w:rsidRPr="002F70A8">
        <w:rPr>
          <w:rFonts w:ascii="Times New Roman" w:eastAsia="Times New Roman" w:hAnsi="Times New Roman" w:cs="Times New Roman"/>
          <w:color w:val="000000"/>
          <w:spacing w:val="-4"/>
          <w:sz w:val="28"/>
          <w:szCs w:val="28"/>
        </w:rPr>
        <w:t>3. Quy trình thực hiện dịch vụ sự nghiệp công sử dụng ngân sách nhà nước thuộc lĩnh vực quản lý nhà nước của Bộ Khoa học và Công nghệ là trình tự, thủ tục, cách thức thực hiện một dịch vụ sự nghiệp công sử dụng ngân sách nhà nước.</w:t>
      </w:r>
    </w:p>
    <w:p w14:paraId="1AE20B7B" w14:textId="77777777" w:rsidR="002F70A8" w:rsidRPr="002F70A8" w:rsidRDefault="002F70A8" w:rsidP="002F70A8">
      <w:pPr>
        <w:shd w:val="clear" w:color="auto" w:fill="FFFFFF"/>
        <w:spacing w:before="120" w:after="0" w:line="252" w:lineRule="auto"/>
        <w:ind w:firstLine="709"/>
        <w:jc w:val="both"/>
        <w:rPr>
          <w:rFonts w:ascii="Times New Roman" w:eastAsia="Times New Roman" w:hAnsi="Times New Roman" w:cs="Times New Roman"/>
          <w:color w:val="000000"/>
          <w:sz w:val="28"/>
          <w:szCs w:val="28"/>
        </w:rPr>
      </w:pPr>
      <w:bookmarkStart w:id="3" w:name="dieu_4"/>
      <w:r w:rsidRPr="002F70A8">
        <w:rPr>
          <w:rFonts w:ascii="Times New Roman" w:eastAsia="Times New Roman" w:hAnsi="Times New Roman" w:cs="Times New Roman"/>
          <w:b/>
          <w:bCs/>
          <w:color w:val="000000"/>
          <w:sz w:val="28"/>
          <w:szCs w:val="28"/>
        </w:rPr>
        <w:t>Điều 4. Nguyên tắc chung xây dựng định mức kinh tế - kỹ thuật</w:t>
      </w:r>
      <w:bookmarkEnd w:id="3"/>
    </w:p>
    <w:p w14:paraId="6CDF2055" w14:textId="77777777" w:rsidR="002F70A8" w:rsidRPr="002F70A8" w:rsidRDefault="002F70A8" w:rsidP="002F70A8">
      <w:pPr>
        <w:shd w:val="clear" w:color="auto" w:fill="FFFFFF"/>
        <w:spacing w:before="120" w:after="0" w:line="252" w:lineRule="auto"/>
        <w:ind w:firstLine="709"/>
        <w:jc w:val="both"/>
        <w:rPr>
          <w:rFonts w:ascii="Times New Roman" w:eastAsia="Times New Roman" w:hAnsi="Times New Roman" w:cs="Times New Roman"/>
          <w:color w:val="000000"/>
          <w:sz w:val="28"/>
          <w:szCs w:val="28"/>
        </w:rPr>
      </w:pPr>
      <w:r w:rsidRPr="002F70A8">
        <w:rPr>
          <w:rFonts w:ascii="Times New Roman" w:eastAsia="Times New Roman" w:hAnsi="Times New Roman" w:cs="Times New Roman"/>
          <w:color w:val="000000"/>
          <w:sz w:val="28"/>
          <w:szCs w:val="28"/>
        </w:rPr>
        <w:t>1. Định mức kinh tế - kỹ thuật xây dựng trên cơ sở quy trình thực hiện dịch vụ và quy định pháp luật về chế độ làm việc của người lao động, các định mức, chi phí áp dụng cho các hoạt động chi tiết tại quy trình thực hiện dịch vụ sự nghiệp công.</w:t>
      </w:r>
    </w:p>
    <w:p w14:paraId="46E854FD" w14:textId="77777777" w:rsidR="002F70A8" w:rsidRPr="002F70A8" w:rsidRDefault="002F70A8" w:rsidP="002F70A8">
      <w:pPr>
        <w:shd w:val="clear" w:color="auto" w:fill="FFFFFF"/>
        <w:spacing w:before="120" w:after="0" w:line="252" w:lineRule="auto"/>
        <w:ind w:firstLine="709"/>
        <w:jc w:val="both"/>
        <w:rPr>
          <w:rFonts w:ascii="Times New Roman" w:eastAsia="Times New Roman" w:hAnsi="Times New Roman" w:cs="Times New Roman"/>
          <w:color w:val="000000"/>
          <w:sz w:val="28"/>
          <w:szCs w:val="28"/>
        </w:rPr>
      </w:pPr>
      <w:r w:rsidRPr="002F70A8">
        <w:rPr>
          <w:rFonts w:ascii="Times New Roman" w:eastAsia="Times New Roman" w:hAnsi="Times New Roman" w:cs="Times New Roman"/>
          <w:color w:val="000000"/>
          <w:sz w:val="28"/>
          <w:szCs w:val="28"/>
        </w:rPr>
        <w:t>2. Xây dựng định mức kinh tế - kỹ thuật căn cứ vào Danh mục chi tiết dịch vụ sự nghiệp công sử dụng ngân sách nhà nước thuộc lĩnh vực quản lý nhà nước của Bộ Khoa học và Công nghệ cần xây dựng định mức kinh tế - kỹ thuật và phân loại dịch vụ quy định tại Phụ lục ban hành kèm theo Thông tư này.</w:t>
      </w:r>
    </w:p>
    <w:p w14:paraId="5A114E57" w14:textId="77777777" w:rsidR="002F70A8" w:rsidRPr="002F70A8" w:rsidRDefault="002F70A8" w:rsidP="002F70A8">
      <w:pPr>
        <w:shd w:val="clear" w:color="auto" w:fill="FFFFFF"/>
        <w:spacing w:before="120" w:after="0" w:line="252" w:lineRule="auto"/>
        <w:ind w:firstLine="709"/>
        <w:jc w:val="both"/>
        <w:rPr>
          <w:rFonts w:ascii="Times New Roman" w:eastAsia="Times New Roman" w:hAnsi="Times New Roman" w:cs="Times New Roman"/>
          <w:color w:val="000000"/>
          <w:spacing w:val="-4"/>
          <w:sz w:val="28"/>
          <w:szCs w:val="28"/>
        </w:rPr>
      </w:pPr>
      <w:r w:rsidRPr="002F70A8">
        <w:rPr>
          <w:rFonts w:ascii="Times New Roman" w:eastAsia="Times New Roman" w:hAnsi="Times New Roman" w:cs="Times New Roman"/>
          <w:color w:val="000000"/>
          <w:spacing w:val="-4"/>
          <w:sz w:val="28"/>
          <w:szCs w:val="28"/>
        </w:rPr>
        <w:t>3. Đinh mức kinh tế - kỹ thuật có thể được xây dựng theo từng dịch vụ riêng hoặc nhóm các dịch vụ tương đồng về nội dung quy trình thực hiện, giống nhau về tính chất, phương tiện và trình tự thực hiện các hạng mục công việc của dịch vụ.</w:t>
      </w:r>
    </w:p>
    <w:p w14:paraId="3B98D31D" w14:textId="4BF20EF3" w:rsidR="002F70A8" w:rsidRPr="002F70A8" w:rsidRDefault="002F70A8" w:rsidP="002F70A8">
      <w:pPr>
        <w:shd w:val="clear" w:color="auto" w:fill="FFFFFF"/>
        <w:spacing w:before="120" w:after="0" w:line="252" w:lineRule="auto"/>
        <w:ind w:firstLine="709"/>
        <w:jc w:val="both"/>
        <w:rPr>
          <w:rFonts w:ascii="Times New Roman" w:eastAsia="Times New Roman" w:hAnsi="Times New Roman" w:cs="Times New Roman"/>
          <w:color w:val="000000"/>
          <w:sz w:val="28"/>
          <w:szCs w:val="28"/>
        </w:rPr>
      </w:pPr>
      <w:r w:rsidRPr="002F70A8">
        <w:rPr>
          <w:rFonts w:ascii="Times New Roman" w:eastAsia="Times New Roman" w:hAnsi="Times New Roman" w:cs="Times New Roman"/>
          <w:color w:val="000000"/>
          <w:sz w:val="28"/>
          <w:szCs w:val="28"/>
        </w:rPr>
        <w:t>4. Một định mức kinh tế - kỹ thuật có thể áp dụng cho một nhóm các dịch vụ sự nghiệp công sử dụng ngân sách nhà nước giống nhau, có cùng quy trình hoạt động và được quy định thành Danh mục tại phạm vi điều chỉnh của văn bản quy phạm pháp luật ban hành định mức kinh tế - kỹ thuật.</w:t>
      </w:r>
    </w:p>
    <w:p w14:paraId="0B5E2655" w14:textId="77777777" w:rsidR="00737A98" w:rsidRDefault="00737A98" w:rsidP="002F70A8">
      <w:pPr>
        <w:pStyle w:val="NormalWeb"/>
        <w:widowControl w:val="0"/>
        <w:tabs>
          <w:tab w:val="left" w:pos="1134"/>
        </w:tabs>
        <w:spacing w:before="120" w:beforeAutospacing="0" w:after="0" w:afterAutospacing="0"/>
        <w:jc w:val="center"/>
        <w:rPr>
          <w:b/>
          <w:spacing w:val="-4"/>
          <w:sz w:val="28"/>
          <w:szCs w:val="28"/>
          <w:lang w:val="vi-VN"/>
        </w:rPr>
      </w:pPr>
    </w:p>
    <w:p w14:paraId="5248F935" w14:textId="3ACDFC8B" w:rsidR="00D1574B" w:rsidRPr="004B4150" w:rsidRDefault="00D1574B" w:rsidP="002F70A8">
      <w:pPr>
        <w:pStyle w:val="NormalWeb"/>
        <w:widowControl w:val="0"/>
        <w:tabs>
          <w:tab w:val="left" w:pos="1134"/>
        </w:tabs>
        <w:spacing w:before="120" w:beforeAutospacing="0" w:after="0" w:afterAutospacing="0"/>
        <w:jc w:val="center"/>
        <w:rPr>
          <w:b/>
          <w:spacing w:val="-4"/>
          <w:sz w:val="28"/>
          <w:szCs w:val="28"/>
          <w:lang w:val="vi-VN"/>
        </w:rPr>
      </w:pPr>
      <w:r w:rsidRPr="004B4150">
        <w:rPr>
          <w:b/>
          <w:spacing w:val="-4"/>
          <w:sz w:val="28"/>
          <w:szCs w:val="28"/>
          <w:lang w:val="vi-VN"/>
        </w:rPr>
        <w:t>Chương II</w:t>
      </w:r>
    </w:p>
    <w:p w14:paraId="68DE1E33" w14:textId="553F5026" w:rsidR="006715B2" w:rsidRPr="00737A98" w:rsidRDefault="002F70A8" w:rsidP="002F70A8">
      <w:pPr>
        <w:pStyle w:val="NormalWeb"/>
        <w:widowControl w:val="0"/>
        <w:tabs>
          <w:tab w:val="left" w:pos="1134"/>
        </w:tabs>
        <w:spacing w:before="120" w:beforeAutospacing="0" w:after="0" w:afterAutospacing="0"/>
        <w:jc w:val="center"/>
        <w:rPr>
          <w:b/>
          <w:spacing w:val="-4"/>
          <w:sz w:val="26"/>
          <w:szCs w:val="26"/>
          <w:lang w:val="vi-VN"/>
        </w:rPr>
      </w:pPr>
      <w:bookmarkStart w:id="4" w:name="chuong_2_name"/>
      <w:r w:rsidRPr="002F70A8">
        <w:rPr>
          <w:b/>
          <w:spacing w:val="-4"/>
          <w:sz w:val="26"/>
          <w:szCs w:val="26"/>
          <w:lang w:val="vi-VN"/>
        </w:rPr>
        <w:lastRenderedPageBreak/>
        <w:t xml:space="preserve">DỊCH VỤ SỰ NGHIỆP CÔNG SỬ DỤNG NGÂN SÁCH NHÀ NƯỚC THUỘC LĨNH VỰC QUẢN LÝ NHÀ NƯỚC CỦA BỘ KHOA HỌC VÀ </w:t>
      </w:r>
      <w:bookmarkEnd w:id="4"/>
      <w:r w:rsidR="00023BF4" w:rsidRPr="004B4150">
        <w:rPr>
          <w:b/>
          <w:spacing w:val="-4"/>
          <w:sz w:val="26"/>
          <w:szCs w:val="26"/>
          <w:lang w:val="vi-VN"/>
        </w:rPr>
        <w:t>CÔNG NGHỆ</w:t>
      </w:r>
    </w:p>
    <w:p w14:paraId="3F621BAB" w14:textId="77777777" w:rsidR="002F70A8" w:rsidRPr="002F70A8" w:rsidRDefault="002F70A8" w:rsidP="002F70A8">
      <w:pPr>
        <w:pStyle w:val="ListParagraph"/>
        <w:widowControl w:val="0"/>
        <w:spacing w:before="120" w:after="0" w:line="240" w:lineRule="auto"/>
        <w:ind w:left="0" w:firstLine="709"/>
        <w:contextualSpacing w:val="0"/>
        <w:jc w:val="both"/>
        <w:rPr>
          <w:rFonts w:ascii="Times New Roman" w:hAnsi="Times New Roman" w:cs="Times New Roman"/>
          <w:b/>
          <w:bCs/>
          <w:spacing w:val="-4"/>
          <w:sz w:val="28"/>
          <w:szCs w:val="28"/>
          <w:lang w:val="pt-BR"/>
        </w:rPr>
      </w:pPr>
      <w:r w:rsidRPr="002F70A8">
        <w:rPr>
          <w:rFonts w:ascii="Times New Roman" w:hAnsi="Times New Roman" w:cs="Times New Roman"/>
          <w:b/>
          <w:bCs/>
          <w:spacing w:val="-4"/>
          <w:sz w:val="28"/>
          <w:szCs w:val="28"/>
          <w:lang w:val="pt-BR"/>
        </w:rPr>
        <w:t>Điều 5. Danh mục dịch vụ sự nghiệp công sử dụng ngân sách nhà nước thuộc lĩnh vực quản lý nhà nước của Bộ Khoa học và Công nghệ cần xây dựng định mức kinh tế - kỹ thuật</w:t>
      </w:r>
    </w:p>
    <w:p w14:paraId="02D0514C" w14:textId="77777777" w:rsidR="002F70A8" w:rsidRPr="002F70A8" w:rsidRDefault="002F70A8" w:rsidP="002F70A8">
      <w:pPr>
        <w:pStyle w:val="ListParagraph"/>
        <w:widowControl w:val="0"/>
        <w:spacing w:before="120" w:after="0" w:line="240" w:lineRule="auto"/>
        <w:ind w:left="0" w:firstLine="709"/>
        <w:contextualSpacing w:val="0"/>
        <w:jc w:val="both"/>
        <w:rPr>
          <w:rFonts w:ascii="Times New Roman" w:hAnsi="Times New Roman" w:cs="Times New Roman"/>
          <w:spacing w:val="-4"/>
          <w:sz w:val="28"/>
          <w:szCs w:val="28"/>
          <w:lang w:val="pt-BR"/>
        </w:rPr>
      </w:pPr>
      <w:r w:rsidRPr="002F70A8">
        <w:rPr>
          <w:rFonts w:ascii="Times New Roman" w:hAnsi="Times New Roman" w:cs="Times New Roman"/>
          <w:spacing w:val="-4"/>
          <w:sz w:val="28"/>
          <w:szCs w:val="28"/>
          <w:lang w:val="pt-BR"/>
        </w:rPr>
        <w:t>1. Danh mục dịch vụ sự nghiệp công sử dụng ngân sách nhà nước thuộc lĩnh vực quản lý nhà nước của Bộ Khoa học và Công nghệ (sau đây viết tắt là Danh mục dịch vụ sự nghiệp công) theo Quyết định số 2099/QĐ-TTg ngày 27 tháng 12 năm 2017 của Thủ tướng Chính phủ ban hành Danh mục dịch vụ sự nghiệp công sử dụng ngân sách nhà nước thuộc lĩnh vực quản lý nhà nước của Bộ Khoa học và Công nghệ (sau đây viết tắt là Quyết định số 2099/QĐ-TTg).</w:t>
      </w:r>
    </w:p>
    <w:p w14:paraId="75693F3E" w14:textId="77777777" w:rsidR="002F70A8" w:rsidRPr="002F70A8" w:rsidRDefault="002F70A8" w:rsidP="002F70A8">
      <w:pPr>
        <w:pStyle w:val="ListParagraph"/>
        <w:widowControl w:val="0"/>
        <w:spacing w:before="120" w:after="0" w:line="240" w:lineRule="auto"/>
        <w:ind w:left="0" w:firstLine="709"/>
        <w:contextualSpacing w:val="0"/>
        <w:jc w:val="both"/>
        <w:rPr>
          <w:rFonts w:ascii="Times New Roman" w:hAnsi="Times New Roman" w:cs="Times New Roman"/>
          <w:spacing w:val="-4"/>
          <w:sz w:val="28"/>
          <w:szCs w:val="28"/>
          <w:lang w:val="pt-BR"/>
        </w:rPr>
      </w:pPr>
      <w:r w:rsidRPr="002F70A8">
        <w:rPr>
          <w:rFonts w:ascii="Times New Roman" w:hAnsi="Times New Roman" w:cs="Times New Roman"/>
          <w:spacing w:val="-4"/>
          <w:sz w:val="28"/>
          <w:szCs w:val="28"/>
          <w:lang w:val="pt-BR"/>
        </w:rPr>
        <w:t>2. Danh mục chi tiết dịch vụ sự nghiệp công sử dụng ngân sách nhà nước thuộc lĩnh vực quản lý nhà nước của Bộ Khoa học và Công nghệ (sau đây viết tắt là Danh mục chi tiết dịch vụ sự nghiệp công) cần xây dựng định mức kinh tế - kỹ thuật quy định tại Phụ lục ban hành kèm theo Thông tư này.</w:t>
      </w:r>
    </w:p>
    <w:p w14:paraId="249F371A" w14:textId="77777777" w:rsidR="002F70A8" w:rsidRPr="002F70A8" w:rsidRDefault="002F70A8" w:rsidP="002F70A8">
      <w:pPr>
        <w:pStyle w:val="ListParagraph"/>
        <w:widowControl w:val="0"/>
        <w:spacing w:before="120" w:after="0" w:line="240" w:lineRule="auto"/>
        <w:ind w:left="0" w:firstLine="709"/>
        <w:contextualSpacing w:val="0"/>
        <w:jc w:val="both"/>
        <w:rPr>
          <w:rFonts w:ascii="Times New Roman" w:hAnsi="Times New Roman" w:cs="Times New Roman"/>
          <w:spacing w:val="-4"/>
          <w:sz w:val="28"/>
          <w:szCs w:val="28"/>
          <w:lang w:val="pt-BR"/>
        </w:rPr>
      </w:pPr>
      <w:r w:rsidRPr="002F70A8">
        <w:rPr>
          <w:rFonts w:ascii="Times New Roman" w:hAnsi="Times New Roman" w:cs="Times New Roman"/>
          <w:spacing w:val="-4"/>
          <w:sz w:val="28"/>
          <w:szCs w:val="28"/>
          <w:lang w:val="pt-BR"/>
        </w:rPr>
        <w:t>3. Danh mục chi tiết dịch vụ sự nghiệp công được xây dựng trên cơ sở Danh mục dịch vụ sự nghiệp công ban hành kèm theo Quyết định số 2099/QĐ-TTg.</w:t>
      </w:r>
    </w:p>
    <w:p w14:paraId="3ECE9A9A" w14:textId="77777777" w:rsidR="002F70A8" w:rsidRPr="002F70A8" w:rsidRDefault="002F70A8" w:rsidP="002F70A8">
      <w:pPr>
        <w:pStyle w:val="ListParagraph"/>
        <w:widowControl w:val="0"/>
        <w:spacing w:before="120" w:after="0" w:line="240" w:lineRule="auto"/>
        <w:ind w:left="0" w:firstLine="709"/>
        <w:contextualSpacing w:val="0"/>
        <w:jc w:val="both"/>
        <w:rPr>
          <w:rFonts w:ascii="Times New Roman" w:hAnsi="Times New Roman" w:cs="Times New Roman"/>
          <w:b/>
          <w:bCs/>
          <w:spacing w:val="-4"/>
          <w:sz w:val="28"/>
          <w:szCs w:val="28"/>
          <w:lang w:val="pt-BR"/>
        </w:rPr>
      </w:pPr>
      <w:r w:rsidRPr="002F70A8">
        <w:rPr>
          <w:rFonts w:ascii="Times New Roman" w:hAnsi="Times New Roman" w:cs="Times New Roman"/>
          <w:b/>
          <w:bCs/>
          <w:spacing w:val="-4"/>
          <w:sz w:val="28"/>
          <w:szCs w:val="28"/>
          <w:lang w:val="pt-BR"/>
        </w:rPr>
        <w:t>Điều 6. Nhóm dịch vụ sự nghiệp công sử dụng ngân sách nhà nước thuộc lĩnh vực quản lý nhà nước của Bộ Khoa học và Công nghệ</w:t>
      </w:r>
    </w:p>
    <w:p w14:paraId="09B0DACF" w14:textId="77777777" w:rsidR="002F70A8" w:rsidRPr="002F70A8" w:rsidRDefault="002F70A8" w:rsidP="002F70A8">
      <w:pPr>
        <w:pStyle w:val="ListParagraph"/>
        <w:widowControl w:val="0"/>
        <w:spacing w:before="120" w:after="0" w:line="240" w:lineRule="auto"/>
        <w:ind w:left="0" w:firstLine="709"/>
        <w:contextualSpacing w:val="0"/>
        <w:jc w:val="both"/>
        <w:rPr>
          <w:rFonts w:ascii="Times New Roman" w:hAnsi="Times New Roman" w:cs="Times New Roman"/>
          <w:spacing w:val="-4"/>
          <w:sz w:val="28"/>
          <w:szCs w:val="28"/>
          <w:lang w:val="pt-BR"/>
        </w:rPr>
      </w:pPr>
      <w:r w:rsidRPr="002F70A8">
        <w:rPr>
          <w:rFonts w:ascii="Times New Roman" w:hAnsi="Times New Roman" w:cs="Times New Roman"/>
          <w:spacing w:val="-4"/>
          <w:sz w:val="28"/>
          <w:szCs w:val="28"/>
          <w:lang w:val="pt-BR"/>
        </w:rPr>
        <w:t>1. Nhóm dịch vụ sự nghiệp công sử dụng ngân sách nhà nước thuộc lĩnh vực quản lý nhà nước của Bộ Khoa học và Công nghệ là nhóm các dịch vụ tương đồng về nội dung quy trình hoạt động, giống nhau về tính chất, phương tiện hoạt động và trình tự thực hiện các hạng mục công việc của dịch vụ.</w:t>
      </w:r>
    </w:p>
    <w:p w14:paraId="498D6760" w14:textId="77777777" w:rsidR="002F70A8" w:rsidRPr="002F70A8" w:rsidRDefault="002F70A8" w:rsidP="002F70A8">
      <w:pPr>
        <w:pStyle w:val="ListParagraph"/>
        <w:widowControl w:val="0"/>
        <w:spacing w:before="120" w:after="0" w:line="240" w:lineRule="auto"/>
        <w:ind w:left="0" w:firstLine="709"/>
        <w:contextualSpacing w:val="0"/>
        <w:jc w:val="both"/>
        <w:rPr>
          <w:rFonts w:ascii="Times New Roman" w:hAnsi="Times New Roman" w:cs="Times New Roman"/>
          <w:spacing w:val="-4"/>
          <w:sz w:val="28"/>
          <w:szCs w:val="28"/>
          <w:lang w:val="pt-BR"/>
        </w:rPr>
      </w:pPr>
      <w:r w:rsidRPr="002F70A8">
        <w:rPr>
          <w:rFonts w:ascii="Times New Roman" w:hAnsi="Times New Roman" w:cs="Times New Roman"/>
          <w:spacing w:val="-4"/>
          <w:sz w:val="28"/>
          <w:szCs w:val="28"/>
          <w:lang w:val="pt-BR"/>
        </w:rPr>
        <w:t>2. Thứ tự thực hiện các hạng mục công việc trong quy trình thực hiện nhóm dịch vụ được xây dựng trên cơ sở các hạng mục công việc tương tự nhau của các dịch vụ, bảo đảm phù hợp, không khác biệt, mâu thuẫn.</w:t>
      </w:r>
    </w:p>
    <w:p w14:paraId="7B315E3B" w14:textId="77777777" w:rsidR="002F70A8" w:rsidRPr="002F70A8" w:rsidRDefault="002F70A8" w:rsidP="002F70A8">
      <w:pPr>
        <w:pStyle w:val="ListParagraph"/>
        <w:widowControl w:val="0"/>
        <w:spacing w:before="120" w:after="0" w:line="240" w:lineRule="auto"/>
        <w:ind w:left="0" w:firstLine="709"/>
        <w:contextualSpacing w:val="0"/>
        <w:jc w:val="both"/>
        <w:rPr>
          <w:rFonts w:ascii="Times New Roman" w:hAnsi="Times New Roman" w:cs="Times New Roman"/>
          <w:b/>
          <w:bCs/>
          <w:spacing w:val="-4"/>
          <w:sz w:val="28"/>
          <w:szCs w:val="28"/>
          <w:lang w:val="pt-BR"/>
        </w:rPr>
      </w:pPr>
      <w:r w:rsidRPr="002F70A8">
        <w:rPr>
          <w:rFonts w:ascii="Times New Roman" w:hAnsi="Times New Roman" w:cs="Times New Roman"/>
          <w:b/>
          <w:bCs/>
          <w:spacing w:val="-4"/>
          <w:sz w:val="28"/>
          <w:szCs w:val="28"/>
          <w:lang w:val="pt-BR"/>
        </w:rPr>
        <w:t>Điều 7. Phân loại dịch vụ sự nghiệp công sử dụng ngân sách nhà nước thuộc lĩnh vực quản lý nhà nước của Bộ Khoa học và công nghệ</w:t>
      </w:r>
    </w:p>
    <w:p w14:paraId="7B446945" w14:textId="77777777" w:rsidR="002F70A8" w:rsidRPr="002F70A8" w:rsidRDefault="002F70A8" w:rsidP="002F70A8">
      <w:pPr>
        <w:pStyle w:val="ListParagraph"/>
        <w:widowControl w:val="0"/>
        <w:spacing w:before="120" w:after="0" w:line="240" w:lineRule="auto"/>
        <w:ind w:left="0" w:firstLine="709"/>
        <w:contextualSpacing w:val="0"/>
        <w:jc w:val="both"/>
        <w:rPr>
          <w:rFonts w:ascii="Times New Roman" w:hAnsi="Times New Roman" w:cs="Times New Roman"/>
          <w:spacing w:val="-4"/>
          <w:sz w:val="28"/>
          <w:szCs w:val="28"/>
          <w:lang w:val="pt-BR"/>
        </w:rPr>
      </w:pPr>
      <w:r w:rsidRPr="002F70A8">
        <w:rPr>
          <w:rFonts w:ascii="Times New Roman" w:hAnsi="Times New Roman" w:cs="Times New Roman"/>
          <w:spacing w:val="-4"/>
          <w:sz w:val="28"/>
          <w:szCs w:val="28"/>
          <w:lang w:val="pt-BR"/>
        </w:rPr>
        <w:t>1. Dịch vụ sự nghiệp công sử dụng toàn bộ kinh phí ngân sách nhà nước thuộc lĩnh vực quản lý nhà nước của Bộ Khoa học và Công nghệ là dịch vụ được ngân sách nhà nước bảo đảm toàn bộ chi phí thực hiện dịch vụ.</w:t>
      </w:r>
    </w:p>
    <w:p w14:paraId="0A7AD79C" w14:textId="77777777" w:rsidR="002F70A8" w:rsidRPr="002F70A8" w:rsidRDefault="002F70A8" w:rsidP="002F70A8">
      <w:pPr>
        <w:pStyle w:val="ListParagraph"/>
        <w:widowControl w:val="0"/>
        <w:spacing w:before="120" w:after="0" w:line="240" w:lineRule="auto"/>
        <w:ind w:left="0" w:firstLine="709"/>
        <w:contextualSpacing w:val="0"/>
        <w:jc w:val="both"/>
        <w:rPr>
          <w:rFonts w:ascii="Times New Roman" w:hAnsi="Times New Roman" w:cs="Times New Roman"/>
          <w:spacing w:val="-4"/>
          <w:sz w:val="28"/>
          <w:szCs w:val="28"/>
          <w:lang w:val="pt-BR"/>
        </w:rPr>
      </w:pPr>
      <w:r w:rsidRPr="002F70A8">
        <w:rPr>
          <w:rFonts w:ascii="Times New Roman" w:hAnsi="Times New Roman" w:cs="Times New Roman"/>
          <w:spacing w:val="-4"/>
          <w:sz w:val="28"/>
          <w:szCs w:val="28"/>
          <w:lang w:val="pt-BR"/>
        </w:rPr>
        <w:t>2. Dịch vụ sự nghiệp công sử dụng một phần kinh phí ngân sách nhà nước thuộc lĩnh vực quản lý nhà nước của Bộ Khoa học và Công nghệ là các dịch vụ được ngân sách nhà nước bảo đảm phần chi phí thực hiện dịch vụ chưa tính vào giá theo lộ trình tính giá dịch vụ sự nghiệp công.</w:t>
      </w:r>
    </w:p>
    <w:p w14:paraId="5D61CAB4" w14:textId="2411D079" w:rsidR="00A05D9D" w:rsidRPr="004B4150" w:rsidRDefault="002F70A8" w:rsidP="002F70A8">
      <w:pPr>
        <w:pStyle w:val="ListParagraph"/>
        <w:widowControl w:val="0"/>
        <w:spacing w:before="120" w:after="0" w:line="240" w:lineRule="auto"/>
        <w:ind w:left="0" w:firstLine="709"/>
        <w:contextualSpacing w:val="0"/>
        <w:jc w:val="both"/>
        <w:rPr>
          <w:rFonts w:ascii="Times New Roman" w:hAnsi="Times New Roman" w:cs="Times New Roman"/>
          <w:spacing w:val="-4"/>
          <w:sz w:val="28"/>
          <w:szCs w:val="28"/>
          <w:lang w:val="pt-BR"/>
        </w:rPr>
      </w:pPr>
      <w:r w:rsidRPr="002F70A8">
        <w:rPr>
          <w:rFonts w:ascii="Times New Roman" w:hAnsi="Times New Roman" w:cs="Times New Roman"/>
          <w:spacing w:val="-4"/>
          <w:sz w:val="28"/>
          <w:szCs w:val="28"/>
          <w:lang w:val="pt-BR"/>
        </w:rPr>
        <w:t>3. Dịch vụ sự nghiệp công sử dụng toàn bộ kinh phí ngân sách nhà nước và dịch vụ sự nghiệp công sử dụng một phần kinh phí ngân sách nhà nước thuộc lĩnh vực quản lý nhà nước của Bộ Khoa học và Công nghệ quy định tại Danh mục dịch vụ sự nghiệp công sử dụng ngân sách nhà nước thuộc lĩnh vực quản lý nhà nước của Bộ Khoa học và Công nghệ ban hành kèm theo Quyết định số 2099/QĐ-TTg.</w:t>
      </w:r>
    </w:p>
    <w:p w14:paraId="09FAF1D4" w14:textId="77777777" w:rsidR="002F70A8" w:rsidRDefault="002F70A8" w:rsidP="002F70A8">
      <w:pPr>
        <w:pStyle w:val="NormalWeb"/>
        <w:widowControl w:val="0"/>
        <w:spacing w:before="120" w:beforeAutospacing="0" w:after="0" w:afterAutospacing="0"/>
        <w:jc w:val="center"/>
        <w:rPr>
          <w:b/>
          <w:spacing w:val="-4"/>
          <w:sz w:val="26"/>
          <w:szCs w:val="26"/>
          <w:lang w:val="pt-BR"/>
        </w:rPr>
      </w:pPr>
    </w:p>
    <w:p w14:paraId="1B356408" w14:textId="245FCAFC" w:rsidR="008E0CBA" w:rsidRPr="004B4150" w:rsidRDefault="008E0CBA" w:rsidP="002F70A8">
      <w:pPr>
        <w:pStyle w:val="NormalWeb"/>
        <w:widowControl w:val="0"/>
        <w:spacing w:before="120" w:beforeAutospacing="0" w:after="0" w:afterAutospacing="0"/>
        <w:jc w:val="center"/>
        <w:rPr>
          <w:b/>
          <w:spacing w:val="-4"/>
          <w:sz w:val="26"/>
          <w:szCs w:val="26"/>
          <w:lang w:val="pt-BR"/>
        </w:rPr>
      </w:pPr>
      <w:r w:rsidRPr="004B4150">
        <w:rPr>
          <w:b/>
          <w:spacing w:val="-4"/>
          <w:sz w:val="26"/>
          <w:szCs w:val="26"/>
          <w:lang w:val="pt-BR"/>
        </w:rPr>
        <w:t>Chương III</w:t>
      </w:r>
    </w:p>
    <w:p w14:paraId="4AEE957E" w14:textId="1C6393E6" w:rsidR="00543964" w:rsidRPr="004B4150" w:rsidRDefault="002F70A8" w:rsidP="002F70A8">
      <w:pPr>
        <w:pStyle w:val="NormalWeb"/>
        <w:widowControl w:val="0"/>
        <w:spacing w:before="120" w:beforeAutospacing="0" w:after="0" w:afterAutospacing="0"/>
        <w:jc w:val="center"/>
        <w:rPr>
          <w:b/>
          <w:spacing w:val="-4"/>
          <w:sz w:val="26"/>
          <w:szCs w:val="26"/>
          <w:lang w:val="pt-BR"/>
        </w:rPr>
      </w:pPr>
      <w:bookmarkStart w:id="5" w:name="chuong_3_name"/>
      <w:r w:rsidRPr="002F70A8">
        <w:rPr>
          <w:b/>
          <w:bCs/>
          <w:spacing w:val="-4"/>
          <w:sz w:val="26"/>
          <w:szCs w:val="26"/>
        </w:rPr>
        <w:t>XÂY DỰNG QUY TRÌNH THỰC HIỆN DỊCH VỤ SỰ NGHIỆP CÔNG SỬ DỤNG NGÂN SÁCH NHÀ NƯỚC, CĂN CỨ VÀ PHƯƠNG PHÁP XÂY DỰNG ĐỊNH MỨC KINH TẾ - KỸ THUẬT</w:t>
      </w:r>
      <w:bookmarkEnd w:id="5"/>
    </w:p>
    <w:p w14:paraId="2D6C6E13" w14:textId="77777777" w:rsidR="002F70A8" w:rsidRPr="002F70A8" w:rsidRDefault="002F70A8" w:rsidP="002F70A8">
      <w:pPr>
        <w:pStyle w:val="NormalWeb"/>
        <w:shd w:val="clear" w:color="auto" w:fill="FFFFFF"/>
        <w:spacing w:before="120" w:beforeAutospacing="0" w:after="0" w:afterAutospacing="0"/>
        <w:ind w:firstLine="709"/>
        <w:jc w:val="both"/>
        <w:rPr>
          <w:color w:val="000000"/>
          <w:sz w:val="28"/>
          <w:szCs w:val="28"/>
        </w:rPr>
      </w:pPr>
      <w:bookmarkStart w:id="6" w:name="dieu_8"/>
      <w:r w:rsidRPr="002F70A8">
        <w:rPr>
          <w:b/>
          <w:bCs/>
          <w:color w:val="000000"/>
          <w:sz w:val="28"/>
          <w:szCs w:val="28"/>
        </w:rPr>
        <w:t>Điều 8. Quy trình thực hiện dịch vụ sự nghiệp công sử dụng ngân sách nhà nước</w:t>
      </w:r>
      <w:bookmarkEnd w:id="6"/>
    </w:p>
    <w:p w14:paraId="33C79EA1" w14:textId="77777777" w:rsidR="002F70A8" w:rsidRPr="002F70A8" w:rsidRDefault="002F70A8" w:rsidP="002F70A8">
      <w:pPr>
        <w:pStyle w:val="NormalWeb"/>
        <w:shd w:val="clear" w:color="auto" w:fill="FFFFFF"/>
        <w:spacing w:before="120" w:beforeAutospacing="0" w:after="0" w:afterAutospacing="0"/>
        <w:ind w:firstLine="709"/>
        <w:jc w:val="both"/>
        <w:rPr>
          <w:color w:val="000000"/>
          <w:sz w:val="28"/>
          <w:szCs w:val="28"/>
        </w:rPr>
      </w:pPr>
      <w:r w:rsidRPr="002F70A8">
        <w:rPr>
          <w:color w:val="000000"/>
          <w:sz w:val="28"/>
          <w:szCs w:val="28"/>
        </w:rPr>
        <w:t>1. Nội dung quy trình thực hiện dịch vụ sự nghiệp công bảo đảm quy định chi tiết về thời gian, trình tự, thủ tục, điều kiện cụ thể và nhân công, vật tư, máy móc, thiết bị cần thiết (nếu có) để thực hiện một dịch vụ sự nghiệp công đó.</w:t>
      </w:r>
    </w:p>
    <w:p w14:paraId="0C1D4428" w14:textId="77777777" w:rsidR="002F70A8" w:rsidRPr="002F70A8" w:rsidRDefault="002F70A8" w:rsidP="002F70A8">
      <w:pPr>
        <w:pStyle w:val="NormalWeb"/>
        <w:shd w:val="clear" w:color="auto" w:fill="FFFFFF"/>
        <w:spacing w:before="120" w:beforeAutospacing="0" w:after="0" w:afterAutospacing="0"/>
        <w:ind w:firstLine="709"/>
        <w:jc w:val="both"/>
        <w:rPr>
          <w:color w:val="000000"/>
          <w:sz w:val="28"/>
          <w:szCs w:val="28"/>
        </w:rPr>
      </w:pPr>
      <w:r w:rsidRPr="002F70A8">
        <w:rPr>
          <w:color w:val="000000"/>
          <w:sz w:val="28"/>
          <w:szCs w:val="28"/>
        </w:rPr>
        <w:t>2. Quy trình thực hiện dịch vụ sự nghiệp công do tổ chức thực hiện dịch vụ trình người có thẩm quyền ban hành định mức kinh tế - kỹ thuật phê duyệt.</w:t>
      </w:r>
    </w:p>
    <w:p w14:paraId="59CC78D0" w14:textId="77777777" w:rsidR="002F70A8" w:rsidRPr="002F70A8" w:rsidRDefault="002F70A8" w:rsidP="002F70A8">
      <w:pPr>
        <w:pStyle w:val="NormalWeb"/>
        <w:shd w:val="clear" w:color="auto" w:fill="FFFFFF"/>
        <w:spacing w:before="120" w:beforeAutospacing="0" w:after="0" w:afterAutospacing="0"/>
        <w:ind w:firstLine="709"/>
        <w:jc w:val="both"/>
        <w:rPr>
          <w:color w:val="000000"/>
          <w:sz w:val="28"/>
          <w:szCs w:val="28"/>
        </w:rPr>
      </w:pPr>
      <w:bookmarkStart w:id="7" w:name="dieu_9"/>
      <w:r w:rsidRPr="002F70A8">
        <w:rPr>
          <w:b/>
          <w:bCs/>
          <w:color w:val="000000"/>
          <w:sz w:val="28"/>
          <w:szCs w:val="28"/>
        </w:rPr>
        <w:t>Điều 9. Căn cứ xây dựng định mức kinh tế - kỹ thuật</w:t>
      </w:r>
      <w:bookmarkEnd w:id="7"/>
    </w:p>
    <w:p w14:paraId="1443ABF1" w14:textId="77777777" w:rsidR="002F70A8" w:rsidRPr="002F70A8" w:rsidRDefault="002F70A8" w:rsidP="002F70A8">
      <w:pPr>
        <w:pStyle w:val="NormalWeb"/>
        <w:shd w:val="clear" w:color="auto" w:fill="FFFFFF"/>
        <w:spacing w:before="120" w:beforeAutospacing="0" w:after="0" w:afterAutospacing="0"/>
        <w:ind w:firstLine="709"/>
        <w:jc w:val="both"/>
        <w:rPr>
          <w:color w:val="000000"/>
          <w:sz w:val="28"/>
          <w:szCs w:val="28"/>
        </w:rPr>
      </w:pPr>
      <w:r w:rsidRPr="002F70A8">
        <w:rPr>
          <w:color w:val="000000"/>
          <w:sz w:val="28"/>
          <w:szCs w:val="28"/>
        </w:rPr>
        <w:t>1. Quy định pháp luật về chế độ làm việc của người lao động, các định mức và chi phí áp dụng cho các hoạt động chi tiết tại quy trình thực hiện dịch vụ sự nghiệp công; áp dụng các thông số kỹ thuật, quy định của pháp luật để xác định mức tiêu hao đối với từng công việc, trên cơ sở đó tính toán xây dựng định mức kinh tế - kỹ thuật cho thiết bị và vật tư.</w:t>
      </w:r>
    </w:p>
    <w:p w14:paraId="0327F101" w14:textId="77777777" w:rsidR="002F70A8" w:rsidRPr="002F70A8" w:rsidRDefault="002F70A8" w:rsidP="002F70A8">
      <w:pPr>
        <w:pStyle w:val="NormalWeb"/>
        <w:shd w:val="clear" w:color="auto" w:fill="FFFFFF"/>
        <w:spacing w:before="120" w:beforeAutospacing="0" w:after="0" w:afterAutospacing="0"/>
        <w:ind w:firstLine="709"/>
        <w:jc w:val="both"/>
        <w:rPr>
          <w:color w:val="000000"/>
          <w:sz w:val="28"/>
          <w:szCs w:val="28"/>
        </w:rPr>
      </w:pPr>
      <w:r w:rsidRPr="002F70A8">
        <w:rPr>
          <w:color w:val="000000"/>
          <w:sz w:val="28"/>
          <w:szCs w:val="28"/>
        </w:rPr>
        <w:t>2. Các quy chuẩn kỹ thuật, tiêu chuẩn quốc gia do cơ quan có thẩm quyền ban hành và công bố áp dụng, quy trình xác định định mức kinh tế - kỹ thuật chuyên ngành đã ban hành để xây dựng định mức.</w:t>
      </w:r>
    </w:p>
    <w:p w14:paraId="2E556C89" w14:textId="77777777" w:rsidR="002F70A8" w:rsidRPr="002F70A8" w:rsidRDefault="002F70A8" w:rsidP="002F70A8">
      <w:pPr>
        <w:pStyle w:val="NormalWeb"/>
        <w:shd w:val="clear" w:color="auto" w:fill="FFFFFF"/>
        <w:spacing w:before="120" w:beforeAutospacing="0" w:after="0" w:afterAutospacing="0"/>
        <w:ind w:firstLine="709"/>
        <w:jc w:val="both"/>
        <w:rPr>
          <w:color w:val="000000"/>
          <w:sz w:val="28"/>
          <w:szCs w:val="28"/>
        </w:rPr>
      </w:pPr>
      <w:r w:rsidRPr="002F70A8">
        <w:rPr>
          <w:color w:val="000000"/>
          <w:sz w:val="28"/>
          <w:szCs w:val="28"/>
        </w:rPr>
        <w:t>3. Số liệu thống kê hằng năm và các tài liệu có liên quan đến nội dung xây dựng định mức kinh tế - kỹ thuật được xây dựng.</w:t>
      </w:r>
    </w:p>
    <w:p w14:paraId="1E318DF4" w14:textId="77777777" w:rsidR="002F70A8" w:rsidRPr="002F70A8" w:rsidRDefault="002F70A8" w:rsidP="002F70A8">
      <w:pPr>
        <w:pStyle w:val="NormalWeb"/>
        <w:shd w:val="clear" w:color="auto" w:fill="FFFFFF"/>
        <w:spacing w:before="120" w:beforeAutospacing="0" w:after="0" w:afterAutospacing="0"/>
        <w:ind w:firstLine="709"/>
        <w:jc w:val="both"/>
        <w:rPr>
          <w:color w:val="000000"/>
          <w:sz w:val="28"/>
          <w:szCs w:val="28"/>
        </w:rPr>
      </w:pPr>
      <w:r w:rsidRPr="002F70A8">
        <w:rPr>
          <w:color w:val="000000"/>
          <w:sz w:val="28"/>
          <w:szCs w:val="28"/>
        </w:rPr>
        <w:t>4. Điều kiện thực tế hoạt động của đơn vị sự nghiệp cung cấp dịch vụ công về nguồn nhân lực, cơ sở vật chất trang thiết bị.</w:t>
      </w:r>
    </w:p>
    <w:p w14:paraId="6E1F8D60" w14:textId="77777777" w:rsidR="002F70A8" w:rsidRPr="002F70A8" w:rsidRDefault="002F70A8" w:rsidP="002F70A8">
      <w:pPr>
        <w:pStyle w:val="NormalWeb"/>
        <w:shd w:val="clear" w:color="auto" w:fill="FFFFFF"/>
        <w:spacing w:before="120" w:beforeAutospacing="0" w:after="0" w:afterAutospacing="0"/>
        <w:ind w:firstLine="709"/>
        <w:jc w:val="both"/>
        <w:rPr>
          <w:color w:val="000000"/>
          <w:sz w:val="28"/>
          <w:szCs w:val="28"/>
        </w:rPr>
      </w:pPr>
      <w:bookmarkStart w:id="8" w:name="dieu_10"/>
      <w:r w:rsidRPr="002F70A8">
        <w:rPr>
          <w:b/>
          <w:bCs/>
          <w:color w:val="000000"/>
          <w:sz w:val="28"/>
          <w:szCs w:val="28"/>
        </w:rPr>
        <w:t>Điều 10. Phương pháp xây dựng định mức kinh tế - kỹ thuật</w:t>
      </w:r>
      <w:bookmarkEnd w:id="8"/>
    </w:p>
    <w:p w14:paraId="4B7F7D82" w14:textId="77777777" w:rsidR="002F70A8" w:rsidRPr="002F70A8" w:rsidRDefault="002F70A8" w:rsidP="002F70A8">
      <w:pPr>
        <w:pStyle w:val="NormalWeb"/>
        <w:shd w:val="clear" w:color="auto" w:fill="FFFFFF"/>
        <w:spacing w:before="120" w:beforeAutospacing="0" w:after="0" w:afterAutospacing="0"/>
        <w:ind w:firstLine="709"/>
        <w:jc w:val="both"/>
        <w:rPr>
          <w:color w:val="000000"/>
          <w:sz w:val="28"/>
          <w:szCs w:val="28"/>
        </w:rPr>
      </w:pPr>
      <w:r w:rsidRPr="002F70A8">
        <w:rPr>
          <w:color w:val="000000"/>
          <w:sz w:val="28"/>
          <w:szCs w:val="28"/>
        </w:rPr>
        <w:t>1. Phương pháp thống kê tổng hợp</w:t>
      </w:r>
    </w:p>
    <w:p w14:paraId="74FEB1C6" w14:textId="77777777" w:rsidR="002F70A8" w:rsidRPr="002F70A8" w:rsidRDefault="002F70A8" w:rsidP="002F70A8">
      <w:pPr>
        <w:pStyle w:val="NormalWeb"/>
        <w:shd w:val="clear" w:color="auto" w:fill="FFFFFF"/>
        <w:spacing w:before="120" w:beforeAutospacing="0" w:after="0" w:afterAutospacing="0"/>
        <w:ind w:firstLine="709"/>
        <w:jc w:val="both"/>
        <w:rPr>
          <w:color w:val="000000"/>
          <w:sz w:val="28"/>
          <w:szCs w:val="28"/>
        </w:rPr>
      </w:pPr>
      <w:r w:rsidRPr="002F70A8">
        <w:rPr>
          <w:color w:val="000000"/>
          <w:sz w:val="28"/>
          <w:szCs w:val="28"/>
        </w:rPr>
        <w:t>Trên cơ sở số liệu thống kê hằng năm hoặc trong các kỳ báo cáo (số liệu thống kê bảo đảm độ tin cậy, tính pháp lý trong thời gian ba (03) năm liên tục trước thời điểm xây dựng định mức kinh tế - kỹ thuật) và dựa vào kinh nghiệm thực tế hoặc các thông số so sánh để xây dựng định mức kinh tế - kỹ thuật.</w:t>
      </w:r>
    </w:p>
    <w:p w14:paraId="69F6F90E" w14:textId="77777777" w:rsidR="002F70A8" w:rsidRPr="002F70A8" w:rsidRDefault="002F70A8" w:rsidP="002F70A8">
      <w:pPr>
        <w:pStyle w:val="NormalWeb"/>
        <w:shd w:val="clear" w:color="auto" w:fill="FFFFFF"/>
        <w:spacing w:before="120" w:beforeAutospacing="0" w:after="0" w:afterAutospacing="0"/>
        <w:ind w:firstLine="709"/>
        <w:jc w:val="both"/>
        <w:rPr>
          <w:color w:val="000000"/>
          <w:sz w:val="28"/>
          <w:szCs w:val="28"/>
        </w:rPr>
      </w:pPr>
      <w:r w:rsidRPr="002F70A8">
        <w:rPr>
          <w:color w:val="000000"/>
          <w:sz w:val="28"/>
          <w:szCs w:val="28"/>
        </w:rPr>
        <w:t>2. Phương pháp tiêu chuẩn</w:t>
      </w:r>
    </w:p>
    <w:p w14:paraId="42BD7F4E" w14:textId="77777777" w:rsidR="002F70A8" w:rsidRPr="002F70A8" w:rsidRDefault="002F70A8" w:rsidP="002F70A8">
      <w:pPr>
        <w:pStyle w:val="NormalWeb"/>
        <w:shd w:val="clear" w:color="auto" w:fill="FFFFFF"/>
        <w:spacing w:before="120" w:beforeAutospacing="0" w:after="0" w:afterAutospacing="0"/>
        <w:ind w:firstLine="709"/>
        <w:jc w:val="both"/>
        <w:rPr>
          <w:color w:val="000000"/>
          <w:sz w:val="28"/>
          <w:szCs w:val="28"/>
        </w:rPr>
      </w:pPr>
      <w:r w:rsidRPr="002F70A8">
        <w:rPr>
          <w:color w:val="000000"/>
          <w:sz w:val="28"/>
          <w:szCs w:val="28"/>
        </w:rPr>
        <w:t>Trên cơ sở các tiêu chuẩn kỹ thuật, quy định của pháp luật về thời gian lao động, chế độ nghỉ ngơi để xây dựng định mức lao động cho từng công việc.</w:t>
      </w:r>
    </w:p>
    <w:p w14:paraId="7AC9986B" w14:textId="77777777" w:rsidR="002F70A8" w:rsidRPr="002F70A8" w:rsidRDefault="002F70A8" w:rsidP="002F70A8">
      <w:pPr>
        <w:pStyle w:val="NormalWeb"/>
        <w:shd w:val="clear" w:color="auto" w:fill="FFFFFF"/>
        <w:spacing w:before="120" w:beforeAutospacing="0" w:after="0" w:afterAutospacing="0"/>
        <w:ind w:firstLine="709"/>
        <w:jc w:val="both"/>
        <w:rPr>
          <w:color w:val="000000"/>
          <w:sz w:val="28"/>
          <w:szCs w:val="28"/>
        </w:rPr>
      </w:pPr>
      <w:r w:rsidRPr="002F70A8">
        <w:rPr>
          <w:color w:val="000000"/>
          <w:sz w:val="28"/>
          <w:szCs w:val="28"/>
        </w:rPr>
        <w:t>Căn cứ các tiêu chuẩn kỹ thuật, quy định của pháp luật để xác định mức tiêu hao đối với từng công việc, trên cơ sở đó tính toán xây dựng định mức kinh tế - kỹ thuật cho thiết bị và vật tư.</w:t>
      </w:r>
    </w:p>
    <w:p w14:paraId="22E92CD8" w14:textId="77777777" w:rsidR="002F70A8" w:rsidRPr="002F70A8" w:rsidRDefault="002F70A8" w:rsidP="002F70A8">
      <w:pPr>
        <w:pStyle w:val="NormalWeb"/>
        <w:shd w:val="clear" w:color="auto" w:fill="FFFFFF"/>
        <w:spacing w:before="120" w:beforeAutospacing="0" w:after="0" w:afterAutospacing="0"/>
        <w:ind w:firstLine="709"/>
        <w:jc w:val="both"/>
        <w:rPr>
          <w:color w:val="000000"/>
          <w:sz w:val="28"/>
          <w:szCs w:val="28"/>
        </w:rPr>
      </w:pPr>
      <w:r w:rsidRPr="002F70A8">
        <w:rPr>
          <w:color w:val="000000"/>
          <w:sz w:val="28"/>
          <w:szCs w:val="28"/>
        </w:rPr>
        <w:t>3. Phương pháp phân tích, thực nghiệm</w:t>
      </w:r>
    </w:p>
    <w:p w14:paraId="666A2A91" w14:textId="77777777" w:rsidR="002F70A8" w:rsidRPr="002F70A8" w:rsidRDefault="002F70A8" w:rsidP="002F70A8">
      <w:pPr>
        <w:pStyle w:val="NormalWeb"/>
        <w:shd w:val="clear" w:color="auto" w:fill="FFFFFF"/>
        <w:spacing w:before="120" w:beforeAutospacing="0" w:after="0" w:afterAutospacing="0"/>
        <w:ind w:firstLine="709"/>
        <w:jc w:val="both"/>
        <w:rPr>
          <w:color w:val="000000"/>
          <w:sz w:val="28"/>
          <w:szCs w:val="28"/>
        </w:rPr>
      </w:pPr>
      <w:r w:rsidRPr="002F70A8">
        <w:rPr>
          <w:color w:val="000000"/>
          <w:sz w:val="28"/>
          <w:szCs w:val="28"/>
        </w:rPr>
        <w:lastRenderedPageBreak/>
        <w:t>Triển khai các hoạt động khảo sát, thực nghiệm theo đề cương từng quy trình, nội dung công việc để phân tích, tính toán từng yếu tố cấu thành định mức (lựa chọn những công việc không xác định được qua hai phương pháp trên hoặc xác định được nhưng chưa chính xác mà cần phải kiểm nghiệm thực tế).</w:t>
      </w:r>
    </w:p>
    <w:p w14:paraId="5310C613" w14:textId="77777777" w:rsidR="008E0CBA" w:rsidRPr="004B4150" w:rsidRDefault="008E0CBA" w:rsidP="002F70A8">
      <w:pPr>
        <w:pStyle w:val="NormalWeb"/>
        <w:widowControl w:val="0"/>
        <w:tabs>
          <w:tab w:val="left" w:pos="1134"/>
        </w:tabs>
        <w:spacing w:before="120" w:beforeAutospacing="0" w:after="0" w:afterAutospacing="0"/>
        <w:ind w:firstLine="720"/>
        <w:jc w:val="center"/>
        <w:rPr>
          <w:b/>
          <w:spacing w:val="-4"/>
          <w:sz w:val="28"/>
          <w:szCs w:val="28"/>
          <w:lang w:val="pt-BR"/>
        </w:rPr>
      </w:pPr>
    </w:p>
    <w:p w14:paraId="7604B6E5" w14:textId="6DFDC155" w:rsidR="00B34147" w:rsidRDefault="00B34147" w:rsidP="002F70A8">
      <w:pPr>
        <w:pStyle w:val="NormalWeb"/>
        <w:widowControl w:val="0"/>
        <w:tabs>
          <w:tab w:val="left" w:pos="1134"/>
        </w:tabs>
        <w:spacing w:before="120" w:beforeAutospacing="0" w:after="0" w:afterAutospacing="0"/>
        <w:jc w:val="center"/>
        <w:rPr>
          <w:b/>
          <w:spacing w:val="-4"/>
          <w:sz w:val="26"/>
          <w:szCs w:val="26"/>
          <w:lang w:val="pt-BR"/>
        </w:rPr>
      </w:pPr>
      <w:r w:rsidRPr="004B4150">
        <w:rPr>
          <w:b/>
          <w:spacing w:val="-4"/>
          <w:sz w:val="26"/>
          <w:szCs w:val="26"/>
          <w:lang w:val="pt-BR"/>
        </w:rPr>
        <w:t>Chương IV</w:t>
      </w:r>
    </w:p>
    <w:p w14:paraId="6043571E" w14:textId="77777777" w:rsidR="002F70A8" w:rsidRPr="002F70A8" w:rsidRDefault="002F70A8" w:rsidP="002F70A8">
      <w:pPr>
        <w:shd w:val="clear" w:color="auto" w:fill="FFFFFF"/>
        <w:spacing w:before="120" w:after="0" w:line="240" w:lineRule="auto"/>
        <w:jc w:val="center"/>
        <w:rPr>
          <w:rFonts w:ascii="Times New Roman Bold" w:eastAsia="Times New Roman" w:hAnsi="Times New Roman Bold" w:cs="Times New Roman"/>
          <w:color w:val="000000"/>
          <w:spacing w:val="-8"/>
          <w:sz w:val="28"/>
          <w:szCs w:val="28"/>
        </w:rPr>
      </w:pPr>
      <w:bookmarkStart w:id="9" w:name="chuong_4_name"/>
      <w:r w:rsidRPr="002F70A8">
        <w:rPr>
          <w:rFonts w:ascii="Times New Roman Bold" w:eastAsia="Times New Roman" w:hAnsi="Times New Roman Bold" w:cs="Times New Roman"/>
          <w:b/>
          <w:bCs/>
          <w:color w:val="000000"/>
          <w:spacing w:val="-8"/>
          <w:sz w:val="28"/>
          <w:szCs w:val="28"/>
        </w:rPr>
        <w:t>TRÌNH TỰ, THỦ TỤC, NỘI DUNG XÂY DỰNG ĐỊNH MỨC KINH TẾ - KỸ THUẬT DỊCH VỤ SỰ NGHIỆP CÔNG SỬ DỤNG NGÂN SÁCH NHÀ NƯỚC</w:t>
      </w:r>
      <w:bookmarkEnd w:id="9"/>
    </w:p>
    <w:p w14:paraId="12720B91" w14:textId="77777777" w:rsidR="002F70A8" w:rsidRPr="002F70A8" w:rsidRDefault="002F70A8" w:rsidP="002F70A8">
      <w:pPr>
        <w:shd w:val="clear" w:color="auto" w:fill="FFFFFF"/>
        <w:spacing w:before="120" w:after="0" w:line="240" w:lineRule="auto"/>
        <w:ind w:firstLine="709"/>
        <w:jc w:val="both"/>
        <w:rPr>
          <w:rFonts w:ascii="Times New Roman" w:eastAsia="Times New Roman" w:hAnsi="Times New Roman" w:cs="Times New Roman"/>
          <w:sz w:val="28"/>
          <w:szCs w:val="28"/>
        </w:rPr>
      </w:pPr>
      <w:bookmarkStart w:id="10" w:name="dieu_11"/>
      <w:r w:rsidRPr="002F70A8">
        <w:rPr>
          <w:rFonts w:ascii="Times New Roman" w:eastAsia="Times New Roman" w:hAnsi="Times New Roman" w:cs="Times New Roman"/>
          <w:b/>
          <w:bCs/>
          <w:sz w:val="28"/>
          <w:szCs w:val="28"/>
        </w:rPr>
        <w:t>Điều 11. Thẩm quyền ban hành định mức kinh tế - kỹ thuật</w:t>
      </w:r>
      <w:bookmarkEnd w:id="10"/>
    </w:p>
    <w:p w14:paraId="3C328235" w14:textId="77777777" w:rsidR="002F70A8" w:rsidRPr="002F70A8" w:rsidRDefault="002F70A8" w:rsidP="002F70A8">
      <w:pPr>
        <w:shd w:val="clear" w:color="auto" w:fill="FFFFFF"/>
        <w:spacing w:before="120" w:after="0" w:line="240" w:lineRule="auto"/>
        <w:ind w:firstLine="709"/>
        <w:jc w:val="both"/>
        <w:rPr>
          <w:rFonts w:ascii="Times New Roman" w:eastAsia="Times New Roman" w:hAnsi="Times New Roman" w:cs="Times New Roman"/>
          <w:sz w:val="28"/>
          <w:szCs w:val="28"/>
        </w:rPr>
      </w:pPr>
      <w:r w:rsidRPr="002F70A8">
        <w:rPr>
          <w:rFonts w:ascii="Times New Roman" w:eastAsia="Times New Roman" w:hAnsi="Times New Roman" w:cs="Times New Roman"/>
          <w:sz w:val="28"/>
          <w:szCs w:val="28"/>
        </w:rPr>
        <w:t>1. Bộ trưởng Bộ Khoa học và Công nghệ ban hành định mức kinh tế - kỹ thuật dịch vụ sự nghiệp công thuộc Danh mục chi tiết dịch vụ sự nghiệp công sử dụng ngân sách nhà nước thuộc lĩnh vực quản lý nhà nước của Bộ Khoa học và Công nghệ quy định tại Phụ lục ban hành kèm theo Thông tư này.</w:t>
      </w:r>
    </w:p>
    <w:p w14:paraId="78B9FE7F" w14:textId="77777777" w:rsidR="002F70A8" w:rsidRPr="002F70A8" w:rsidRDefault="002F70A8" w:rsidP="002F70A8">
      <w:pPr>
        <w:shd w:val="clear" w:color="auto" w:fill="FFFFFF"/>
        <w:spacing w:before="120" w:after="0" w:line="240" w:lineRule="auto"/>
        <w:ind w:firstLine="709"/>
        <w:jc w:val="both"/>
        <w:rPr>
          <w:rFonts w:ascii="Times New Roman" w:eastAsia="Times New Roman" w:hAnsi="Times New Roman" w:cs="Times New Roman"/>
          <w:sz w:val="28"/>
          <w:szCs w:val="28"/>
        </w:rPr>
      </w:pPr>
      <w:r w:rsidRPr="002F70A8">
        <w:rPr>
          <w:rFonts w:ascii="Times New Roman" w:eastAsia="Times New Roman" w:hAnsi="Times New Roman" w:cs="Times New Roman"/>
          <w:sz w:val="28"/>
          <w:szCs w:val="28"/>
        </w:rPr>
        <w:t>2. Ủy ban nhân dân tỉnh, thành phố trực thuộc Trung ương căn cứ vào Danh mục chi tiết dịch vụ sự nghiệp công sử dụng ngân sách nhà nước thuộc lĩnh vực quản lý nhà nước của Bộ Khoa học và Công nghệ quy định tại Phụ lục ban hành kèm theo Thông tư này và định mức kinh tế - kỹ thuật do Bộ Khoa học và Công nghệ ban hành để ban hành định mức kinh tế - kỹ thuật dịch vụ sự nghiệp công sử dụng ngân sách nhà nước thuộc lĩnh vực khoa học và công nghệ bảo đảm phù hợp với điều kiện kinh tế - xã hội tại địa phương.</w:t>
      </w:r>
    </w:p>
    <w:p w14:paraId="126546C6" w14:textId="77777777" w:rsidR="002F70A8" w:rsidRPr="002F70A8" w:rsidRDefault="002F70A8" w:rsidP="002F70A8">
      <w:pPr>
        <w:shd w:val="clear" w:color="auto" w:fill="FFFFFF"/>
        <w:spacing w:before="120" w:after="0" w:line="240" w:lineRule="auto"/>
        <w:ind w:firstLine="709"/>
        <w:jc w:val="both"/>
        <w:rPr>
          <w:rFonts w:ascii="Times New Roman" w:eastAsia="Times New Roman" w:hAnsi="Times New Roman" w:cs="Times New Roman"/>
          <w:sz w:val="28"/>
          <w:szCs w:val="28"/>
        </w:rPr>
      </w:pPr>
      <w:r w:rsidRPr="002F70A8">
        <w:rPr>
          <w:rFonts w:ascii="Times New Roman" w:eastAsia="Times New Roman" w:hAnsi="Times New Roman" w:cs="Times New Roman"/>
          <w:sz w:val="28"/>
          <w:szCs w:val="28"/>
        </w:rPr>
        <w:t>3. Trong trường hợp cần thiết Ủy ban nhân dân tỉnh, thành phố trực thuộc Trung ương có thể ban hành định mức kinh tế - kỹ thuật dịch vụ sự nghiệp công sử dụng ngân sách nhà nước thuộc lĩnh vực khoa học và công nghệ chưa quy định trong Danh mục chi tiết dịch vụ sự nghiệp công sử dụng ngân sách nhà nước thuộc lĩnh vực quản lý nhà nước của Bộ Khoa học và Công nghệ.</w:t>
      </w:r>
    </w:p>
    <w:p w14:paraId="5258DE7D" w14:textId="77777777" w:rsidR="002F70A8" w:rsidRPr="002F70A8" w:rsidRDefault="002F70A8" w:rsidP="002F70A8">
      <w:pPr>
        <w:shd w:val="clear" w:color="auto" w:fill="FFFFFF"/>
        <w:spacing w:before="120" w:after="0" w:line="240" w:lineRule="auto"/>
        <w:ind w:firstLine="709"/>
        <w:jc w:val="both"/>
        <w:rPr>
          <w:rFonts w:ascii="Times New Roman" w:eastAsia="Times New Roman" w:hAnsi="Times New Roman" w:cs="Times New Roman"/>
          <w:sz w:val="28"/>
          <w:szCs w:val="28"/>
        </w:rPr>
      </w:pPr>
      <w:bookmarkStart w:id="11" w:name="dieu_12"/>
      <w:r w:rsidRPr="002F70A8">
        <w:rPr>
          <w:rFonts w:ascii="Times New Roman" w:eastAsia="Times New Roman" w:hAnsi="Times New Roman" w:cs="Times New Roman"/>
          <w:b/>
          <w:bCs/>
          <w:sz w:val="28"/>
          <w:szCs w:val="28"/>
        </w:rPr>
        <w:t>Điều 12. Thủ tục xây dựng định mức kinh tế - kỹ thuật</w:t>
      </w:r>
      <w:bookmarkEnd w:id="11"/>
    </w:p>
    <w:p w14:paraId="365C42F8" w14:textId="77777777" w:rsidR="002F70A8" w:rsidRPr="002F70A8" w:rsidRDefault="002F70A8" w:rsidP="002F70A8">
      <w:pPr>
        <w:shd w:val="clear" w:color="auto" w:fill="FFFFFF"/>
        <w:spacing w:before="120" w:after="0" w:line="240" w:lineRule="auto"/>
        <w:ind w:firstLine="709"/>
        <w:jc w:val="both"/>
        <w:rPr>
          <w:rFonts w:ascii="Times New Roman" w:eastAsia="Times New Roman" w:hAnsi="Times New Roman" w:cs="Times New Roman"/>
          <w:sz w:val="28"/>
          <w:szCs w:val="28"/>
        </w:rPr>
      </w:pPr>
      <w:r w:rsidRPr="002F70A8">
        <w:rPr>
          <w:rFonts w:ascii="Times New Roman" w:eastAsia="Times New Roman" w:hAnsi="Times New Roman" w:cs="Times New Roman"/>
          <w:sz w:val="28"/>
          <w:szCs w:val="28"/>
        </w:rPr>
        <w:t>1. Định mức kinh tế - kỹ thuật của từng dịch vụ sự nghiệp công sử dụng ngân sách nhà nước thuộc lĩnh vực quản lý nhà nước của Bộ Khoa học và Công nghệ xây dựng theo thủ tục ban hành văn bản quy phạm pháp luật.</w:t>
      </w:r>
    </w:p>
    <w:p w14:paraId="0C81EA9B" w14:textId="77777777" w:rsidR="002F70A8" w:rsidRPr="002F70A8" w:rsidRDefault="002F70A8" w:rsidP="002F70A8">
      <w:pPr>
        <w:shd w:val="clear" w:color="auto" w:fill="FFFFFF"/>
        <w:spacing w:before="120" w:after="0" w:line="240" w:lineRule="auto"/>
        <w:ind w:firstLine="709"/>
        <w:jc w:val="both"/>
        <w:rPr>
          <w:rFonts w:ascii="Times New Roman" w:eastAsia="Times New Roman" w:hAnsi="Times New Roman" w:cs="Times New Roman"/>
          <w:sz w:val="28"/>
          <w:szCs w:val="28"/>
        </w:rPr>
      </w:pPr>
      <w:r w:rsidRPr="002F70A8">
        <w:rPr>
          <w:rFonts w:ascii="Times New Roman" w:eastAsia="Times New Roman" w:hAnsi="Times New Roman" w:cs="Times New Roman"/>
          <w:sz w:val="28"/>
          <w:szCs w:val="28"/>
        </w:rPr>
        <w:t>2. Định mức kinh tế - kỹ thuật xây dựng theo hai bước:</w:t>
      </w:r>
    </w:p>
    <w:p w14:paraId="6F11ECDC" w14:textId="77777777" w:rsidR="002F70A8" w:rsidRPr="002F70A8" w:rsidRDefault="002F70A8" w:rsidP="002F70A8">
      <w:pPr>
        <w:shd w:val="clear" w:color="auto" w:fill="FFFFFF"/>
        <w:spacing w:before="120" w:after="0" w:line="240" w:lineRule="auto"/>
        <w:ind w:firstLine="709"/>
        <w:jc w:val="both"/>
        <w:rPr>
          <w:rFonts w:ascii="Times New Roman" w:eastAsia="Times New Roman" w:hAnsi="Times New Roman" w:cs="Times New Roman"/>
          <w:sz w:val="28"/>
          <w:szCs w:val="28"/>
        </w:rPr>
      </w:pPr>
      <w:r w:rsidRPr="002F70A8">
        <w:rPr>
          <w:rFonts w:ascii="Times New Roman" w:eastAsia="Times New Roman" w:hAnsi="Times New Roman" w:cs="Times New Roman"/>
          <w:sz w:val="28"/>
          <w:szCs w:val="28"/>
        </w:rPr>
        <w:t>a) Bước 1: xây dựng quy trình thực hiện dịch vụ sự nghiệp công;</w:t>
      </w:r>
    </w:p>
    <w:p w14:paraId="1DB8A8BD" w14:textId="77777777" w:rsidR="002F70A8" w:rsidRPr="002F70A8" w:rsidRDefault="002F70A8" w:rsidP="002F70A8">
      <w:pPr>
        <w:shd w:val="clear" w:color="auto" w:fill="FFFFFF"/>
        <w:spacing w:before="120" w:after="0" w:line="240" w:lineRule="auto"/>
        <w:ind w:firstLine="709"/>
        <w:jc w:val="both"/>
        <w:rPr>
          <w:rFonts w:ascii="Times New Roman" w:eastAsia="Times New Roman" w:hAnsi="Times New Roman" w:cs="Times New Roman"/>
          <w:sz w:val="28"/>
          <w:szCs w:val="28"/>
        </w:rPr>
      </w:pPr>
      <w:r w:rsidRPr="002F70A8">
        <w:rPr>
          <w:rFonts w:ascii="Times New Roman" w:eastAsia="Times New Roman" w:hAnsi="Times New Roman" w:cs="Times New Roman"/>
          <w:sz w:val="28"/>
          <w:szCs w:val="28"/>
        </w:rPr>
        <w:t>b) Bước 2: xây dựng định mức kinh tế - kỹ thuật.</w:t>
      </w:r>
    </w:p>
    <w:p w14:paraId="502E1507" w14:textId="77777777" w:rsidR="002F70A8" w:rsidRPr="002F70A8" w:rsidRDefault="002F70A8" w:rsidP="002F70A8">
      <w:pPr>
        <w:shd w:val="clear" w:color="auto" w:fill="FFFFFF"/>
        <w:spacing w:before="120" w:after="0" w:line="240" w:lineRule="auto"/>
        <w:ind w:firstLine="709"/>
        <w:jc w:val="both"/>
        <w:rPr>
          <w:rFonts w:ascii="Times New Roman" w:eastAsia="Times New Roman" w:hAnsi="Times New Roman" w:cs="Times New Roman"/>
          <w:sz w:val="28"/>
          <w:szCs w:val="28"/>
        </w:rPr>
      </w:pPr>
      <w:r w:rsidRPr="002F70A8">
        <w:rPr>
          <w:rFonts w:ascii="Times New Roman" w:eastAsia="Times New Roman" w:hAnsi="Times New Roman" w:cs="Times New Roman"/>
          <w:sz w:val="28"/>
          <w:szCs w:val="28"/>
        </w:rPr>
        <w:t>Tổ chức, cá nhân được giao xây dựng định mức kinh tế - kỹ thuật thực hiện theo trình tự quy định tại </w:t>
      </w:r>
      <w:bookmarkStart w:id="12" w:name="tc_1"/>
      <w:r w:rsidRPr="002F70A8">
        <w:rPr>
          <w:rFonts w:ascii="Times New Roman" w:eastAsia="Times New Roman" w:hAnsi="Times New Roman" w:cs="Times New Roman"/>
          <w:sz w:val="28"/>
          <w:szCs w:val="28"/>
        </w:rPr>
        <w:t>khoản 1, 2, 3, 4 Điều 13 Thông tư này</w:t>
      </w:r>
      <w:bookmarkEnd w:id="12"/>
      <w:r w:rsidRPr="002F70A8">
        <w:rPr>
          <w:rFonts w:ascii="Times New Roman" w:eastAsia="Times New Roman" w:hAnsi="Times New Roman" w:cs="Times New Roman"/>
          <w:sz w:val="28"/>
          <w:szCs w:val="28"/>
        </w:rPr>
        <w:t>.</w:t>
      </w:r>
    </w:p>
    <w:p w14:paraId="12E99A7E" w14:textId="77777777" w:rsidR="002F70A8" w:rsidRPr="002F70A8" w:rsidRDefault="002F70A8" w:rsidP="002F70A8">
      <w:pPr>
        <w:shd w:val="clear" w:color="auto" w:fill="FFFFFF"/>
        <w:spacing w:before="120" w:after="0" w:line="240" w:lineRule="auto"/>
        <w:ind w:firstLine="709"/>
        <w:jc w:val="both"/>
        <w:rPr>
          <w:rFonts w:ascii="Times New Roman" w:eastAsia="Times New Roman" w:hAnsi="Times New Roman" w:cs="Times New Roman"/>
          <w:sz w:val="28"/>
          <w:szCs w:val="28"/>
        </w:rPr>
      </w:pPr>
      <w:bookmarkStart w:id="13" w:name="dieu_13"/>
      <w:r w:rsidRPr="002F70A8">
        <w:rPr>
          <w:rFonts w:ascii="Times New Roman" w:eastAsia="Times New Roman" w:hAnsi="Times New Roman" w:cs="Times New Roman"/>
          <w:b/>
          <w:bCs/>
          <w:sz w:val="28"/>
          <w:szCs w:val="28"/>
        </w:rPr>
        <w:t>Điều 13. Trình tự xây dựng định mức kinh tế - kỹ thuật một dịch vụ sự nghiệp công sử dụng ngân sách nhà nước</w:t>
      </w:r>
      <w:bookmarkEnd w:id="13"/>
    </w:p>
    <w:p w14:paraId="26D88B4C" w14:textId="77777777" w:rsidR="002F70A8" w:rsidRPr="002F70A8" w:rsidRDefault="002F70A8" w:rsidP="002F70A8">
      <w:pPr>
        <w:shd w:val="clear" w:color="auto" w:fill="FFFFFF"/>
        <w:spacing w:before="120" w:after="0" w:line="240" w:lineRule="auto"/>
        <w:ind w:firstLine="709"/>
        <w:jc w:val="both"/>
        <w:rPr>
          <w:rFonts w:ascii="Times New Roman" w:eastAsia="Times New Roman" w:hAnsi="Times New Roman" w:cs="Times New Roman"/>
          <w:sz w:val="28"/>
          <w:szCs w:val="28"/>
        </w:rPr>
      </w:pPr>
      <w:r w:rsidRPr="002F70A8">
        <w:rPr>
          <w:rFonts w:ascii="Times New Roman" w:eastAsia="Times New Roman" w:hAnsi="Times New Roman" w:cs="Times New Roman"/>
          <w:sz w:val="28"/>
          <w:szCs w:val="28"/>
        </w:rPr>
        <w:t>1. Lập kế hoạch xây dựng định mức kinh tế - kỹ thuật:</w:t>
      </w:r>
    </w:p>
    <w:p w14:paraId="5C64ACF0" w14:textId="77777777" w:rsidR="002F70A8" w:rsidRPr="002F70A8" w:rsidRDefault="002F70A8" w:rsidP="002F70A8">
      <w:pPr>
        <w:shd w:val="clear" w:color="auto" w:fill="FFFFFF"/>
        <w:spacing w:before="120" w:after="0" w:line="240" w:lineRule="auto"/>
        <w:ind w:firstLine="709"/>
        <w:jc w:val="both"/>
        <w:rPr>
          <w:rFonts w:ascii="Times New Roman" w:eastAsia="Times New Roman" w:hAnsi="Times New Roman" w:cs="Times New Roman"/>
          <w:sz w:val="28"/>
          <w:szCs w:val="28"/>
        </w:rPr>
      </w:pPr>
      <w:r w:rsidRPr="002F70A8">
        <w:rPr>
          <w:rFonts w:ascii="Times New Roman" w:eastAsia="Times New Roman" w:hAnsi="Times New Roman" w:cs="Times New Roman"/>
          <w:sz w:val="28"/>
          <w:szCs w:val="28"/>
        </w:rPr>
        <w:lastRenderedPageBreak/>
        <w:t>a) Căn cứ vào Danh mục chi tiết các dịch vụ sự nghiệp công, tổ chức, cá nhân được giao xây dựng định mức kinh tế - kỹ thuật lập kế hoạch chi tiết xây dựng định mức kinh tế - kỹ thuật cho từng dịch vụ sự nghiệp công.</w:t>
      </w:r>
    </w:p>
    <w:p w14:paraId="1D4B5439" w14:textId="77777777" w:rsidR="002F70A8" w:rsidRPr="002F70A8" w:rsidRDefault="002F70A8" w:rsidP="002F70A8">
      <w:pPr>
        <w:shd w:val="clear" w:color="auto" w:fill="FFFFFF"/>
        <w:spacing w:before="120" w:after="0" w:line="240" w:lineRule="auto"/>
        <w:ind w:firstLine="709"/>
        <w:jc w:val="both"/>
        <w:rPr>
          <w:rFonts w:ascii="Times New Roman" w:eastAsia="Times New Roman" w:hAnsi="Times New Roman" w:cs="Times New Roman"/>
          <w:spacing w:val="-4"/>
          <w:sz w:val="28"/>
          <w:szCs w:val="28"/>
        </w:rPr>
      </w:pPr>
      <w:r w:rsidRPr="002F70A8">
        <w:rPr>
          <w:rFonts w:ascii="Times New Roman" w:eastAsia="Times New Roman" w:hAnsi="Times New Roman" w:cs="Times New Roman"/>
          <w:spacing w:val="-4"/>
          <w:sz w:val="28"/>
          <w:szCs w:val="28"/>
        </w:rPr>
        <w:t>b) Đối với dịch vụ sự nghiệp công sử dụng ngân sách nhà nước do nhiều tổ chức, cá nhân cùng thực hiện thì việc xây dựng định mức kinh tế - kỹ thuật do người có thẩm quyền ban hành định mức kinh tế - kỹ thuật giao cho một tổ chức, cá nhân chủ trì, phối hợp với các tổ chức, cá nhân có dịch vụ cùng xây dựng.</w:t>
      </w:r>
    </w:p>
    <w:p w14:paraId="6DEACACC" w14:textId="77777777" w:rsidR="002F70A8" w:rsidRPr="002F70A8" w:rsidRDefault="002F70A8" w:rsidP="002F70A8">
      <w:pPr>
        <w:shd w:val="clear" w:color="auto" w:fill="FFFFFF"/>
        <w:spacing w:before="120" w:after="0" w:line="240" w:lineRule="auto"/>
        <w:ind w:firstLine="709"/>
        <w:jc w:val="both"/>
        <w:rPr>
          <w:rFonts w:ascii="Times New Roman" w:eastAsia="Times New Roman" w:hAnsi="Times New Roman" w:cs="Times New Roman"/>
          <w:sz w:val="28"/>
          <w:szCs w:val="28"/>
        </w:rPr>
      </w:pPr>
      <w:r w:rsidRPr="002F70A8">
        <w:rPr>
          <w:rFonts w:ascii="Times New Roman" w:eastAsia="Times New Roman" w:hAnsi="Times New Roman" w:cs="Times New Roman"/>
          <w:sz w:val="28"/>
          <w:szCs w:val="28"/>
        </w:rPr>
        <w:t>2. Thành lập tổ soạn thảo (tổng kết thực tiễn, xây dựng quy trình thực hiện dịch vụ, lập dự thảo tờ trình, xây dựng dự thảo định mức kinh tế - kỹ thuật);</w:t>
      </w:r>
    </w:p>
    <w:p w14:paraId="6372E7DF" w14:textId="77777777" w:rsidR="002F70A8" w:rsidRPr="002F70A8" w:rsidRDefault="002F70A8" w:rsidP="002F70A8">
      <w:pPr>
        <w:shd w:val="clear" w:color="auto" w:fill="FFFFFF"/>
        <w:spacing w:before="120" w:after="0" w:line="240" w:lineRule="auto"/>
        <w:ind w:firstLine="709"/>
        <w:jc w:val="both"/>
        <w:rPr>
          <w:rFonts w:ascii="Times New Roman" w:eastAsia="Times New Roman" w:hAnsi="Times New Roman" w:cs="Times New Roman"/>
          <w:sz w:val="28"/>
          <w:szCs w:val="28"/>
        </w:rPr>
      </w:pPr>
      <w:r w:rsidRPr="002F70A8">
        <w:rPr>
          <w:rFonts w:ascii="Times New Roman" w:eastAsia="Times New Roman" w:hAnsi="Times New Roman" w:cs="Times New Roman"/>
          <w:sz w:val="28"/>
          <w:szCs w:val="28"/>
        </w:rPr>
        <w:t>3. Lấy ý kiến các cơ quan, đơn vị liên quan trong nội bộ;</w:t>
      </w:r>
    </w:p>
    <w:p w14:paraId="4A364847" w14:textId="79425C02" w:rsidR="002F70A8" w:rsidRPr="002F70A8" w:rsidRDefault="002F70A8" w:rsidP="002F70A8">
      <w:pPr>
        <w:shd w:val="clear" w:color="auto" w:fill="FFFFFF"/>
        <w:spacing w:before="120" w:after="0" w:line="240" w:lineRule="auto"/>
        <w:ind w:firstLine="709"/>
        <w:jc w:val="both"/>
        <w:rPr>
          <w:rFonts w:ascii="Times New Roman" w:eastAsia="Times New Roman" w:hAnsi="Times New Roman" w:cs="Times New Roman"/>
          <w:sz w:val="28"/>
          <w:szCs w:val="28"/>
        </w:rPr>
      </w:pPr>
      <w:r w:rsidRPr="002F70A8">
        <w:rPr>
          <w:rFonts w:ascii="Times New Roman" w:eastAsia="Times New Roman" w:hAnsi="Times New Roman" w:cs="Times New Roman"/>
          <w:sz w:val="28"/>
          <w:szCs w:val="28"/>
        </w:rPr>
        <w:t>4. Lấy ý kiến bộ, ngành, địa phương và tổ chức, cá nhân liên quan; lấy ý kiến rộng rãi bằng phương tiện thông tin đại chúng theo quy định của </w:t>
      </w:r>
      <w:bookmarkStart w:id="14" w:name="tvpllink_vljtiegwee"/>
      <w:r w:rsidRPr="002F70A8">
        <w:rPr>
          <w:rFonts w:ascii="Times New Roman" w:eastAsia="Times New Roman" w:hAnsi="Times New Roman" w:cs="Times New Roman"/>
          <w:sz w:val="28"/>
          <w:szCs w:val="28"/>
        </w:rPr>
        <w:t>Luật Ban hành văn bản quy phạm pháp luật</w:t>
      </w:r>
      <w:bookmarkEnd w:id="14"/>
      <w:r w:rsidRPr="002F70A8">
        <w:rPr>
          <w:rFonts w:ascii="Times New Roman" w:eastAsia="Times New Roman" w:hAnsi="Times New Roman" w:cs="Times New Roman"/>
          <w:sz w:val="28"/>
          <w:szCs w:val="28"/>
        </w:rPr>
        <w:t>;</w:t>
      </w:r>
    </w:p>
    <w:p w14:paraId="1F7FA5B6" w14:textId="77777777" w:rsidR="002F70A8" w:rsidRPr="002F70A8" w:rsidRDefault="002F70A8" w:rsidP="002F70A8">
      <w:pPr>
        <w:shd w:val="clear" w:color="auto" w:fill="FFFFFF"/>
        <w:spacing w:before="120" w:after="0" w:line="240" w:lineRule="auto"/>
        <w:ind w:firstLine="709"/>
        <w:jc w:val="both"/>
        <w:rPr>
          <w:rFonts w:ascii="Times New Roman" w:eastAsia="Times New Roman" w:hAnsi="Times New Roman" w:cs="Times New Roman"/>
          <w:spacing w:val="-4"/>
          <w:sz w:val="28"/>
          <w:szCs w:val="28"/>
        </w:rPr>
      </w:pPr>
      <w:r w:rsidRPr="002F70A8">
        <w:rPr>
          <w:rFonts w:ascii="Times New Roman" w:eastAsia="Times New Roman" w:hAnsi="Times New Roman" w:cs="Times New Roman"/>
          <w:spacing w:val="-4"/>
          <w:sz w:val="28"/>
          <w:szCs w:val="28"/>
        </w:rPr>
        <w:t>5. Thẩm định hồ sơ dự thảo thông tư ban hành định mức kinh tế - kỹ thuật;</w:t>
      </w:r>
    </w:p>
    <w:p w14:paraId="7F04E964" w14:textId="77777777" w:rsidR="002F70A8" w:rsidRPr="002F70A8" w:rsidRDefault="002F70A8" w:rsidP="002F70A8">
      <w:pPr>
        <w:shd w:val="clear" w:color="auto" w:fill="FFFFFF"/>
        <w:spacing w:before="120" w:after="0" w:line="240" w:lineRule="auto"/>
        <w:ind w:firstLine="709"/>
        <w:jc w:val="both"/>
        <w:rPr>
          <w:rFonts w:ascii="Times New Roman" w:eastAsia="Times New Roman" w:hAnsi="Times New Roman" w:cs="Times New Roman"/>
          <w:sz w:val="28"/>
          <w:szCs w:val="28"/>
        </w:rPr>
      </w:pPr>
      <w:r w:rsidRPr="002F70A8">
        <w:rPr>
          <w:rFonts w:ascii="Times New Roman" w:eastAsia="Times New Roman" w:hAnsi="Times New Roman" w:cs="Times New Roman"/>
          <w:sz w:val="28"/>
          <w:szCs w:val="28"/>
        </w:rPr>
        <w:t>6. Thẩm tra hồ sơ dự thảo thông tư ban hành định mức kinh tế - kỹ thuật;</w:t>
      </w:r>
    </w:p>
    <w:p w14:paraId="7A7A9CF5" w14:textId="77777777" w:rsidR="002F70A8" w:rsidRPr="002F70A8" w:rsidRDefault="002F70A8" w:rsidP="002F70A8">
      <w:pPr>
        <w:shd w:val="clear" w:color="auto" w:fill="FFFFFF"/>
        <w:spacing w:before="120" w:after="0" w:line="240" w:lineRule="auto"/>
        <w:ind w:firstLine="709"/>
        <w:jc w:val="both"/>
        <w:rPr>
          <w:rFonts w:ascii="Times New Roman" w:eastAsia="Times New Roman" w:hAnsi="Times New Roman" w:cs="Times New Roman"/>
          <w:sz w:val="28"/>
          <w:szCs w:val="28"/>
        </w:rPr>
      </w:pPr>
      <w:r w:rsidRPr="002F70A8">
        <w:rPr>
          <w:rFonts w:ascii="Times New Roman" w:eastAsia="Times New Roman" w:hAnsi="Times New Roman" w:cs="Times New Roman"/>
          <w:sz w:val="28"/>
          <w:szCs w:val="28"/>
        </w:rPr>
        <w:t>7. Trình ký ban hành thông tư quy định định mức kinh tế - kỹ thuật;</w:t>
      </w:r>
    </w:p>
    <w:p w14:paraId="4CE4581E" w14:textId="77777777" w:rsidR="002F70A8" w:rsidRPr="002F70A8" w:rsidRDefault="002F70A8" w:rsidP="002F70A8">
      <w:pPr>
        <w:shd w:val="clear" w:color="auto" w:fill="FFFFFF"/>
        <w:spacing w:before="120" w:after="0" w:line="240" w:lineRule="auto"/>
        <w:ind w:firstLine="709"/>
        <w:jc w:val="both"/>
        <w:rPr>
          <w:rFonts w:ascii="Times New Roman" w:eastAsia="Times New Roman" w:hAnsi="Times New Roman" w:cs="Times New Roman"/>
          <w:sz w:val="28"/>
          <w:szCs w:val="28"/>
        </w:rPr>
      </w:pPr>
      <w:r w:rsidRPr="002F70A8">
        <w:rPr>
          <w:rFonts w:ascii="Times New Roman" w:eastAsia="Times New Roman" w:hAnsi="Times New Roman" w:cs="Times New Roman"/>
          <w:sz w:val="28"/>
          <w:szCs w:val="28"/>
        </w:rPr>
        <w:t>8. Phát hành.</w:t>
      </w:r>
    </w:p>
    <w:p w14:paraId="6F154D23" w14:textId="77777777" w:rsidR="002F70A8" w:rsidRPr="002F70A8" w:rsidRDefault="002F70A8" w:rsidP="002F70A8">
      <w:pPr>
        <w:shd w:val="clear" w:color="auto" w:fill="FFFFFF"/>
        <w:spacing w:before="120" w:after="0" w:line="240" w:lineRule="auto"/>
        <w:ind w:firstLine="709"/>
        <w:jc w:val="both"/>
        <w:rPr>
          <w:rFonts w:ascii="Times New Roman" w:eastAsia="Times New Roman" w:hAnsi="Times New Roman" w:cs="Times New Roman"/>
          <w:sz w:val="28"/>
          <w:szCs w:val="28"/>
        </w:rPr>
      </w:pPr>
      <w:bookmarkStart w:id="15" w:name="dieu_14"/>
      <w:r w:rsidRPr="002F70A8">
        <w:rPr>
          <w:rFonts w:ascii="Times New Roman" w:eastAsia="Times New Roman" w:hAnsi="Times New Roman" w:cs="Times New Roman"/>
          <w:b/>
          <w:bCs/>
          <w:sz w:val="28"/>
          <w:szCs w:val="28"/>
        </w:rPr>
        <w:t>Điều 14. Nội dung của định mức kinh tế - kỹ thuật</w:t>
      </w:r>
      <w:bookmarkEnd w:id="15"/>
    </w:p>
    <w:p w14:paraId="1F3D3A8B" w14:textId="77777777" w:rsidR="002F70A8" w:rsidRPr="002F70A8" w:rsidRDefault="002F70A8" w:rsidP="002F70A8">
      <w:pPr>
        <w:shd w:val="clear" w:color="auto" w:fill="FFFFFF"/>
        <w:spacing w:before="120" w:after="0" w:line="240" w:lineRule="auto"/>
        <w:ind w:firstLine="709"/>
        <w:jc w:val="both"/>
        <w:rPr>
          <w:rFonts w:ascii="Times New Roman" w:eastAsia="Times New Roman" w:hAnsi="Times New Roman" w:cs="Times New Roman"/>
          <w:sz w:val="28"/>
          <w:szCs w:val="28"/>
        </w:rPr>
      </w:pPr>
      <w:r w:rsidRPr="002F70A8">
        <w:rPr>
          <w:rFonts w:ascii="Times New Roman" w:eastAsia="Times New Roman" w:hAnsi="Times New Roman" w:cs="Times New Roman"/>
          <w:sz w:val="28"/>
          <w:szCs w:val="28"/>
        </w:rPr>
        <w:t>Định mức kinh tế - kỹ thuật dịch vụ sự nghiệp công bao gồm 03 (ba) định mức thành phần cơ bản gồm: định mức lao động, định mức thiết bị và định mức vật tư.</w:t>
      </w:r>
    </w:p>
    <w:p w14:paraId="0AFB9FAC" w14:textId="77777777" w:rsidR="002F70A8" w:rsidRPr="002F70A8" w:rsidRDefault="002F70A8" w:rsidP="002F70A8">
      <w:pPr>
        <w:shd w:val="clear" w:color="auto" w:fill="FFFFFF"/>
        <w:spacing w:before="120" w:after="0" w:line="240" w:lineRule="auto"/>
        <w:ind w:firstLine="709"/>
        <w:jc w:val="both"/>
        <w:rPr>
          <w:rFonts w:ascii="Times New Roman" w:eastAsia="Times New Roman" w:hAnsi="Times New Roman" w:cs="Times New Roman"/>
          <w:spacing w:val="-4"/>
          <w:sz w:val="28"/>
          <w:szCs w:val="28"/>
        </w:rPr>
      </w:pPr>
      <w:r w:rsidRPr="002F70A8">
        <w:rPr>
          <w:rFonts w:ascii="Times New Roman" w:eastAsia="Times New Roman" w:hAnsi="Times New Roman" w:cs="Times New Roman"/>
          <w:spacing w:val="-4"/>
          <w:sz w:val="28"/>
          <w:szCs w:val="28"/>
        </w:rPr>
        <w:t>1. Định mức lao động là mức tiêu hao lao động cần thiết của người lao động theo chuyên môn, nghiệp vụ để hoàn thành việc thực hiện một dịch vụ sự nghiệp công đạt được các tiêu chí, tiêu chuẩn do cơ quan có thẩm quyền ban hành.</w:t>
      </w:r>
    </w:p>
    <w:p w14:paraId="72292D4C" w14:textId="77777777" w:rsidR="002F70A8" w:rsidRPr="002F70A8" w:rsidRDefault="002F70A8" w:rsidP="002F70A8">
      <w:pPr>
        <w:shd w:val="clear" w:color="auto" w:fill="FFFFFF"/>
        <w:spacing w:before="120" w:after="0" w:line="240" w:lineRule="auto"/>
        <w:ind w:firstLine="709"/>
        <w:jc w:val="both"/>
        <w:rPr>
          <w:rFonts w:ascii="Times New Roman" w:eastAsia="Times New Roman" w:hAnsi="Times New Roman" w:cs="Times New Roman"/>
          <w:sz w:val="28"/>
          <w:szCs w:val="28"/>
        </w:rPr>
      </w:pPr>
      <w:r w:rsidRPr="002F70A8">
        <w:rPr>
          <w:rFonts w:ascii="Times New Roman" w:eastAsia="Times New Roman" w:hAnsi="Times New Roman" w:cs="Times New Roman"/>
          <w:sz w:val="28"/>
          <w:szCs w:val="28"/>
        </w:rPr>
        <w:t>2. Định mức máy móc, thiết bị là thời gian sử dụng cần thiết đối với từng loại máy móc, thiết bị để hoàn thành việc thực hiện một dịch vụ sự nghiệp công đạt được các tiêu chí, tiêu chuẩn do cơ quan có thẩm quyền ban hành.</w:t>
      </w:r>
    </w:p>
    <w:p w14:paraId="30BBB612" w14:textId="77777777" w:rsidR="002F70A8" w:rsidRPr="002F70A8" w:rsidRDefault="002F70A8" w:rsidP="002F70A8">
      <w:pPr>
        <w:shd w:val="clear" w:color="auto" w:fill="FFFFFF"/>
        <w:spacing w:before="120" w:after="0" w:line="240" w:lineRule="auto"/>
        <w:ind w:firstLine="709"/>
        <w:jc w:val="both"/>
        <w:rPr>
          <w:rFonts w:ascii="Times New Roman" w:eastAsia="Times New Roman" w:hAnsi="Times New Roman" w:cs="Times New Roman"/>
          <w:sz w:val="28"/>
          <w:szCs w:val="28"/>
        </w:rPr>
      </w:pPr>
      <w:r w:rsidRPr="002F70A8">
        <w:rPr>
          <w:rFonts w:ascii="Times New Roman" w:eastAsia="Times New Roman" w:hAnsi="Times New Roman" w:cs="Times New Roman"/>
          <w:sz w:val="28"/>
          <w:szCs w:val="28"/>
        </w:rPr>
        <w:t>3. Định mức vật tư là mức tiêu hao từng loại nguyên, nhiên vật liệu, vật tư cần thiết để hoàn thành việc thực hiện một dịch vụ sự nghiệp công đạt được các tiêu chí, tiêu chuẩn do cơ quan có thẩm quyền ban hành.</w:t>
      </w:r>
    </w:p>
    <w:p w14:paraId="2C4494F3" w14:textId="77777777" w:rsidR="002F70A8" w:rsidRPr="002F70A8" w:rsidRDefault="002F70A8" w:rsidP="002F70A8">
      <w:pPr>
        <w:shd w:val="clear" w:color="auto" w:fill="FFFFFF"/>
        <w:spacing w:before="120" w:after="0" w:line="240" w:lineRule="auto"/>
        <w:ind w:firstLine="709"/>
        <w:jc w:val="both"/>
        <w:rPr>
          <w:rFonts w:ascii="Times New Roman" w:eastAsia="Times New Roman" w:hAnsi="Times New Roman" w:cs="Times New Roman"/>
          <w:sz w:val="28"/>
          <w:szCs w:val="28"/>
        </w:rPr>
      </w:pPr>
      <w:r w:rsidRPr="002F70A8">
        <w:rPr>
          <w:rFonts w:ascii="Times New Roman" w:eastAsia="Times New Roman" w:hAnsi="Times New Roman" w:cs="Times New Roman"/>
          <w:sz w:val="28"/>
          <w:szCs w:val="28"/>
        </w:rPr>
        <w:t>Trên cơ sở quy trình thực hiện dịch vụ đã được cơ quan có thẩm quyền phê duyệt, lập danh mục, phạm vi công việc, nội dung công việc và các bước thực hiện các công việc dịch vụ sự nghiệp công cần xây dựng định mức kinh tế - kỹ thuật.</w:t>
      </w:r>
    </w:p>
    <w:p w14:paraId="5E1301E5" w14:textId="77777777" w:rsidR="002F70A8" w:rsidRPr="002F70A8" w:rsidRDefault="002F70A8" w:rsidP="002F70A8">
      <w:pPr>
        <w:shd w:val="clear" w:color="auto" w:fill="FFFFFF"/>
        <w:spacing w:before="120" w:after="0" w:line="240" w:lineRule="auto"/>
        <w:ind w:firstLine="709"/>
        <w:jc w:val="both"/>
        <w:rPr>
          <w:rFonts w:ascii="Times New Roman" w:eastAsia="Times New Roman" w:hAnsi="Times New Roman" w:cs="Times New Roman"/>
          <w:sz w:val="28"/>
          <w:szCs w:val="28"/>
        </w:rPr>
      </w:pPr>
      <w:bookmarkStart w:id="16" w:name="dieu_15"/>
      <w:r w:rsidRPr="002F70A8">
        <w:rPr>
          <w:rFonts w:ascii="Times New Roman" w:eastAsia="Times New Roman" w:hAnsi="Times New Roman" w:cs="Times New Roman"/>
          <w:b/>
          <w:bCs/>
          <w:sz w:val="28"/>
          <w:szCs w:val="28"/>
        </w:rPr>
        <w:t>Điều 15. Định mức lao động</w:t>
      </w:r>
      <w:bookmarkEnd w:id="16"/>
    </w:p>
    <w:p w14:paraId="1A3CA34F" w14:textId="77777777" w:rsidR="002F70A8" w:rsidRPr="002F70A8" w:rsidRDefault="002F70A8" w:rsidP="002F70A8">
      <w:pPr>
        <w:shd w:val="clear" w:color="auto" w:fill="FFFFFF"/>
        <w:spacing w:before="120" w:after="0" w:line="240" w:lineRule="auto"/>
        <w:ind w:firstLine="709"/>
        <w:jc w:val="both"/>
        <w:rPr>
          <w:rFonts w:ascii="Times New Roman" w:eastAsia="Times New Roman" w:hAnsi="Times New Roman" w:cs="Times New Roman"/>
          <w:sz w:val="28"/>
          <w:szCs w:val="28"/>
        </w:rPr>
      </w:pPr>
      <w:r w:rsidRPr="002F70A8">
        <w:rPr>
          <w:rFonts w:ascii="Times New Roman" w:eastAsia="Times New Roman" w:hAnsi="Times New Roman" w:cs="Times New Roman"/>
          <w:sz w:val="28"/>
          <w:szCs w:val="28"/>
        </w:rPr>
        <w:t xml:space="preserve">Định mức lao động là thời gian lao động trực tiếp và gián tiếp cần thiết để sản xuất ra một sản phẩm (hoặc để thực hiện một bước công việc hoặc thực hiện </w:t>
      </w:r>
      <w:r w:rsidRPr="002F70A8">
        <w:rPr>
          <w:rFonts w:ascii="Times New Roman" w:eastAsia="Times New Roman" w:hAnsi="Times New Roman" w:cs="Times New Roman"/>
          <w:sz w:val="28"/>
          <w:szCs w:val="28"/>
        </w:rPr>
        <w:lastRenderedPageBreak/>
        <w:t>một công việc cụ thể) và thời gian lao động phục vụ trong quá trình kiểm tra nghiệm thu sản phẩm. Cụ thể:</w:t>
      </w:r>
    </w:p>
    <w:tbl>
      <w:tblPr>
        <w:tblW w:w="5107" w:type="pct"/>
        <w:tblCellSpacing w:w="0" w:type="dxa"/>
        <w:shd w:val="clear" w:color="auto" w:fill="FFFFFF"/>
        <w:tblCellMar>
          <w:left w:w="0" w:type="dxa"/>
          <w:right w:w="0" w:type="dxa"/>
        </w:tblCellMar>
        <w:tblLook w:val="04A0" w:firstRow="1" w:lastRow="0" w:firstColumn="1" w:lastColumn="0" w:noHBand="0" w:noVBand="1"/>
      </w:tblPr>
      <w:tblGrid>
        <w:gridCol w:w="2037"/>
        <w:gridCol w:w="658"/>
        <w:gridCol w:w="2963"/>
        <w:gridCol w:w="554"/>
        <w:gridCol w:w="3054"/>
      </w:tblGrid>
      <w:tr w:rsidR="002F70A8" w:rsidRPr="002F70A8" w14:paraId="77EC093F" w14:textId="77777777" w:rsidTr="002A6B98">
        <w:trPr>
          <w:tblCellSpacing w:w="0" w:type="dxa"/>
        </w:trPr>
        <w:tc>
          <w:tcPr>
            <w:tcW w:w="1099" w:type="pct"/>
            <w:shd w:val="clear" w:color="auto" w:fill="FFFFFF"/>
            <w:vAlign w:val="center"/>
            <w:hideMark/>
          </w:tcPr>
          <w:p w14:paraId="2351BD81" w14:textId="77777777" w:rsidR="002F70A8" w:rsidRPr="002F70A8" w:rsidRDefault="002F70A8" w:rsidP="002A6B98">
            <w:pPr>
              <w:spacing w:before="120" w:after="0" w:line="240" w:lineRule="auto"/>
              <w:jc w:val="both"/>
              <w:rPr>
                <w:rFonts w:ascii="Times New Roman" w:eastAsia="Times New Roman" w:hAnsi="Times New Roman" w:cs="Times New Roman"/>
                <w:sz w:val="28"/>
                <w:szCs w:val="28"/>
              </w:rPr>
            </w:pPr>
            <w:r w:rsidRPr="002F70A8">
              <w:rPr>
                <w:rFonts w:ascii="Times New Roman" w:eastAsia="Times New Roman" w:hAnsi="Times New Roman" w:cs="Times New Roman"/>
                <w:sz w:val="28"/>
                <w:szCs w:val="28"/>
              </w:rPr>
              <w:t>Định mức lao động</w:t>
            </w:r>
          </w:p>
        </w:tc>
        <w:tc>
          <w:tcPr>
            <w:tcW w:w="355" w:type="pct"/>
            <w:shd w:val="clear" w:color="auto" w:fill="FFFFFF"/>
            <w:vAlign w:val="center"/>
            <w:hideMark/>
          </w:tcPr>
          <w:p w14:paraId="11DFD35C" w14:textId="7D7B92E1" w:rsidR="002F70A8" w:rsidRPr="002F70A8" w:rsidRDefault="002A6B98" w:rsidP="002F70A8">
            <w:pPr>
              <w:spacing w:before="120"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U   </w:t>
            </w:r>
            <w:r w:rsidR="002F70A8" w:rsidRPr="002F70A8">
              <w:rPr>
                <w:rFonts w:ascii="Times New Roman" w:eastAsia="Times New Roman" w:hAnsi="Times New Roman" w:cs="Times New Roman"/>
                <w:sz w:val="28"/>
                <w:szCs w:val="28"/>
              </w:rPr>
              <w:t>=</w:t>
            </w:r>
          </w:p>
        </w:tc>
        <w:tc>
          <w:tcPr>
            <w:tcW w:w="1599" w:type="pct"/>
            <w:shd w:val="clear" w:color="auto" w:fill="FFFFFF"/>
            <w:vAlign w:val="center"/>
            <w:hideMark/>
          </w:tcPr>
          <w:p w14:paraId="52BC2D90" w14:textId="77777777" w:rsidR="002F70A8" w:rsidRPr="002F70A8" w:rsidRDefault="002F70A8" w:rsidP="002A6B98">
            <w:pPr>
              <w:spacing w:before="120" w:after="0" w:line="240" w:lineRule="auto"/>
              <w:jc w:val="both"/>
              <w:rPr>
                <w:rFonts w:ascii="Times New Roman" w:eastAsia="Times New Roman" w:hAnsi="Times New Roman" w:cs="Times New Roman"/>
                <w:sz w:val="28"/>
                <w:szCs w:val="28"/>
              </w:rPr>
            </w:pPr>
            <w:r w:rsidRPr="002F70A8">
              <w:rPr>
                <w:rFonts w:ascii="Times New Roman" w:eastAsia="Times New Roman" w:hAnsi="Times New Roman" w:cs="Times New Roman"/>
                <w:sz w:val="28"/>
                <w:szCs w:val="28"/>
              </w:rPr>
              <w:t>Định mức lao động trực tiếp (thực hiện)</w:t>
            </w:r>
          </w:p>
        </w:tc>
        <w:tc>
          <w:tcPr>
            <w:tcW w:w="299" w:type="pct"/>
            <w:shd w:val="clear" w:color="auto" w:fill="FFFFFF"/>
            <w:vAlign w:val="center"/>
            <w:hideMark/>
          </w:tcPr>
          <w:p w14:paraId="182CCF8C" w14:textId="200ABA1E" w:rsidR="002F70A8" w:rsidRPr="002F70A8" w:rsidRDefault="002A6B98" w:rsidP="002F70A8">
            <w:pPr>
              <w:spacing w:before="120"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F70A8" w:rsidRPr="002F70A8">
              <w:rPr>
                <w:rFonts w:ascii="Times New Roman" w:eastAsia="Times New Roman" w:hAnsi="Times New Roman" w:cs="Times New Roman"/>
                <w:sz w:val="28"/>
                <w:szCs w:val="28"/>
              </w:rPr>
              <w:t>+</w:t>
            </w:r>
          </w:p>
        </w:tc>
        <w:tc>
          <w:tcPr>
            <w:tcW w:w="1648" w:type="pct"/>
            <w:shd w:val="clear" w:color="auto" w:fill="FFFFFF"/>
            <w:vAlign w:val="center"/>
            <w:hideMark/>
          </w:tcPr>
          <w:p w14:paraId="0A22E65C" w14:textId="77777777" w:rsidR="002F70A8" w:rsidRPr="002F70A8" w:rsidRDefault="002F70A8" w:rsidP="002A6B98">
            <w:pPr>
              <w:spacing w:before="120" w:after="0" w:line="240" w:lineRule="auto"/>
              <w:jc w:val="both"/>
              <w:rPr>
                <w:rFonts w:ascii="Times New Roman" w:eastAsia="Times New Roman" w:hAnsi="Times New Roman" w:cs="Times New Roman"/>
                <w:sz w:val="28"/>
                <w:szCs w:val="28"/>
              </w:rPr>
            </w:pPr>
            <w:r w:rsidRPr="002F70A8">
              <w:rPr>
                <w:rFonts w:ascii="Times New Roman" w:eastAsia="Times New Roman" w:hAnsi="Times New Roman" w:cs="Times New Roman"/>
                <w:sz w:val="28"/>
                <w:szCs w:val="28"/>
              </w:rPr>
              <w:t>Định mức lao động gián tiếp (quản lý, phục vụ)</w:t>
            </w:r>
          </w:p>
        </w:tc>
      </w:tr>
    </w:tbl>
    <w:p w14:paraId="352BAE13" w14:textId="77777777" w:rsidR="002F70A8" w:rsidRPr="002F70A8" w:rsidRDefault="002F70A8" w:rsidP="002F70A8">
      <w:pPr>
        <w:shd w:val="clear" w:color="auto" w:fill="FFFFFF"/>
        <w:spacing w:before="120" w:after="0" w:line="240" w:lineRule="auto"/>
        <w:ind w:firstLine="709"/>
        <w:jc w:val="both"/>
        <w:rPr>
          <w:rFonts w:ascii="Times New Roman" w:eastAsia="Times New Roman" w:hAnsi="Times New Roman" w:cs="Times New Roman"/>
          <w:sz w:val="28"/>
          <w:szCs w:val="28"/>
        </w:rPr>
      </w:pPr>
      <w:r w:rsidRPr="002F70A8">
        <w:rPr>
          <w:rFonts w:ascii="Times New Roman" w:eastAsia="Times New Roman" w:hAnsi="Times New Roman" w:cs="Times New Roman"/>
          <w:sz w:val="28"/>
          <w:szCs w:val="28"/>
        </w:rPr>
        <w:t>Trong đó:</w:t>
      </w:r>
    </w:p>
    <w:p w14:paraId="67C1CFDD" w14:textId="77777777" w:rsidR="002F70A8" w:rsidRPr="002F70A8" w:rsidRDefault="002F70A8" w:rsidP="002F70A8">
      <w:pPr>
        <w:shd w:val="clear" w:color="auto" w:fill="FFFFFF"/>
        <w:spacing w:before="120" w:after="0" w:line="240" w:lineRule="auto"/>
        <w:ind w:firstLine="709"/>
        <w:jc w:val="both"/>
        <w:rPr>
          <w:rFonts w:ascii="Times New Roman" w:eastAsia="Times New Roman" w:hAnsi="Times New Roman" w:cs="Times New Roman"/>
          <w:sz w:val="28"/>
          <w:szCs w:val="28"/>
        </w:rPr>
      </w:pPr>
      <w:r w:rsidRPr="002F70A8">
        <w:rPr>
          <w:rFonts w:ascii="Times New Roman" w:eastAsia="Times New Roman" w:hAnsi="Times New Roman" w:cs="Times New Roman"/>
          <w:sz w:val="28"/>
          <w:szCs w:val="28"/>
        </w:rPr>
        <w:t>- Định mức lao động trực tiếp là thời gian thực hiện xong một dịch vụ sự nghiệp công;</w:t>
      </w:r>
    </w:p>
    <w:p w14:paraId="11503DA2" w14:textId="77777777" w:rsidR="002F70A8" w:rsidRPr="002F70A8" w:rsidRDefault="002F70A8" w:rsidP="002F70A8">
      <w:pPr>
        <w:shd w:val="clear" w:color="auto" w:fill="FFFFFF"/>
        <w:spacing w:before="120" w:after="0" w:line="240" w:lineRule="auto"/>
        <w:ind w:firstLine="709"/>
        <w:jc w:val="both"/>
        <w:rPr>
          <w:rFonts w:ascii="Times New Roman" w:eastAsia="Times New Roman" w:hAnsi="Times New Roman" w:cs="Times New Roman"/>
          <w:sz w:val="28"/>
          <w:szCs w:val="28"/>
        </w:rPr>
      </w:pPr>
      <w:r w:rsidRPr="002F70A8">
        <w:rPr>
          <w:rFonts w:ascii="Times New Roman" w:eastAsia="Times New Roman" w:hAnsi="Times New Roman" w:cs="Times New Roman"/>
          <w:sz w:val="28"/>
          <w:szCs w:val="28"/>
        </w:rPr>
        <w:t>- Định mức lao động gián tiếp quy định theo tỷ lệ phần trăm (%) của lao động trực tiếp.</w:t>
      </w:r>
    </w:p>
    <w:p w14:paraId="4E593C5A" w14:textId="77777777" w:rsidR="002F70A8" w:rsidRPr="002F70A8" w:rsidRDefault="002F70A8" w:rsidP="002F70A8">
      <w:pPr>
        <w:shd w:val="clear" w:color="auto" w:fill="FFFFFF"/>
        <w:spacing w:before="120" w:after="0" w:line="240" w:lineRule="auto"/>
        <w:ind w:firstLine="709"/>
        <w:jc w:val="both"/>
        <w:rPr>
          <w:rFonts w:ascii="Times New Roman" w:eastAsia="Times New Roman" w:hAnsi="Times New Roman" w:cs="Times New Roman"/>
          <w:sz w:val="28"/>
          <w:szCs w:val="28"/>
        </w:rPr>
      </w:pPr>
      <w:bookmarkStart w:id="17" w:name="dieu_16"/>
      <w:r w:rsidRPr="002F70A8">
        <w:rPr>
          <w:rFonts w:ascii="Times New Roman" w:eastAsia="Times New Roman" w:hAnsi="Times New Roman" w:cs="Times New Roman"/>
          <w:b/>
          <w:bCs/>
          <w:sz w:val="28"/>
          <w:szCs w:val="28"/>
        </w:rPr>
        <w:t>Điều 16. Định mức sử dụng máy móc thiết bị</w:t>
      </w:r>
      <w:bookmarkEnd w:id="17"/>
    </w:p>
    <w:p w14:paraId="506D33FE" w14:textId="77777777" w:rsidR="002F70A8" w:rsidRPr="002F70A8" w:rsidRDefault="002F70A8" w:rsidP="002F70A8">
      <w:pPr>
        <w:shd w:val="clear" w:color="auto" w:fill="FFFFFF"/>
        <w:spacing w:before="120" w:after="0" w:line="240" w:lineRule="auto"/>
        <w:ind w:firstLine="709"/>
        <w:jc w:val="both"/>
        <w:rPr>
          <w:rFonts w:ascii="Times New Roman" w:eastAsia="Times New Roman" w:hAnsi="Times New Roman" w:cs="Times New Roman"/>
          <w:sz w:val="28"/>
          <w:szCs w:val="28"/>
        </w:rPr>
      </w:pPr>
      <w:r w:rsidRPr="002F70A8">
        <w:rPr>
          <w:rFonts w:ascii="Times New Roman" w:eastAsia="Times New Roman" w:hAnsi="Times New Roman" w:cs="Times New Roman"/>
          <w:sz w:val="28"/>
          <w:szCs w:val="28"/>
        </w:rPr>
        <w:t>Nội dung định mức sử dụng máy móc thiết bị phải xây dựng gồm:</w:t>
      </w:r>
    </w:p>
    <w:p w14:paraId="08707550" w14:textId="77777777" w:rsidR="002F70A8" w:rsidRPr="002F70A8" w:rsidRDefault="002F70A8" w:rsidP="002F70A8">
      <w:pPr>
        <w:shd w:val="clear" w:color="auto" w:fill="FFFFFF"/>
        <w:spacing w:before="120" w:after="0" w:line="240" w:lineRule="auto"/>
        <w:ind w:firstLine="709"/>
        <w:jc w:val="both"/>
        <w:rPr>
          <w:rFonts w:ascii="Times New Roman" w:eastAsia="Times New Roman" w:hAnsi="Times New Roman" w:cs="Times New Roman"/>
          <w:sz w:val="28"/>
          <w:szCs w:val="28"/>
        </w:rPr>
      </w:pPr>
      <w:r w:rsidRPr="002F70A8">
        <w:rPr>
          <w:rFonts w:ascii="Times New Roman" w:eastAsia="Times New Roman" w:hAnsi="Times New Roman" w:cs="Times New Roman"/>
          <w:sz w:val="28"/>
          <w:szCs w:val="28"/>
        </w:rPr>
        <w:t>1. Xác định danh mục, chủng loại máy móc, thiết bị;</w:t>
      </w:r>
    </w:p>
    <w:p w14:paraId="5D512FF7" w14:textId="77777777" w:rsidR="002F70A8" w:rsidRPr="002F70A8" w:rsidRDefault="002F70A8" w:rsidP="002F70A8">
      <w:pPr>
        <w:shd w:val="clear" w:color="auto" w:fill="FFFFFF"/>
        <w:spacing w:before="120" w:after="0" w:line="240" w:lineRule="auto"/>
        <w:ind w:firstLine="709"/>
        <w:jc w:val="both"/>
        <w:rPr>
          <w:rFonts w:ascii="Times New Roman" w:eastAsia="Times New Roman" w:hAnsi="Times New Roman" w:cs="Times New Roman"/>
          <w:sz w:val="28"/>
          <w:szCs w:val="28"/>
        </w:rPr>
      </w:pPr>
      <w:r w:rsidRPr="002F70A8">
        <w:rPr>
          <w:rFonts w:ascii="Times New Roman" w:eastAsia="Times New Roman" w:hAnsi="Times New Roman" w:cs="Times New Roman"/>
          <w:sz w:val="28"/>
          <w:szCs w:val="28"/>
        </w:rPr>
        <w:t>2. Xác định thông số kỹ thuật cơ bản của máy móc, thiết bị;</w:t>
      </w:r>
    </w:p>
    <w:p w14:paraId="0EA9EF86" w14:textId="77777777" w:rsidR="002F70A8" w:rsidRPr="002F70A8" w:rsidRDefault="002F70A8" w:rsidP="002F70A8">
      <w:pPr>
        <w:shd w:val="clear" w:color="auto" w:fill="FFFFFF"/>
        <w:spacing w:before="120" w:after="0" w:line="240" w:lineRule="auto"/>
        <w:ind w:firstLine="709"/>
        <w:jc w:val="both"/>
        <w:rPr>
          <w:rFonts w:ascii="Times New Roman" w:eastAsia="Times New Roman" w:hAnsi="Times New Roman" w:cs="Times New Roman"/>
          <w:sz w:val="28"/>
          <w:szCs w:val="28"/>
        </w:rPr>
      </w:pPr>
      <w:r w:rsidRPr="002F70A8">
        <w:rPr>
          <w:rFonts w:ascii="Times New Roman" w:eastAsia="Times New Roman" w:hAnsi="Times New Roman" w:cs="Times New Roman"/>
          <w:sz w:val="28"/>
          <w:szCs w:val="28"/>
        </w:rPr>
        <w:t>3. Xác định thời gian sử dụng từng chủng loại máy móc, thiết bị bao gồm: thời gian máy chạy có tải (tiêu hao vật tư, điện năng, nhiên liệu trong thời gian sử dụng); thời gian máy chạy không tải (không tiêu hao vật tư);</w:t>
      </w:r>
    </w:p>
    <w:p w14:paraId="2856A486" w14:textId="77777777" w:rsidR="002F70A8" w:rsidRPr="002F70A8" w:rsidRDefault="002F70A8" w:rsidP="002F70A8">
      <w:pPr>
        <w:shd w:val="clear" w:color="auto" w:fill="FFFFFF"/>
        <w:spacing w:before="120" w:after="0" w:line="240" w:lineRule="auto"/>
        <w:ind w:firstLine="709"/>
        <w:jc w:val="both"/>
        <w:rPr>
          <w:rFonts w:ascii="Times New Roman" w:eastAsia="Times New Roman" w:hAnsi="Times New Roman" w:cs="Times New Roman"/>
          <w:sz w:val="28"/>
          <w:szCs w:val="28"/>
        </w:rPr>
      </w:pPr>
      <w:r w:rsidRPr="002F70A8">
        <w:rPr>
          <w:rFonts w:ascii="Times New Roman" w:eastAsia="Times New Roman" w:hAnsi="Times New Roman" w:cs="Times New Roman"/>
          <w:sz w:val="28"/>
          <w:szCs w:val="28"/>
        </w:rPr>
        <w:t>4. Tổng hợp định mức máy móc, thiết bị.</w:t>
      </w:r>
    </w:p>
    <w:p w14:paraId="1EF26F0A" w14:textId="77777777" w:rsidR="002F70A8" w:rsidRPr="002F70A8" w:rsidRDefault="002F70A8" w:rsidP="002F70A8">
      <w:pPr>
        <w:shd w:val="clear" w:color="auto" w:fill="FFFFFF"/>
        <w:spacing w:before="120" w:after="0" w:line="240" w:lineRule="auto"/>
        <w:ind w:firstLine="709"/>
        <w:jc w:val="both"/>
        <w:rPr>
          <w:rFonts w:ascii="Times New Roman" w:eastAsia="Times New Roman" w:hAnsi="Times New Roman" w:cs="Times New Roman"/>
          <w:sz w:val="28"/>
          <w:szCs w:val="28"/>
        </w:rPr>
      </w:pPr>
      <w:bookmarkStart w:id="18" w:name="dieu_17"/>
      <w:r w:rsidRPr="002F70A8">
        <w:rPr>
          <w:rFonts w:ascii="Times New Roman" w:eastAsia="Times New Roman" w:hAnsi="Times New Roman" w:cs="Times New Roman"/>
          <w:b/>
          <w:bCs/>
          <w:sz w:val="28"/>
          <w:szCs w:val="28"/>
        </w:rPr>
        <w:t>Điều 17. Định mức sử dụng vật tư</w:t>
      </w:r>
      <w:bookmarkEnd w:id="18"/>
    </w:p>
    <w:p w14:paraId="559A9B9D" w14:textId="77777777" w:rsidR="002F70A8" w:rsidRPr="002F70A8" w:rsidRDefault="002F70A8" w:rsidP="002F70A8">
      <w:pPr>
        <w:shd w:val="clear" w:color="auto" w:fill="FFFFFF"/>
        <w:spacing w:before="120" w:after="0" w:line="240" w:lineRule="auto"/>
        <w:ind w:firstLine="709"/>
        <w:jc w:val="both"/>
        <w:rPr>
          <w:rFonts w:ascii="Times New Roman" w:eastAsia="Times New Roman" w:hAnsi="Times New Roman" w:cs="Times New Roman"/>
          <w:sz w:val="28"/>
          <w:szCs w:val="28"/>
        </w:rPr>
      </w:pPr>
      <w:r w:rsidRPr="002F70A8">
        <w:rPr>
          <w:rFonts w:ascii="Times New Roman" w:eastAsia="Times New Roman" w:hAnsi="Times New Roman" w:cs="Times New Roman"/>
          <w:sz w:val="28"/>
          <w:szCs w:val="28"/>
        </w:rPr>
        <w:t>Nội dung định mức sử dụng vật tư phải xây dựng gồm:</w:t>
      </w:r>
    </w:p>
    <w:p w14:paraId="2750ACBB" w14:textId="77777777" w:rsidR="002F70A8" w:rsidRPr="002F70A8" w:rsidRDefault="002F70A8" w:rsidP="002F70A8">
      <w:pPr>
        <w:shd w:val="clear" w:color="auto" w:fill="FFFFFF"/>
        <w:spacing w:before="120" w:after="0" w:line="240" w:lineRule="auto"/>
        <w:ind w:firstLine="709"/>
        <w:jc w:val="both"/>
        <w:rPr>
          <w:rFonts w:ascii="Times New Roman" w:eastAsia="Times New Roman" w:hAnsi="Times New Roman" w:cs="Times New Roman"/>
          <w:sz w:val="28"/>
          <w:szCs w:val="28"/>
        </w:rPr>
      </w:pPr>
      <w:r w:rsidRPr="002F70A8">
        <w:rPr>
          <w:rFonts w:ascii="Times New Roman" w:eastAsia="Times New Roman" w:hAnsi="Times New Roman" w:cs="Times New Roman"/>
          <w:sz w:val="28"/>
          <w:szCs w:val="28"/>
        </w:rPr>
        <w:t>1. Xác định danh mục, chủng loại vật tư, vật liệu cần thiết để sản xuất theo từng nội dung công việc tạo ra một đơn vị sản phẩm;</w:t>
      </w:r>
    </w:p>
    <w:p w14:paraId="5CFF3B7A" w14:textId="77777777" w:rsidR="002F70A8" w:rsidRPr="002F70A8" w:rsidRDefault="002F70A8" w:rsidP="002F70A8">
      <w:pPr>
        <w:shd w:val="clear" w:color="auto" w:fill="FFFFFF"/>
        <w:spacing w:before="120" w:after="0" w:line="240" w:lineRule="auto"/>
        <w:ind w:firstLine="709"/>
        <w:jc w:val="both"/>
        <w:rPr>
          <w:rFonts w:ascii="Times New Roman" w:eastAsia="Times New Roman" w:hAnsi="Times New Roman" w:cs="Times New Roman"/>
          <w:sz w:val="28"/>
          <w:szCs w:val="28"/>
        </w:rPr>
      </w:pPr>
      <w:r w:rsidRPr="002F70A8">
        <w:rPr>
          <w:rFonts w:ascii="Times New Roman" w:eastAsia="Times New Roman" w:hAnsi="Times New Roman" w:cs="Times New Roman"/>
          <w:sz w:val="28"/>
          <w:szCs w:val="28"/>
        </w:rPr>
        <w:t>2. Xác định số lượng/khối lượng theo từng loại vật tư, căn cứ vào chủng loại thiết bị, thời gian máy chạy có tải (tiêu hao vật tư);</w:t>
      </w:r>
    </w:p>
    <w:p w14:paraId="4699A457" w14:textId="77777777" w:rsidR="002F70A8" w:rsidRPr="002F70A8" w:rsidRDefault="002F70A8" w:rsidP="002F70A8">
      <w:pPr>
        <w:shd w:val="clear" w:color="auto" w:fill="FFFFFF"/>
        <w:spacing w:before="120" w:after="0" w:line="240" w:lineRule="auto"/>
        <w:ind w:firstLine="709"/>
        <w:jc w:val="both"/>
        <w:rPr>
          <w:rFonts w:ascii="Times New Roman" w:eastAsia="Times New Roman" w:hAnsi="Times New Roman" w:cs="Times New Roman"/>
          <w:sz w:val="28"/>
          <w:szCs w:val="28"/>
        </w:rPr>
      </w:pPr>
      <w:r w:rsidRPr="002F70A8">
        <w:rPr>
          <w:rFonts w:ascii="Times New Roman" w:eastAsia="Times New Roman" w:hAnsi="Times New Roman" w:cs="Times New Roman"/>
          <w:sz w:val="28"/>
          <w:szCs w:val="28"/>
        </w:rPr>
        <w:t>3. Xác định tỷ lệ (%) thu hồi vật tư, căn cứ vào đặc điểm, tính chất của vật tư để tính tỷ lệ (%) thu hồi;</w:t>
      </w:r>
    </w:p>
    <w:p w14:paraId="0F428276" w14:textId="77777777" w:rsidR="002F70A8" w:rsidRPr="002F70A8" w:rsidRDefault="002F70A8" w:rsidP="002F70A8">
      <w:pPr>
        <w:shd w:val="clear" w:color="auto" w:fill="FFFFFF"/>
        <w:spacing w:before="120" w:after="0" w:line="240" w:lineRule="auto"/>
        <w:ind w:firstLine="709"/>
        <w:jc w:val="both"/>
        <w:rPr>
          <w:rFonts w:ascii="Times New Roman" w:eastAsia="Times New Roman" w:hAnsi="Times New Roman" w:cs="Times New Roman"/>
          <w:sz w:val="28"/>
          <w:szCs w:val="28"/>
        </w:rPr>
      </w:pPr>
      <w:r w:rsidRPr="002F70A8">
        <w:rPr>
          <w:rFonts w:ascii="Times New Roman" w:eastAsia="Times New Roman" w:hAnsi="Times New Roman" w:cs="Times New Roman"/>
          <w:sz w:val="28"/>
          <w:szCs w:val="28"/>
        </w:rPr>
        <w:t>4. Xác định yêu cầu kỹ thuật cơ bản của vật tư, mô tả thông số kỹ thuật của từng loại vật tư phù hợp để thực hiện một dịch vụ sự nghiệp công.</w:t>
      </w:r>
    </w:p>
    <w:p w14:paraId="73AEDF65" w14:textId="77777777" w:rsidR="002F70A8" w:rsidRDefault="002F70A8" w:rsidP="002F70A8">
      <w:pPr>
        <w:pStyle w:val="NormalWeb"/>
        <w:widowControl w:val="0"/>
        <w:tabs>
          <w:tab w:val="left" w:pos="1134"/>
        </w:tabs>
        <w:spacing w:before="120" w:beforeAutospacing="0" w:after="0" w:afterAutospacing="0"/>
        <w:jc w:val="center"/>
        <w:rPr>
          <w:b/>
          <w:spacing w:val="-4"/>
          <w:sz w:val="26"/>
          <w:szCs w:val="26"/>
          <w:lang w:val="pt-BR"/>
        </w:rPr>
      </w:pPr>
    </w:p>
    <w:p w14:paraId="6B2FFA0A" w14:textId="77777777" w:rsidR="002F70A8" w:rsidRDefault="002F70A8" w:rsidP="002F70A8">
      <w:pPr>
        <w:pStyle w:val="NormalWeb"/>
        <w:widowControl w:val="0"/>
        <w:tabs>
          <w:tab w:val="left" w:pos="1134"/>
        </w:tabs>
        <w:spacing w:before="120" w:beforeAutospacing="0" w:after="0" w:afterAutospacing="0"/>
        <w:jc w:val="center"/>
        <w:rPr>
          <w:b/>
          <w:spacing w:val="-4"/>
          <w:sz w:val="26"/>
          <w:szCs w:val="26"/>
          <w:lang w:val="pt-BR"/>
        </w:rPr>
      </w:pPr>
      <w:r>
        <w:rPr>
          <w:b/>
          <w:spacing w:val="-4"/>
          <w:sz w:val="26"/>
          <w:szCs w:val="26"/>
          <w:lang w:val="pt-BR"/>
        </w:rPr>
        <w:t>Chương V</w:t>
      </w:r>
    </w:p>
    <w:p w14:paraId="6CF7E44C" w14:textId="77777777" w:rsidR="002F70A8" w:rsidRPr="002F70A8" w:rsidRDefault="002F70A8" w:rsidP="002F70A8">
      <w:pPr>
        <w:pStyle w:val="NormalWeb"/>
        <w:shd w:val="clear" w:color="auto" w:fill="FFFFFF"/>
        <w:spacing w:before="120" w:beforeAutospacing="0" w:after="0" w:afterAutospacing="0"/>
        <w:jc w:val="center"/>
        <w:rPr>
          <w:color w:val="000000"/>
          <w:sz w:val="28"/>
          <w:szCs w:val="28"/>
        </w:rPr>
      </w:pPr>
      <w:bookmarkStart w:id="19" w:name="chuong_5_name"/>
      <w:r w:rsidRPr="002F70A8">
        <w:rPr>
          <w:b/>
          <w:bCs/>
          <w:color w:val="000000"/>
          <w:sz w:val="28"/>
          <w:szCs w:val="28"/>
        </w:rPr>
        <w:t>TỔ CHỨC THỰC HIỆN</w:t>
      </w:r>
      <w:bookmarkEnd w:id="19"/>
    </w:p>
    <w:p w14:paraId="7CFE3170" w14:textId="77777777" w:rsidR="002F70A8" w:rsidRPr="002F70A8" w:rsidRDefault="002F70A8" w:rsidP="002F70A8">
      <w:pPr>
        <w:pStyle w:val="NormalWeb"/>
        <w:shd w:val="clear" w:color="auto" w:fill="FFFFFF"/>
        <w:spacing w:before="120" w:beforeAutospacing="0" w:after="0" w:afterAutospacing="0"/>
        <w:ind w:firstLine="709"/>
        <w:jc w:val="both"/>
        <w:rPr>
          <w:color w:val="000000"/>
          <w:sz w:val="28"/>
          <w:szCs w:val="28"/>
        </w:rPr>
      </w:pPr>
      <w:bookmarkStart w:id="20" w:name="dieu_18"/>
      <w:r w:rsidRPr="002F70A8">
        <w:rPr>
          <w:b/>
          <w:bCs/>
          <w:color w:val="000000"/>
          <w:sz w:val="28"/>
          <w:szCs w:val="28"/>
        </w:rPr>
        <w:t>Điều 18. Cơ quan, tổ chức thực hiện dịch vụ sự nghiệp công sử dụng ngân sách nhà nước thuộc lĩnh vực quản lý nhà nước của Bộ Khoa học và Công nghệ</w:t>
      </w:r>
      <w:bookmarkEnd w:id="20"/>
    </w:p>
    <w:p w14:paraId="3EBBA361" w14:textId="77777777" w:rsidR="002F70A8" w:rsidRPr="002F70A8" w:rsidRDefault="002F70A8" w:rsidP="002F70A8">
      <w:pPr>
        <w:pStyle w:val="NormalWeb"/>
        <w:shd w:val="clear" w:color="auto" w:fill="FFFFFF"/>
        <w:spacing w:before="120" w:beforeAutospacing="0" w:after="0" w:afterAutospacing="0"/>
        <w:ind w:firstLine="709"/>
        <w:jc w:val="both"/>
        <w:rPr>
          <w:color w:val="000000"/>
          <w:sz w:val="28"/>
          <w:szCs w:val="28"/>
        </w:rPr>
      </w:pPr>
      <w:r w:rsidRPr="002F70A8">
        <w:rPr>
          <w:color w:val="000000"/>
          <w:sz w:val="28"/>
          <w:szCs w:val="28"/>
        </w:rPr>
        <w:t xml:space="preserve">1. Định mức kinh tế - kỹ thuật dịch vụ sự nghiệp công sử dụng ngân sách nhà nước thuộc Danh mục chi tiết dịch vụ sự nghiệp công sử dụng ngân sách nhà nước thuộc lĩnh vực quản lý nhà nước của Bộ Khoa học và Công nghệ quy định tại Phụ lục ban hành kèm theo Thông tư này do các cơ quan, tổ chức trực </w:t>
      </w:r>
      <w:r w:rsidRPr="002F70A8">
        <w:rPr>
          <w:color w:val="000000"/>
          <w:sz w:val="28"/>
          <w:szCs w:val="28"/>
        </w:rPr>
        <w:lastRenderedPageBreak/>
        <w:t>thuộc Bộ Khoa học và Công nghệ xây dựng, phù hợp với mục tiêu quản lý, chức năng, nhiệm vụ, quyền hạn được phân công.</w:t>
      </w:r>
    </w:p>
    <w:p w14:paraId="3F77864C" w14:textId="77777777" w:rsidR="002F70A8" w:rsidRPr="002F70A8" w:rsidRDefault="002F70A8" w:rsidP="002F70A8">
      <w:pPr>
        <w:pStyle w:val="NormalWeb"/>
        <w:shd w:val="clear" w:color="auto" w:fill="FFFFFF"/>
        <w:spacing w:before="120" w:beforeAutospacing="0" w:after="0" w:afterAutospacing="0"/>
        <w:ind w:firstLine="709"/>
        <w:jc w:val="both"/>
        <w:rPr>
          <w:color w:val="000000"/>
          <w:sz w:val="28"/>
          <w:szCs w:val="28"/>
        </w:rPr>
      </w:pPr>
      <w:r w:rsidRPr="002F70A8">
        <w:rPr>
          <w:color w:val="000000"/>
          <w:sz w:val="28"/>
          <w:szCs w:val="28"/>
        </w:rPr>
        <w:t>2. Cơ quan, tổ chức trực thuộc Bộ Khoa học và Công nghệ được giao chủ trì xây dựng định mức kinh tế - kỹ thuật có trách nhiệm trình Bộ trưởng Bộ Khoa học và Công nghệ ban hành thông tư quy định định mức kinh tế - kỹ thuật cho từng dịch vụ sự nghiệp công sử dụng ngân sách nhà nước thuộc ngành, nhóm ngành phù hợp nhiệm vụ được giao.</w:t>
      </w:r>
    </w:p>
    <w:p w14:paraId="6767E514" w14:textId="77777777" w:rsidR="002F70A8" w:rsidRPr="002F70A8" w:rsidRDefault="002F70A8" w:rsidP="002F70A8">
      <w:pPr>
        <w:pStyle w:val="NormalWeb"/>
        <w:shd w:val="clear" w:color="auto" w:fill="FFFFFF"/>
        <w:spacing w:before="120" w:beforeAutospacing="0" w:after="0" w:afterAutospacing="0"/>
        <w:ind w:firstLine="709"/>
        <w:jc w:val="both"/>
        <w:rPr>
          <w:color w:val="000000"/>
          <w:sz w:val="28"/>
          <w:szCs w:val="28"/>
        </w:rPr>
      </w:pPr>
      <w:r w:rsidRPr="002F70A8">
        <w:rPr>
          <w:color w:val="000000"/>
          <w:sz w:val="28"/>
          <w:szCs w:val="28"/>
        </w:rPr>
        <w:t>3. Ủy ban nhân dân tỉnh, thành phố trực thuộc Trung ương ban hành quyết định quy định định mức kinh tế - kỹ thuật các dịch vụ sự nghiệp công sử dụng ngân sách nhà nước thuộc lĩnh vực khoa học và công nghệ tại địa phương.</w:t>
      </w:r>
    </w:p>
    <w:p w14:paraId="17CC1772" w14:textId="77777777" w:rsidR="002F70A8" w:rsidRPr="002F70A8" w:rsidRDefault="002F70A8" w:rsidP="002F70A8">
      <w:pPr>
        <w:pStyle w:val="NormalWeb"/>
        <w:shd w:val="clear" w:color="auto" w:fill="FFFFFF"/>
        <w:spacing w:before="120" w:beforeAutospacing="0" w:after="0" w:afterAutospacing="0"/>
        <w:ind w:firstLine="709"/>
        <w:jc w:val="both"/>
        <w:rPr>
          <w:color w:val="000000"/>
          <w:sz w:val="28"/>
          <w:szCs w:val="28"/>
        </w:rPr>
      </w:pPr>
      <w:bookmarkStart w:id="21" w:name="dieu_19"/>
      <w:r w:rsidRPr="002F70A8">
        <w:rPr>
          <w:b/>
          <w:bCs/>
          <w:color w:val="000000"/>
          <w:sz w:val="28"/>
          <w:szCs w:val="28"/>
        </w:rPr>
        <w:t>Điều 19. Lập dự toán hằng năm đối với nguồn kinh phí từ ngân sách nhà nước để thực hiện dịch vụ sự nghiệp công sử dụng ngân sách nhà nước</w:t>
      </w:r>
      <w:bookmarkEnd w:id="21"/>
    </w:p>
    <w:p w14:paraId="0BAC2877" w14:textId="77777777" w:rsidR="002F70A8" w:rsidRPr="002F70A8" w:rsidRDefault="002F70A8" w:rsidP="002F70A8">
      <w:pPr>
        <w:pStyle w:val="NormalWeb"/>
        <w:shd w:val="clear" w:color="auto" w:fill="FFFFFF"/>
        <w:spacing w:before="120" w:beforeAutospacing="0" w:after="0" w:afterAutospacing="0"/>
        <w:ind w:firstLine="709"/>
        <w:jc w:val="both"/>
        <w:rPr>
          <w:color w:val="000000"/>
          <w:sz w:val="28"/>
          <w:szCs w:val="28"/>
        </w:rPr>
      </w:pPr>
      <w:r w:rsidRPr="002F70A8">
        <w:rPr>
          <w:color w:val="000000"/>
          <w:sz w:val="28"/>
          <w:szCs w:val="28"/>
        </w:rPr>
        <w:t>1. Kinh phí xây dựng định mức kinh tế - kỹ thuật dịch vụ sự nghiệp công sử dụng ngân sách nhà nước thuộc lĩnh vực quản lý nhà nước của Bộ Khoa học và Công nghệ lấy từ nguồn ngân sách nhà nước hoặc các nguồn hợp pháp. Việc lập, phân bổ, quản lý kinh phí xây dựng định mức kinh tế - kỹ thuật thực hiện theo quy định của pháp luật.</w:t>
      </w:r>
    </w:p>
    <w:p w14:paraId="66990B9C" w14:textId="77777777" w:rsidR="002F70A8" w:rsidRPr="002F70A8" w:rsidRDefault="002F70A8" w:rsidP="002F70A8">
      <w:pPr>
        <w:pStyle w:val="NormalWeb"/>
        <w:shd w:val="clear" w:color="auto" w:fill="FFFFFF"/>
        <w:spacing w:before="120" w:beforeAutospacing="0" w:after="0" w:afterAutospacing="0"/>
        <w:ind w:firstLine="709"/>
        <w:jc w:val="both"/>
        <w:rPr>
          <w:color w:val="000000"/>
          <w:sz w:val="28"/>
          <w:szCs w:val="28"/>
        </w:rPr>
      </w:pPr>
      <w:r w:rsidRPr="002F70A8">
        <w:rPr>
          <w:color w:val="000000"/>
          <w:sz w:val="28"/>
          <w:szCs w:val="28"/>
        </w:rPr>
        <w:t>2. Kinh phí thực hiện dịch vụ sự nghiệp công sử dụng ngân sách nhà nước thuộc lĩnh vực quản lý nhà nước của Bộ Khoa học và Công nghệ được xây dựng trên cơ sở định mức kinh tế - kỹ thuật được ban hành, tuân thủ theo quy định pháp luật và được phân bổ trong dự toán kinh phí hằng năm của đơn vị thực hiện dịch vụ sự nghiệp công đó.</w:t>
      </w:r>
    </w:p>
    <w:p w14:paraId="185F4A39" w14:textId="77777777" w:rsidR="002F70A8" w:rsidRPr="002F70A8" w:rsidRDefault="002F70A8" w:rsidP="002F70A8">
      <w:pPr>
        <w:pStyle w:val="NormalWeb"/>
        <w:shd w:val="clear" w:color="auto" w:fill="FFFFFF"/>
        <w:spacing w:before="120" w:beforeAutospacing="0" w:after="0" w:afterAutospacing="0"/>
        <w:ind w:firstLine="709"/>
        <w:jc w:val="both"/>
        <w:rPr>
          <w:color w:val="000000"/>
          <w:sz w:val="28"/>
          <w:szCs w:val="28"/>
        </w:rPr>
      </w:pPr>
      <w:bookmarkStart w:id="22" w:name="dieu_20"/>
      <w:r w:rsidRPr="002F70A8">
        <w:rPr>
          <w:b/>
          <w:bCs/>
          <w:color w:val="000000"/>
          <w:sz w:val="28"/>
          <w:szCs w:val="28"/>
        </w:rPr>
        <w:t>Điều 20. Trách nhiệm của Bộ Khoa học và Công nghệ</w:t>
      </w:r>
      <w:bookmarkEnd w:id="22"/>
    </w:p>
    <w:p w14:paraId="1AAF2B6D" w14:textId="77777777" w:rsidR="002F70A8" w:rsidRPr="002F70A8" w:rsidRDefault="002F70A8" w:rsidP="002F70A8">
      <w:pPr>
        <w:pStyle w:val="NormalWeb"/>
        <w:shd w:val="clear" w:color="auto" w:fill="FFFFFF"/>
        <w:spacing w:before="120" w:beforeAutospacing="0" w:after="0" w:afterAutospacing="0"/>
        <w:ind w:firstLine="709"/>
        <w:jc w:val="both"/>
        <w:rPr>
          <w:color w:val="000000"/>
          <w:sz w:val="28"/>
          <w:szCs w:val="28"/>
        </w:rPr>
      </w:pPr>
      <w:r w:rsidRPr="002F70A8">
        <w:rPr>
          <w:color w:val="000000"/>
          <w:sz w:val="28"/>
          <w:szCs w:val="28"/>
        </w:rPr>
        <w:t>1. Tổ chức xây dựng định mức kinh tế - kỹ thuật dịch vụ sự nghiệp công sử dụng ngân sách nhà nước thuộc lĩnh vực quản lý nhà nước của Bộ Khoa học và Công nghệ theo quy định tại Thông tư này.</w:t>
      </w:r>
    </w:p>
    <w:p w14:paraId="4D21A959" w14:textId="37024209" w:rsidR="002F70A8" w:rsidRPr="002F70A8" w:rsidRDefault="002F70A8" w:rsidP="002F70A8">
      <w:pPr>
        <w:pStyle w:val="NormalWeb"/>
        <w:shd w:val="clear" w:color="auto" w:fill="FFFFFF"/>
        <w:spacing w:before="120" w:beforeAutospacing="0" w:after="0" w:afterAutospacing="0"/>
        <w:ind w:firstLine="709"/>
        <w:jc w:val="both"/>
        <w:rPr>
          <w:color w:val="000000"/>
          <w:sz w:val="28"/>
          <w:szCs w:val="28"/>
        </w:rPr>
      </w:pPr>
      <w:r w:rsidRPr="002F70A8">
        <w:rPr>
          <w:color w:val="000000"/>
          <w:sz w:val="28"/>
          <w:szCs w:val="28"/>
        </w:rPr>
        <w:t>2. Định kỳ rà soát, đánh giá, điều chỉnh, bổ sung đối với định mức kinh tế - kỹ thuật dịch vụ sự nghiệp công sử dụng ngân sách nhà nước thuộc lĩnh vực khoa học và công nghệ theo quy định tại Quyết định số </w:t>
      </w:r>
      <w:bookmarkStart w:id="23" w:name="tvpllink_vpoghfrrty_5"/>
      <w:r w:rsidRPr="002F70A8">
        <w:rPr>
          <w:color w:val="000000"/>
          <w:sz w:val="28"/>
          <w:szCs w:val="28"/>
        </w:rPr>
        <w:t>2099/QĐ-TTg</w:t>
      </w:r>
      <w:bookmarkEnd w:id="23"/>
      <w:r w:rsidRPr="002F70A8">
        <w:rPr>
          <w:color w:val="000000"/>
          <w:sz w:val="28"/>
          <w:szCs w:val="28"/>
        </w:rPr>
        <w:t>.</w:t>
      </w:r>
    </w:p>
    <w:p w14:paraId="1F6A9061" w14:textId="77777777" w:rsidR="002F70A8" w:rsidRPr="002F70A8" w:rsidRDefault="002F70A8" w:rsidP="002F70A8">
      <w:pPr>
        <w:pStyle w:val="NormalWeb"/>
        <w:shd w:val="clear" w:color="auto" w:fill="FFFFFF"/>
        <w:spacing w:before="120" w:beforeAutospacing="0" w:after="0" w:afterAutospacing="0"/>
        <w:ind w:firstLine="709"/>
        <w:jc w:val="both"/>
        <w:rPr>
          <w:color w:val="000000"/>
          <w:sz w:val="28"/>
          <w:szCs w:val="28"/>
        </w:rPr>
      </w:pPr>
      <w:r w:rsidRPr="002F70A8">
        <w:rPr>
          <w:color w:val="000000"/>
          <w:sz w:val="28"/>
          <w:szCs w:val="28"/>
        </w:rPr>
        <w:t>3. Xây dựng Kế hoạch ban hành định mức kinh tế - kỹ thuật dịch vụ sự nghiệp công sử dụng ngân sách nhà nước; tổng hợp tình hình xây dựng định mức kinh tế - kỹ thuật trong lĩnh vực khoa học và công nghệ trên toàn quốc.</w:t>
      </w:r>
    </w:p>
    <w:p w14:paraId="563192EF" w14:textId="77777777" w:rsidR="002F70A8" w:rsidRPr="002F70A8" w:rsidRDefault="002F70A8" w:rsidP="002F70A8">
      <w:pPr>
        <w:pStyle w:val="NormalWeb"/>
        <w:shd w:val="clear" w:color="auto" w:fill="FFFFFF"/>
        <w:spacing w:before="120" w:beforeAutospacing="0" w:after="0" w:afterAutospacing="0"/>
        <w:ind w:firstLine="709"/>
        <w:jc w:val="both"/>
        <w:rPr>
          <w:color w:val="000000"/>
          <w:sz w:val="28"/>
          <w:szCs w:val="28"/>
        </w:rPr>
      </w:pPr>
      <w:r w:rsidRPr="002F70A8">
        <w:rPr>
          <w:color w:val="000000"/>
          <w:sz w:val="28"/>
          <w:szCs w:val="28"/>
        </w:rPr>
        <w:t>4. Tổ chức thanh tra, kiểm tra việc xây dựng, áp dụng định mức kinh tế - kỹ thuật dịch vụ sự nghiệp công sử dụng ngân sách nhà nước thuộc lĩnh vực khoa học và công nghệ theo quy định của pháp luật.</w:t>
      </w:r>
    </w:p>
    <w:p w14:paraId="46DEAF6B" w14:textId="77777777" w:rsidR="002F70A8" w:rsidRPr="002F70A8" w:rsidRDefault="002F70A8" w:rsidP="002F70A8">
      <w:pPr>
        <w:pStyle w:val="NormalWeb"/>
        <w:shd w:val="clear" w:color="auto" w:fill="FFFFFF"/>
        <w:spacing w:before="120" w:beforeAutospacing="0" w:after="0" w:afterAutospacing="0"/>
        <w:ind w:firstLine="709"/>
        <w:jc w:val="both"/>
        <w:rPr>
          <w:color w:val="000000"/>
          <w:sz w:val="28"/>
          <w:szCs w:val="28"/>
        </w:rPr>
      </w:pPr>
      <w:bookmarkStart w:id="24" w:name="dieu_21"/>
      <w:r w:rsidRPr="002F70A8">
        <w:rPr>
          <w:b/>
          <w:bCs/>
          <w:color w:val="000000"/>
          <w:sz w:val="28"/>
          <w:szCs w:val="28"/>
        </w:rPr>
        <w:t>Điều 21. Trách nhiệm của Ủy ban nhân dân tỉnh, thành phố trực thuộc Trung ương</w:t>
      </w:r>
      <w:bookmarkEnd w:id="24"/>
    </w:p>
    <w:p w14:paraId="67FC787B" w14:textId="77777777" w:rsidR="002F70A8" w:rsidRPr="002F70A8" w:rsidRDefault="002F70A8" w:rsidP="002F70A8">
      <w:pPr>
        <w:pStyle w:val="NormalWeb"/>
        <w:shd w:val="clear" w:color="auto" w:fill="FFFFFF"/>
        <w:spacing w:before="120" w:beforeAutospacing="0" w:after="0" w:afterAutospacing="0"/>
        <w:ind w:firstLine="709"/>
        <w:jc w:val="both"/>
        <w:rPr>
          <w:color w:val="000000"/>
          <w:sz w:val="28"/>
          <w:szCs w:val="28"/>
        </w:rPr>
      </w:pPr>
      <w:r w:rsidRPr="002F70A8">
        <w:rPr>
          <w:color w:val="000000"/>
          <w:sz w:val="28"/>
          <w:szCs w:val="28"/>
        </w:rPr>
        <w:t>1. Xây dựng và ban hành định mức kinh tế - kỹ thuật dịch vụ sự nghiệp công sử dụng ngân sách nhà nước của tỉnh, thành phố trực thuộc Trung ương theo thẩm quyền.</w:t>
      </w:r>
    </w:p>
    <w:p w14:paraId="5BA6F401" w14:textId="77777777" w:rsidR="002F70A8" w:rsidRPr="002F70A8" w:rsidRDefault="002F70A8" w:rsidP="002F70A8">
      <w:pPr>
        <w:pStyle w:val="NormalWeb"/>
        <w:shd w:val="clear" w:color="auto" w:fill="FFFFFF"/>
        <w:spacing w:before="120" w:beforeAutospacing="0" w:after="0" w:afterAutospacing="0"/>
        <w:ind w:firstLine="709"/>
        <w:jc w:val="both"/>
        <w:rPr>
          <w:color w:val="000000"/>
          <w:sz w:val="28"/>
          <w:szCs w:val="28"/>
        </w:rPr>
      </w:pPr>
      <w:r w:rsidRPr="002F70A8">
        <w:rPr>
          <w:color w:val="000000"/>
          <w:sz w:val="28"/>
          <w:szCs w:val="28"/>
        </w:rPr>
        <w:lastRenderedPageBreak/>
        <w:t>2. Kiểm tra, thanh tra theo thẩm quyền việc xây dựng, áp dụng các định mức kinh tế - kỹ thuật dịch vụ sự nghiệp công sử dụng ngân sách nhà nước thuộc lĩnh vực khoa học và công nghệ trên địa bàn quản lý.</w:t>
      </w:r>
    </w:p>
    <w:p w14:paraId="2D7A73AB" w14:textId="77777777" w:rsidR="002F70A8" w:rsidRDefault="002F70A8" w:rsidP="002F70A8">
      <w:pPr>
        <w:pStyle w:val="NormalWeb"/>
        <w:widowControl w:val="0"/>
        <w:tabs>
          <w:tab w:val="left" w:pos="1134"/>
        </w:tabs>
        <w:spacing w:before="120" w:beforeAutospacing="0" w:after="0" w:afterAutospacing="0"/>
        <w:jc w:val="center"/>
        <w:rPr>
          <w:b/>
          <w:spacing w:val="-4"/>
          <w:sz w:val="26"/>
          <w:szCs w:val="26"/>
          <w:lang w:val="pt-BR"/>
        </w:rPr>
      </w:pPr>
    </w:p>
    <w:p w14:paraId="4E5CA298" w14:textId="2A983D75" w:rsidR="002F70A8" w:rsidRDefault="002F70A8" w:rsidP="002F70A8">
      <w:pPr>
        <w:pStyle w:val="NormalWeb"/>
        <w:widowControl w:val="0"/>
        <w:tabs>
          <w:tab w:val="left" w:pos="1134"/>
        </w:tabs>
        <w:spacing w:before="120" w:beforeAutospacing="0" w:after="0" w:afterAutospacing="0"/>
        <w:jc w:val="center"/>
        <w:rPr>
          <w:b/>
          <w:spacing w:val="-4"/>
          <w:sz w:val="26"/>
          <w:szCs w:val="26"/>
          <w:lang w:val="pt-BR"/>
        </w:rPr>
      </w:pPr>
      <w:bookmarkStart w:id="25" w:name="_GoBack"/>
      <w:bookmarkEnd w:id="25"/>
      <w:r>
        <w:rPr>
          <w:b/>
          <w:spacing w:val="-4"/>
          <w:sz w:val="26"/>
          <w:szCs w:val="26"/>
          <w:lang w:val="pt-BR"/>
        </w:rPr>
        <w:t>Chương VI</w:t>
      </w:r>
    </w:p>
    <w:p w14:paraId="332220EC" w14:textId="36906A0F" w:rsidR="006715B2" w:rsidRPr="00737A98" w:rsidRDefault="00BA6075" w:rsidP="002F70A8">
      <w:pPr>
        <w:pStyle w:val="NormalWeb"/>
        <w:widowControl w:val="0"/>
        <w:tabs>
          <w:tab w:val="left" w:pos="1134"/>
        </w:tabs>
        <w:spacing w:before="120" w:beforeAutospacing="0" w:after="0" w:afterAutospacing="0"/>
        <w:jc w:val="center"/>
        <w:rPr>
          <w:b/>
          <w:spacing w:val="-4"/>
          <w:sz w:val="26"/>
          <w:szCs w:val="26"/>
          <w:lang w:val="pt-BR"/>
        </w:rPr>
      </w:pPr>
      <w:r w:rsidRPr="004B4150">
        <w:rPr>
          <w:b/>
          <w:spacing w:val="-4"/>
          <w:sz w:val="26"/>
          <w:szCs w:val="26"/>
          <w:lang w:val="pt-BR"/>
        </w:rPr>
        <w:t>ĐIỀU KHOẢN THI HÀNH</w:t>
      </w:r>
    </w:p>
    <w:p w14:paraId="594A7D16" w14:textId="77777777" w:rsidR="002F70A8" w:rsidRPr="002F70A8" w:rsidRDefault="002F70A8" w:rsidP="002F70A8">
      <w:pPr>
        <w:pStyle w:val="NormalWeb"/>
        <w:shd w:val="clear" w:color="auto" w:fill="FFFFFF"/>
        <w:spacing w:before="120" w:beforeAutospacing="0" w:after="0" w:afterAutospacing="0"/>
        <w:ind w:firstLine="709"/>
        <w:rPr>
          <w:b/>
          <w:bCs/>
          <w:spacing w:val="-4"/>
          <w:sz w:val="28"/>
          <w:szCs w:val="28"/>
          <w:lang w:val="it-IT"/>
        </w:rPr>
      </w:pPr>
      <w:bookmarkStart w:id="26" w:name="dieu_22"/>
      <w:r w:rsidRPr="002F70A8">
        <w:rPr>
          <w:b/>
          <w:bCs/>
          <w:spacing w:val="-4"/>
          <w:sz w:val="28"/>
          <w:szCs w:val="28"/>
          <w:lang w:val="it-IT"/>
        </w:rPr>
        <w:t>Điều 22. Hiệu lực thi hành</w:t>
      </w:r>
      <w:bookmarkEnd w:id="26"/>
    </w:p>
    <w:p w14:paraId="19AD9DAB" w14:textId="77777777" w:rsidR="002F70A8" w:rsidRPr="002F70A8" w:rsidRDefault="002F70A8" w:rsidP="002F70A8">
      <w:pPr>
        <w:pStyle w:val="NormalWeb"/>
        <w:shd w:val="clear" w:color="auto" w:fill="FFFFFF"/>
        <w:spacing w:before="120" w:beforeAutospacing="0" w:after="0" w:afterAutospacing="0"/>
        <w:ind w:firstLine="709"/>
        <w:jc w:val="both"/>
        <w:rPr>
          <w:spacing w:val="-4"/>
          <w:sz w:val="28"/>
          <w:szCs w:val="28"/>
          <w:lang w:val="it-IT"/>
        </w:rPr>
      </w:pPr>
      <w:r w:rsidRPr="002F70A8">
        <w:rPr>
          <w:spacing w:val="-4"/>
          <w:sz w:val="28"/>
          <w:szCs w:val="28"/>
          <w:lang w:val="it-IT"/>
        </w:rPr>
        <w:t>Thông tư này có hiệu lực thi hành kể từ ngày 15 tháng 5 năm 2020.</w:t>
      </w:r>
    </w:p>
    <w:p w14:paraId="34867972" w14:textId="77777777" w:rsidR="002F70A8" w:rsidRPr="002F70A8" w:rsidRDefault="002F70A8" w:rsidP="002F70A8">
      <w:pPr>
        <w:pStyle w:val="NormalWeb"/>
        <w:shd w:val="clear" w:color="auto" w:fill="FFFFFF"/>
        <w:spacing w:before="120" w:beforeAutospacing="0" w:after="0" w:afterAutospacing="0"/>
        <w:ind w:firstLine="709"/>
        <w:jc w:val="both"/>
        <w:rPr>
          <w:b/>
          <w:bCs/>
          <w:spacing w:val="-4"/>
          <w:sz w:val="28"/>
          <w:szCs w:val="28"/>
          <w:lang w:val="it-IT"/>
        </w:rPr>
      </w:pPr>
      <w:bookmarkStart w:id="27" w:name="dieu_23"/>
      <w:r w:rsidRPr="002F70A8">
        <w:rPr>
          <w:b/>
          <w:bCs/>
          <w:spacing w:val="-4"/>
          <w:sz w:val="28"/>
          <w:szCs w:val="28"/>
          <w:lang w:val="it-IT"/>
        </w:rPr>
        <w:t>Điều 23. Trách nhiệm thi hành</w:t>
      </w:r>
      <w:bookmarkEnd w:id="27"/>
    </w:p>
    <w:p w14:paraId="25EDD977" w14:textId="77777777" w:rsidR="002F70A8" w:rsidRPr="002F70A8" w:rsidRDefault="002F70A8" w:rsidP="002F70A8">
      <w:pPr>
        <w:pStyle w:val="NormalWeb"/>
        <w:shd w:val="clear" w:color="auto" w:fill="FFFFFF"/>
        <w:spacing w:before="120" w:beforeAutospacing="0" w:after="0" w:afterAutospacing="0"/>
        <w:ind w:firstLine="709"/>
        <w:jc w:val="both"/>
        <w:rPr>
          <w:spacing w:val="-4"/>
          <w:sz w:val="28"/>
          <w:szCs w:val="28"/>
          <w:lang w:val="it-IT"/>
        </w:rPr>
      </w:pPr>
      <w:r w:rsidRPr="002F70A8">
        <w:rPr>
          <w:spacing w:val="-4"/>
          <w:sz w:val="28"/>
          <w:szCs w:val="28"/>
          <w:lang w:val="it-IT"/>
        </w:rPr>
        <w:t>1. Trong quá trình thực hiện, nếu phát sinh vướng mắc, tổ chức, cá nhân phản ánh bằng văn bản về Bộ Khoa học và Công nghệ để được hướng dẫn hoặc nghiên cứu sửa đổi, bổ sung cho phù hợp.</w:t>
      </w:r>
    </w:p>
    <w:p w14:paraId="30BC75E9" w14:textId="77777777" w:rsidR="002F70A8" w:rsidRPr="002F70A8" w:rsidRDefault="002F70A8" w:rsidP="002F70A8">
      <w:pPr>
        <w:pStyle w:val="NormalWeb"/>
        <w:shd w:val="clear" w:color="auto" w:fill="FFFFFF"/>
        <w:spacing w:before="120" w:beforeAutospacing="0" w:after="0" w:afterAutospacing="0"/>
        <w:ind w:firstLine="709"/>
        <w:jc w:val="both"/>
        <w:rPr>
          <w:spacing w:val="-4"/>
          <w:sz w:val="28"/>
          <w:szCs w:val="28"/>
          <w:lang w:val="it-IT"/>
        </w:rPr>
      </w:pPr>
      <w:r w:rsidRPr="002F70A8">
        <w:rPr>
          <w:spacing w:val="-4"/>
          <w:sz w:val="28"/>
          <w:szCs w:val="28"/>
          <w:lang w:val="it-IT"/>
        </w:rPr>
        <w:t>2. Trường hợp các văn bản quy phạm pháp luật được viện dẫn hoặc dẫn chiếu tại Thông tư này nếu được sửa đổi, bổ sung hoặc thay thế thì thực hiện theo quy định của văn bản mới.</w:t>
      </w:r>
    </w:p>
    <w:p w14:paraId="490430A7" w14:textId="77777777" w:rsidR="002F70A8" w:rsidRPr="002F70A8" w:rsidRDefault="002F70A8" w:rsidP="002F70A8">
      <w:pPr>
        <w:pStyle w:val="NormalWeb"/>
        <w:shd w:val="clear" w:color="auto" w:fill="FFFFFF"/>
        <w:spacing w:before="120" w:beforeAutospacing="0" w:after="0" w:afterAutospacing="0"/>
        <w:ind w:firstLine="709"/>
        <w:jc w:val="both"/>
        <w:rPr>
          <w:spacing w:val="-4"/>
          <w:sz w:val="28"/>
          <w:szCs w:val="28"/>
          <w:lang w:val="it-IT"/>
        </w:rPr>
      </w:pPr>
      <w:r w:rsidRPr="002F70A8">
        <w:rPr>
          <w:spacing w:val="-4"/>
          <w:sz w:val="28"/>
          <w:szCs w:val="28"/>
          <w:lang w:val="it-IT"/>
        </w:rPr>
        <w:t>3. Vụ trưởng Vụ Kế hoạch - Tài chính có trách nhiệm tổ chức hướng dẫn và triển khai thực hiện Thông tư này.</w:t>
      </w:r>
    </w:p>
    <w:p w14:paraId="07A153CC" w14:textId="2319D610" w:rsidR="003A1657" w:rsidRPr="002F70A8" w:rsidRDefault="002F70A8" w:rsidP="002F70A8">
      <w:pPr>
        <w:pStyle w:val="NormalWeb"/>
        <w:shd w:val="clear" w:color="auto" w:fill="FFFFFF"/>
        <w:spacing w:before="120" w:beforeAutospacing="0" w:after="0" w:afterAutospacing="0"/>
        <w:ind w:firstLine="709"/>
        <w:jc w:val="both"/>
        <w:rPr>
          <w:rFonts w:ascii="Arial" w:hAnsi="Arial" w:cs="Arial"/>
          <w:color w:val="000000"/>
          <w:sz w:val="18"/>
          <w:szCs w:val="18"/>
        </w:rPr>
      </w:pPr>
      <w:r w:rsidRPr="002F70A8">
        <w:rPr>
          <w:spacing w:val="-4"/>
          <w:sz w:val="28"/>
          <w:szCs w:val="28"/>
          <w:lang w:val="it-IT"/>
        </w:rPr>
        <w:t>4. Bộ trường, Thủ trưởng cơ quan ngang Bộ, Thủ trưởng cơ quan thuộc Chính phủ, Chủ tịch Ủy ban nhân dân tỉnh, thành phố trực thuộc Trung ương và tổ chức, cá nhân liên quan chịu trách nhiệm thi hành Thông tư này</w:t>
      </w:r>
      <w:r w:rsidR="00B34147" w:rsidRPr="002F70A8">
        <w:rPr>
          <w:spacing w:val="-4"/>
          <w:sz w:val="28"/>
          <w:szCs w:val="28"/>
          <w:lang w:val="it-IT"/>
        </w:rPr>
        <w:t>./.</w:t>
      </w:r>
    </w:p>
    <w:p w14:paraId="18F46D7B" w14:textId="5A9725C9" w:rsidR="00BC1734" w:rsidRPr="004B4150" w:rsidRDefault="00BC1734" w:rsidP="00BF4EBD">
      <w:pPr>
        <w:pStyle w:val="ListParagraph"/>
        <w:widowControl w:val="0"/>
        <w:tabs>
          <w:tab w:val="left" w:pos="720"/>
          <w:tab w:val="left" w:pos="851"/>
          <w:tab w:val="left" w:pos="993"/>
        </w:tabs>
        <w:spacing w:before="80" w:after="0" w:line="240" w:lineRule="auto"/>
        <w:ind w:left="709"/>
        <w:contextualSpacing w:val="0"/>
        <w:jc w:val="both"/>
        <w:rPr>
          <w:rFonts w:ascii="Times New Roman" w:eastAsia="Calibri" w:hAnsi="Times New Roman" w:cs="Times New Roman"/>
          <w:spacing w:val="-4"/>
          <w:sz w:val="28"/>
          <w:szCs w:val="28"/>
          <w:lang w:val="vi-VN"/>
        </w:rPr>
      </w:pPr>
    </w:p>
    <w:tbl>
      <w:tblPr>
        <w:tblStyle w:val="TableGrid"/>
        <w:tblW w:w="136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111"/>
        <w:gridCol w:w="4644"/>
      </w:tblGrid>
      <w:tr w:rsidR="004B4150" w:rsidRPr="004B4150" w14:paraId="196EB1E3" w14:textId="77777777" w:rsidTr="00DB7C34">
        <w:tc>
          <w:tcPr>
            <w:tcW w:w="4928" w:type="dxa"/>
          </w:tcPr>
          <w:p w14:paraId="6D53820E" w14:textId="77777777" w:rsidR="00B34147" w:rsidRPr="004B4150" w:rsidRDefault="00B34147" w:rsidP="00045DB3">
            <w:pPr>
              <w:widowControl w:val="0"/>
              <w:ind w:firstLine="142"/>
              <w:rPr>
                <w:rFonts w:ascii="Times New Roman" w:eastAsia="Times New Roman" w:hAnsi="Times New Roman"/>
                <w:b/>
                <w:bCs/>
                <w:i/>
                <w:spacing w:val="-4"/>
                <w:sz w:val="24"/>
                <w:szCs w:val="24"/>
                <w:lang w:val="pt-BR"/>
              </w:rPr>
            </w:pPr>
            <w:r w:rsidRPr="004B4150">
              <w:rPr>
                <w:rFonts w:ascii="Times New Roman" w:eastAsia="Times New Roman" w:hAnsi="Times New Roman"/>
                <w:b/>
                <w:bCs/>
                <w:i/>
                <w:spacing w:val="-4"/>
                <w:sz w:val="24"/>
                <w:szCs w:val="24"/>
                <w:lang w:val="pt-BR"/>
              </w:rPr>
              <w:t>Nơi nhận:</w:t>
            </w:r>
          </w:p>
          <w:p w14:paraId="0172B4ED" w14:textId="77777777" w:rsidR="00100978" w:rsidRPr="004B4150" w:rsidRDefault="00B34147" w:rsidP="00BF4EBD">
            <w:pPr>
              <w:widowControl w:val="0"/>
              <w:ind w:firstLine="142"/>
              <w:rPr>
                <w:rFonts w:ascii="Times New Roman" w:hAnsi="Times New Roman"/>
                <w:spacing w:val="-4"/>
                <w:lang w:val="it-IT"/>
              </w:rPr>
            </w:pPr>
            <w:r w:rsidRPr="004B4150">
              <w:rPr>
                <w:rFonts w:ascii="Times New Roman" w:hAnsi="Times New Roman"/>
                <w:spacing w:val="-4"/>
                <w:lang w:val="it-IT"/>
              </w:rPr>
              <w:t>- Th</w:t>
            </w:r>
            <w:r w:rsidRPr="004B4150">
              <w:rPr>
                <w:rFonts w:ascii="Times New Roman" w:hAnsi="Times New Roman"/>
                <w:spacing w:val="-4"/>
                <w:lang w:val="ar-SA"/>
              </w:rPr>
              <w:t>ủ</w:t>
            </w:r>
            <w:r w:rsidRPr="004B4150">
              <w:rPr>
                <w:rFonts w:ascii="Times New Roman" w:hAnsi="Times New Roman"/>
                <w:spacing w:val="-4"/>
                <w:lang w:val="it-IT"/>
              </w:rPr>
              <w:t xml:space="preserve"> tư</w:t>
            </w:r>
            <w:r w:rsidRPr="004B4150">
              <w:rPr>
                <w:rFonts w:ascii="Times New Roman" w:hAnsi="Times New Roman"/>
                <w:spacing w:val="-4"/>
                <w:lang w:val="ar-SA"/>
              </w:rPr>
              <w:t>ớ</w:t>
            </w:r>
            <w:r w:rsidRPr="004B4150">
              <w:rPr>
                <w:rFonts w:ascii="Times New Roman" w:hAnsi="Times New Roman"/>
                <w:spacing w:val="-4"/>
                <w:lang w:val="it-IT"/>
              </w:rPr>
              <w:t>ng, các Phó Thủ tướng Chính ph</w:t>
            </w:r>
            <w:r w:rsidRPr="004B4150">
              <w:rPr>
                <w:rFonts w:ascii="Times New Roman" w:hAnsi="Times New Roman"/>
                <w:spacing w:val="-4"/>
                <w:lang w:val="ar-SA"/>
              </w:rPr>
              <w:t>ủ</w:t>
            </w:r>
            <w:r w:rsidRPr="004B4150">
              <w:rPr>
                <w:rFonts w:ascii="Times New Roman" w:hAnsi="Times New Roman"/>
                <w:spacing w:val="-4"/>
                <w:lang w:val="it-IT"/>
              </w:rPr>
              <w:t>;</w:t>
            </w:r>
          </w:p>
          <w:p w14:paraId="37B143C7" w14:textId="55259776" w:rsidR="00B34147" w:rsidRPr="004B4150" w:rsidRDefault="00B34147" w:rsidP="00045DB3">
            <w:pPr>
              <w:widowControl w:val="0"/>
              <w:ind w:firstLine="142"/>
              <w:rPr>
                <w:rFonts w:ascii="Times New Roman" w:hAnsi="Times New Roman"/>
                <w:spacing w:val="-4"/>
                <w:lang w:val="it-IT"/>
              </w:rPr>
            </w:pPr>
            <w:r w:rsidRPr="004B4150">
              <w:rPr>
                <w:rFonts w:ascii="Times New Roman" w:hAnsi="Times New Roman"/>
                <w:spacing w:val="-4"/>
                <w:lang w:val="it-IT"/>
              </w:rPr>
              <w:t>- Các B</w:t>
            </w:r>
            <w:r w:rsidRPr="004B4150">
              <w:rPr>
                <w:rFonts w:ascii="Times New Roman" w:hAnsi="Times New Roman"/>
                <w:spacing w:val="-4"/>
                <w:lang w:val="ar-SA"/>
              </w:rPr>
              <w:t>ộ</w:t>
            </w:r>
            <w:r w:rsidRPr="004B4150">
              <w:rPr>
                <w:rFonts w:ascii="Times New Roman" w:hAnsi="Times New Roman"/>
                <w:spacing w:val="-4"/>
                <w:lang w:val="it-IT"/>
              </w:rPr>
              <w:t xml:space="preserve">, cơ quan ngang Bộ, cơ quan thuộc </w:t>
            </w:r>
          </w:p>
          <w:p w14:paraId="26820A54" w14:textId="626B54F6" w:rsidR="00B34147" w:rsidRPr="004B4150" w:rsidRDefault="00911152" w:rsidP="00045DB3">
            <w:pPr>
              <w:widowControl w:val="0"/>
              <w:ind w:firstLine="142"/>
              <w:rPr>
                <w:rFonts w:ascii="Times New Roman" w:hAnsi="Times New Roman"/>
                <w:spacing w:val="-4"/>
                <w:lang w:val="it-IT"/>
              </w:rPr>
            </w:pPr>
            <w:r w:rsidRPr="004B4150">
              <w:rPr>
                <w:rFonts w:ascii="Times New Roman" w:hAnsi="Times New Roman"/>
                <w:spacing w:val="-4"/>
                <w:lang w:val="vi-VN"/>
              </w:rPr>
              <w:t xml:space="preserve">  </w:t>
            </w:r>
            <w:r w:rsidR="00B34147" w:rsidRPr="004B4150">
              <w:rPr>
                <w:rFonts w:ascii="Times New Roman" w:hAnsi="Times New Roman"/>
                <w:spacing w:val="-4"/>
                <w:lang w:val="it-IT"/>
              </w:rPr>
              <w:t>Chính phủ;</w:t>
            </w:r>
          </w:p>
          <w:p w14:paraId="65D2F49B" w14:textId="77777777" w:rsidR="00B34147" w:rsidRPr="004B4150" w:rsidRDefault="00B34147" w:rsidP="00045DB3">
            <w:pPr>
              <w:widowControl w:val="0"/>
              <w:ind w:firstLine="142"/>
              <w:rPr>
                <w:rFonts w:ascii="Times New Roman" w:hAnsi="Times New Roman"/>
                <w:spacing w:val="-4"/>
                <w:lang w:val="it-IT"/>
              </w:rPr>
            </w:pPr>
            <w:r w:rsidRPr="004B4150">
              <w:rPr>
                <w:rFonts w:ascii="Times New Roman" w:hAnsi="Times New Roman"/>
                <w:spacing w:val="-4"/>
                <w:lang w:val="it-IT"/>
              </w:rPr>
              <w:t>- UBND t</w:t>
            </w:r>
            <w:r w:rsidRPr="004B4150">
              <w:rPr>
                <w:rFonts w:ascii="Times New Roman" w:hAnsi="Times New Roman"/>
                <w:spacing w:val="-4"/>
                <w:lang w:val="ar-SA"/>
              </w:rPr>
              <w:t>ỉ</w:t>
            </w:r>
            <w:r w:rsidRPr="004B4150">
              <w:rPr>
                <w:rFonts w:ascii="Times New Roman" w:hAnsi="Times New Roman"/>
                <w:spacing w:val="-4"/>
                <w:lang w:val="it-IT"/>
              </w:rPr>
              <w:t>nh, thành phố tr</w:t>
            </w:r>
            <w:r w:rsidRPr="004B4150">
              <w:rPr>
                <w:rFonts w:ascii="Times New Roman" w:hAnsi="Times New Roman"/>
                <w:spacing w:val="-4"/>
                <w:lang w:val="ar-SA"/>
              </w:rPr>
              <w:t>ự</w:t>
            </w:r>
            <w:r w:rsidRPr="004B4150">
              <w:rPr>
                <w:rFonts w:ascii="Times New Roman" w:hAnsi="Times New Roman"/>
                <w:spacing w:val="-4"/>
                <w:lang w:val="it-IT"/>
              </w:rPr>
              <w:t>c thu</w:t>
            </w:r>
            <w:r w:rsidRPr="004B4150">
              <w:rPr>
                <w:rFonts w:ascii="Times New Roman" w:hAnsi="Times New Roman"/>
                <w:spacing w:val="-4"/>
                <w:lang w:val="ar-SA"/>
              </w:rPr>
              <w:t>ộ</w:t>
            </w:r>
            <w:r w:rsidRPr="004B4150">
              <w:rPr>
                <w:rFonts w:ascii="Times New Roman" w:hAnsi="Times New Roman"/>
                <w:spacing w:val="-4"/>
                <w:lang w:val="it-IT"/>
              </w:rPr>
              <w:t>c Trung ương;</w:t>
            </w:r>
          </w:p>
          <w:p w14:paraId="68FED212" w14:textId="77777777" w:rsidR="00B34147" w:rsidRPr="004B4150" w:rsidRDefault="00B34147" w:rsidP="00045DB3">
            <w:pPr>
              <w:widowControl w:val="0"/>
              <w:ind w:firstLine="142"/>
              <w:rPr>
                <w:rFonts w:ascii="Times New Roman" w:hAnsi="Times New Roman"/>
                <w:spacing w:val="-4"/>
                <w:lang w:val="it-IT"/>
              </w:rPr>
            </w:pPr>
            <w:r w:rsidRPr="004B4150">
              <w:rPr>
                <w:rFonts w:ascii="Times New Roman" w:hAnsi="Times New Roman"/>
                <w:spacing w:val="-4"/>
                <w:lang w:val="it-IT"/>
              </w:rPr>
              <w:t>- Văn phòng Tổng Bí thư;</w:t>
            </w:r>
          </w:p>
          <w:p w14:paraId="12CDEEBC" w14:textId="77777777" w:rsidR="00B34147" w:rsidRPr="004B4150" w:rsidRDefault="00B34147" w:rsidP="00045DB3">
            <w:pPr>
              <w:widowControl w:val="0"/>
              <w:ind w:firstLine="142"/>
              <w:rPr>
                <w:rFonts w:ascii="Times New Roman" w:hAnsi="Times New Roman"/>
                <w:spacing w:val="-4"/>
                <w:lang w:val="it-IT"/>
              </w:rPr>
            </w:pPr>
            <w:r w:rsidRPr="004B4150">
              <w:rPr>
                <w:rFonts w:ascii="Times New Roman" w:hAnsi="Times New Roman"/>
                <w:spacing w:val="-4"/>
                <w:lang w:val="it-IT"/>
              </w:rPr>
              <w:t>- Văn phòng Chủ tịch nư</w:t>
            </w:r>
            <w:r w:rsidRPr="004B4150">
              <w:rPr>
                <w:rFonts w:ascii="Times New Roman" w:hAnsi="Times New Roman"/>
                <w:spacing w:val="-4"/>
                <w:lang w:val="ar-SA"/>
              </w:rPr>
              <w:t>ớ</w:t>
            </w:r>
            <w:r w:rsidRPr="004B4150">
              <w:rPr>
                <w:rFonts w:ascii="Times New Roman" w:hAnsi="Times New Roman"/>
                <w:spacing w:val="-4"/>
                <w:lang w:val="it-IT"/>
              </w:rPr>
              <w:t xml:space="preserve">c; </w:t>
            </w:r>
          </w:p>
          <w:p w14:paraId="014C4EE2" w14:textId="77777777" w:rsidR="00B34147" w:rsidRPr="004B4150" w:rsidRDefault="00B34147" w:rsidP="00045DB3">
            <w:pPr>
              <w:widowControl w:val="0"/>
              <w:ind w:firstLine="142"/>
              <w:rPr>
                <w:rFonts w:ascii="Times New Roman" w:hAnsi="Times New Roman"/>
                <w:spacing w:val="-4"/>
                <w:lang w:val="it-IT"/>
              </w:rPr>
            </w:pPr>
            <w:r w:rsidRPr="004B4150">
              <w:rPr>
                <w:rFonts w:ascii="Times New Roman" w:hAnsi="Times New Roman"/>
                <w:spacing w:val="-4"/>
                <w:lang w:val="it-IT"/>
              </w:rPr>
              <w:t>- Văn phòng Qu</w:t>
            </w:r>
            <w:r w:rsidRPr="004B4150">
              <w:rPr>
                <w:rFonts w:ascii="Times New Roman" w:hAnsi="Times New Roman"/>
                <w:spacing w:val="-4"/>
                <w:lang w:val="ar-SA"/>
              </w:rPr>
              <w:t>ố</w:t>
            </w:r>
            <w:r w:rsidRPr="004B4150">
              <w:rPr>
                <w:rFonts w:ascii="Times New Roman" w:hAnsi="Times New Roman"/>
                <w:spacing w:val="-4"/>
                <w:lang w:val="it-IT"/>
              </w:rPr>
              <w:t>c h</w:t>
            </w:r>
            <w:r w:rsidRPr="004B4150">
              <w:rPr>
                <w:rFonts w:ascii="Times New Roman" w:hAnsi="Times New Roman"/>
                <w:spacing w:val="-4"/>
                <w:lang w:val="ar-SA"/>
              </w:rPr>
              <w:t>ộ</w:t>
            </w:r>
            <w:r w:rsidRPr="004B4150">
              <w:rPr>
                <w:rFonts w:ascii="Times New Roman" w:hAnsi="Times New Roman"/>
                <w:spacing w:val="-4"/>
                <w:lang w:val="it-IT"/>
              </w:rPr>
              <w:t>i;</w:t>
            </w:r>
          </w:p>
          <w:p w14:paraId="7062A630" w14:textId="77777777" w:rsidR="00100978" w:rsidRPr="004B4150" w:rsidRDefault="00B34147" w:rsidP="00BF4EBD">
            <w:pPr>
              <w:widowControl w:val="0"/>
              <w:ind w:firstLine="142"/>
              <w:rPr>
                <w:rFonts w:ascii="Times New Roman" w:hAnsi="Times New Roman"/>
                <w:spacing w:val="-4"/>
                <w:lang w:val="it-IT"/>
              </w:rPr>
            </w:pPr>
            <w:r w:rsidRPr="004B4150">
              <w:rPr>
                <w:rFonts w:ascii="Times New Roman" w:hAnsi="Times New Roman"/>
                <w:spacing w:val="-4"/>
                <w:lang w:val="it-IT"/>
              </w:rPr>
              <w:t>- Tòa án nhân dân t</w:t>
            </w:r>
            <w:r w:rsidRPr="004B4150">
              <w:rPr>
                <w:rFonts w:ascii="Times New Roman" w:hAnsi="Times New Roman"/>
                <w:spacing w:val="-4"/>
                <w:lang w:val="ar-SA"/>
              </w:rPr>
              <w:t>ố</w:t>
            </w:r>
            <w:r w:rsidRPr="004B4150">
              <w:rPr>
                <w:rFonts w:ascii="Times New Roman" w:hAnsi="Times New Roman"/>
                <w:spacing w:val="-4"/>
                <w:lang w:val="it-IT"/>
              </w:rPr>
              <w:t>i cao;</w:t>
            </w:r>
          </w:p>
          <w:p w14:paraId="677AEA7F" w14:textId="1E30746B" w:rsidR="00B34147" w:rsidRPr="004B4150" w:rsidRDefault="00B34147" w:rsidP="00045DB3">
            <w:pPr>
              <w:widowControl w:val="0"/>
              <w:ind w:firstLine="142"/>
              <w:rPr>
                <w:rFonts w:ascii="Times New Roman" w:hAnsi="Times New Roman"/>
                <w:spacing w:val="-4"/>
                <w:lang w:val="it-IT"/>
              </w:rPr>
            </w:pPr>
            <w:r w:rsidRPr="004B4150">
              <w:rPr>
                <w:rFonts w:ascii="Times New Roman" w:hAnsi="Times New Roman"/>
                <w:spacing w:val="-4"/>
                <w:lang w:val="it-IT"/>
              </w:rPr>
              <w:t>- Vi</w:t>
            </w:r>
            <w:r w:rsidRPr="004B4150">
              <w:rPr>
                <w:rFonts w:ascii="Times New Roman" w:hAnsi="Times New Roman"/>
                <w:spacing w:val="-4"/>
                <w:lang w:val="ar-SA"/>
              </w:rPr>
              <w:t>ệ</w:t>
            </w:r>
            <w:r w:rsidRPr="004B4150">
              <w:rPr>
                <w:rFonts w:ascii="Times New Roman" w:hAnsi="Times New Roman"/>
                <w:spacing w:val="-4"/>
                <w:lang w:val="it-IT"/>
              </w:rPr>
              <w:t>n Ki</w:t>
            </w:r>
            <w:r w:rsidRPr="004B4150">
              <w:rPr>
                <w:rFonts w:ascii="Times New Roman" w:hAnsi="Times New Roman"/>
                <w:spacing w:val="-4"/>
                <w:lang w:val="ar-SA"/>
              </w:rPr>
              <w:t>ể</w:t>
            </w:r>
            <w:r w:rsidRPr="004B4150">
              <w:rPr>
                <w:rFonts w:ascii="Times New Roman" w:hAnsi="Times New Roman"/>
                <w:spacing w:val="-4"/>
                <w:lang w:val="it-IT"/>
              </w:rPr>
              <w:t>m sát nhân dân t</w:t>
            </w:r>
            <w:r w:rsidRPr="004B4150">
              <w:rPr>
                <w:rFonts w:ascii="Times New Roman" w:hAnsi="Times New Roman"/>
                <w:spacing w:val="-4"/>
                <w:lang w:val="ar-SA"/>
              </w:rPr>
              <w:t>ố</w:t>
            </w:r>
            <w:r w:rsidRPr="004B4150">
              <w:rPr>
                <w:rFonts w:ascii="Times New Roman" w:hAnsi="Times New Roman"/>
                <w:spacing w:val="-4"/>
                <w:lang w:val="it-IT"/>
              </w:rPr>
              <w:t>i cao;</w:t>
            </w:r>
          </w:p>
          <w:p w14:paraId="6EB11682" w14:textId="77777777" w:rsidR="00100978" w:rsidRPr="004B4150" w:rsidRDefault="00B34147" w:rsidP="00BF4EBD">
            <w:pPr>
              <w:widowControl w:val="0"/>
              <w:ind w:firstLine="142"/>
              <w:rPr>
                <w:rFonts w:ascii="Times New Roman" w:hAnsi="Times New Roman"/>
                <w:spacing w:val="-4"/>
                <w:lang w:val="it-IT"/>
              </w:rPr>
            </w:pPr>
            <w:r w:rsidRPr="004B4150">
              <w:rPr>
                <w:rFonts w:ascii="Times New Roman" w:hAnsi="Times New Roman"/>
                <w:spacing w:val="-4"/>
                <w:lang w:val="it-IT"/>
              </w:rPr>
              <w:t>- C</w:t>
            </w:r>
            <w:r w:rsidRPr="004B4150">
              <w:rPr>
                <w:rFonts w:ascii="Times New Roman" w:hAnsi="Times New Roman"/>
                <w:spacing w:val="-4"/>
                <w:lang w:val="ar-SA"/>
              </w:rPr>
              <w:t>ụ</w:t>
            </w:r>
            <w:r w:rsidRPr="004B4150">
              <w:rPr>
                <w:rFonts w:ascii="Times New Roman" w:hAnsi="Times New Roman"/>
                <w:spacing w:val="-4"/>
                <w:lang w:val="it-IT"/>
              </w:rPr>
              <w:t>c Ki</w:t>
            </w:r>
            <w:r w:rsidRPr="004B4150">
              <w:rPr>
                <w:rFonts w:ascii="Times New Roman" w:hAnsi="Times New Roman"/>
                <w:spacing w:val="-4"/>
                <w:lang w:val="ar-SA"/>
              </w:rPr>
              <w:t>ể</w:t>
            </w:r>
            <w:r w:rsidRPr="004B4150">
              <w:rPr>
                <w:rFonts w:ascii="Times New Roman" w:hAnsi="Times New Roman"/>
                <w:spacing w:val="-4"/>
                <w:lang w:val="it-IT"/>
              </w:rPr>
              <w:t>m tra văn b</w:t>
            </w:r>
            <w:r w:rsidRPr="004B4150">
              <w:rPr>
                <w:rFonts w:ascii="Times New Roman" w:hAnsi="Times New Roman"/>
                <w:spacing w:val="-4"/>
                <w:lang w:val="ar-SA"/>
              </w:rPr>
              <w:t>ả</w:t>
            </w:r>
            <w:r w:rsidRPr="004B4150">
              <w:rPr>
                <w:rFonts w:ascii="Times New Roman" w:hAnsi="Times New Roman"/>
                <w:spacing w:val="-4"/>
                <w:lang w:val="it-IT"/>
              </w:rPr>
              <w:t>n QPPL (B</w:t>
            </w:r>
            <w:r w:rsidRPr="004B4150">
              <w:rPr>
                <w:rFonts w:ascii="Times New Roman" w:hAnsi="Times New Roman"/>
                <w:spacing w:val="-4"/>
                <w:lang w:val="ar-SA"/>
              </w:rPr>
              <w:t>ộ</w:t>
            </w:r>
            <w:r w:rsidRPr="004B4150">
              <w:rPr>
                <w:rFonts w:ascii="Times New Roman" w:hAnsi="Times New Roman"/>
                <w:spacing w:val="-4"/>
                <w:lang w:val="it-IT"/>
              </w:rPr>
              <w:t xml:space="preserve"> Tư pháp);</w:t>
            </w:r>
          </w:p>
          <w:p w14:paraId="71830564" w14:textId="43EEEB96" w:rsidR="00B34147" w:rsidRPr="004B4150" w:rsidRDefault="00B34147" w:rsidP="00045DB3">
            <w:pPr>
              <w:widowControl w:val="0"/>
              <w:ind w:firstLine="142"/>
              <w:rPr>
                <w:rFonts w:ascii="Times New Roman" w:hAnsi="Times New Roman"/>
                <w:spacing w:val="-4"/>
                <w:lang w:val="it-IT"/>
              </w:rPr>
            </w:pPr>
            <w:r w:rsidRPr="004B4150">
              <w:rPr>
                <w:rFonts w:ascii="Times New Roman" w:hAnsi="Times New Roman"/>
                <w:spacing w:val="-4"/>
                <w:lang w:val="it-IT"/>
              </w:rPr>
              <w:t>- Công báo;</w:t>
            </w:r>
          </w:p>
          <w:p w14:paraId="3E7B8883" w14:textId="457009A2" w:rsidR="00D25BD5" w:rsidRPr="004B4150" w:rsidRDefault="00B34147" w:rsidP="00FE712F">
            <w:pPr>
              <w:widowControl w:val="0"/>
              <w:ind w:firstLine="142"/>
              <w:rPr>
                <w:rFonts w:ascii="Times New Roman" w:hAnsi="Times New Roman" w:cs="Times New Roman"/>
                <w:spacing w:val="-4"/>
                <w:sz w:val="24"/>
                <w:szCs w:val="24"/>
                <w:lang w:val="vi-VN"/>
              </w:rPr>
            </w:pPr>
            <w:r w:rsidRPr="004B4150">
              <w:rPr>
                <w:rFonts w:ascii="Times New Roman" w:hAnsi="Times New Roman"/>
                <w:spacing w:val="-4"/>
              </w:rPr>
              <w:t xml:space="preserve">- Lưu: VT, </w:t>
            </w:r>
            <w:r w:rsidR="00FE712F" w:rsidRPr="004B4150">
              <w:rPr>
                <w:rFonts w:ascii="Times New Roman" w:hAnsi="Times New Roman"/>
                <w:spacing w:val="-4"/>
              </w:rPr>
              <w:t xml:space="preserve">VĐG, </w:t>
            </w:r>
            <w:r w:rsidR="00BC2325" w:rsidRPr="004B4150">
              <w:rPr>
                <w:rFonts w:ascii="Times New Roman" w:hAnsi="Times New Roman"/>
                <w:spacing w:val="-4"/>
              </w:rPr>
              <w:t>PC</w:t>
            </w:r>
            <w:r w:rsidRPr="004B4150">
              <w:rPr>
                <w:rFonts w:ascii="Times New Roman" w:hAnsi="Times New Roman"/>
                <w:spacing w:val="-4"/>
              </w:rPr>
              <w:t>.</w:t>
            </w:r>
          </w:p>
        </w:tc>
        <w:tc>
          <w:tcPr>
            <w:tcW w:w="4111" w:type="dxa"/>
          </w:tcPr>
          <w:p w14:paraId="6C1A1351" w14:textId="77777777" w:rsidR="00D25BD5" w:rsidRPr="004B4150" w:rsidRDefault="00FE712F" w:rsidP="00045DB3">
            <w:pPr>
              <w:pStyle w:val="ListParagraph"/>
              <w:widowControl w:val="0"/>
              <w:jc w:val="center"/>
              <w:rPr>
                <w:rFonts w:ascii="Times New Roman" w:hAnsi="Times New Roman" w:cs="Times New Roman"/>
                <w:b/>
                <w:spacing w:val="-4"/>
                <w:sz w:val="28"/>
                <w:szCs w:val="24"/>
              </w:rPr>
            </w:pPr>
            <w:r w:rsidRPr="004B4150">
              <w:rPr>
                <w:rFonts w:ascii="Times New Roman" w:hAnsi="Times New Roman" w:cs="Times New Roman"/>
                <w:b/>
                <w:spacing w:val="-4"/>
                <w:sz w:val="28"/>
                <w:szCs w:val="24"/>
              </w:rPr>
              <w:t xml:space="preserve">KT. </w:t>
            </w:r>
            <w:r w:rsidR="004A475E" w:rsidRPr="004B4150">
              <w:rPr>
                <w:rFonts w:ascii="Times New Roman" w:hAnsi="Times New Roman" w:cs="Times New Roman"/>
                <w:b/>
                <w:spacing w:val="-4"/>
                <w:sz w:val="28"/>
                <w:szCs w:val="24"/>
              </w:rPr>
              <w:t>BỘ TRƯỞNG</w:t>
            </w:r>
          </w:p>
          <w:p w14:paraId="3F63FABE" w14:textId="77777777" w:rsidR="00FE712F" w:rsidRPr="004B4150" w:rsidRDefault="00FE712F" w:rsidP="00045DB3">
            <w:pPr>
              <w:pStyle w:val="ListParagraph"/>
              <w:widowControl w:val="0"/>
              <w:jc w:val="center"/>
              <w:rPr>
                <w:rFonts w:ascii="Times New Roman" w:hAnsi="Times New Roman" w:cs="Times New Roman"/>
                <w:b/>
                <w:spacing w:val="-4"/>
                <w:sz w:val="28"/>
                <w:szCs w:val="24"/>
              </w:rPr>
            </w:pPr>
            <w:r w:rsidRPr="004B4150">
              <w:rPr>
                <w:rFonts w:ascii="Times New Roman" w:hAnsi="Times New Roman" w:cs="Times New Roman"/>
                <w:b/>
                <w:spacing w:val="-4"/>
                <w:sz w:val="28"/>
                <w:szCs w:val="24"/>
              </w:rPr>
              <w:t>THỨ TRƯỞNG</w:t>
            </w:r>
          </w:p>
          <w:p w14:paraId="380BF156" w14:textId="77777777" w:rsidR="00FE712F" w:rsidRPr="004B4150" w:rsidRDefault="00FE712F" w:rsidP="00045DB3">
            <w:pPr>
              <w:pStyle w:val="ListParagraph"/>
              <w:widowControl w:val="0"/>
              <w:jc w:val="center"/>
              <w:rPr>
                <w:rFonts w:ascii="Times New Roman" w:hAnsi="Times New Roman" w:cs="Times New Roman"/>
                <w:b/>
                <w:spacing w:val="-4"/>
                <w:sz w:val="28"/>
                <w:szCs w:val="24"/>
              </w:rPr>
            </w:pPr>
          </w:p>
          <w:p w14:paraId="3D3637CD" w14:textId="77777777" w:rsidR="00FE712F" w:rsidRPr="004B4150" w:rsidRDefault="00FE712F" w:rsidP="00045DB3">
            <w:pPr>
              <w:pStyle w:val="ListParagraph"/>
              <w:widowControl w:val="0"/>
              <w:jc w:val="center"/>
              <w:rPr>
                <w:rFonts w:ascii="Times New Roman" w:hAnsi="Times New Roman" w:cs="Times New Roman"/>
                <w:b/>
                <w:spacing w:val="-4"/>
                <w:sz w:val="28"/>
                <w:szCs w:val="24"/>
              </w:rPr>
            </w:pPr>
          </w:p>
          <w:p w14:paraId="640778DB" w14:textId="77777777" w:rsidR="00FE712F" w:rsidRPr="004B4150" w:rsidRDefault="00FE712F" w:rsidP="00045DB3">
            <w:pPr>
              <w:pStyle w:val="ListParagraph"/>
              <w:widowControl w:val="0"/>
              <w:jc w:val="center"/>
              <w:rPr>
                <w:rFonts w:ascii="Times New Roman" w:hAnsi="Times New Roman" w:cs="Times New Roman"/>
                <w:b/>
                <w:spacing w:val="-4"/>
                <w:sz w:val="28"/>
                <w:szCs w:val="24"/>
              </w:rPr>
            </w:pPr>
          </w:p>
          <w:p w14:paraId="0DB44B0B" w14:textId="77777777" w:rsidR="00FE712F" w:rsidRPr="004B4150" w:rsidRDefault="00FE712F" w:rsidP="00045DB3">
            <w:pPr>
              <w:pStyle w:val="ListParagraph"/>
              <w:widowControl w:val="0"/>
              <w:jc w:val="center"/>
              <w:rPr>
                <w:rFonts w:ascii="Times New Roman" w:hAnsi="Times New Roman" w:cs="Times New Roman"/>
                <w:b/>
                <w:spacing w:val="-4"/>
                <w:sz w:val="28"/>
                <w:szCs w:val="24"/>
              </w:rPr>
            </w:pPr>
          </w:p>
          <w:p w14:paraId="431E4C56" w14:textId="77777777" w:rsidR="004B4150" w:rsidRPr="004B4150" w:rsidRDefault="004B4150" w:rsidP="00045DB3">
            <w:pPr>
              <w:pStyle w:val="ListParagraph"/>
              <w:widowControl w:val="0"/>
              <w:jc w:val="center"/>
              <w:rPr>
                <w:rFonts w:ascii="Times New Roman" w:hAnsi="Times New Roman" w:cs="Times New Roman"/>
                <w:b/>
                <w:spacing w:val="-4"/>
                <w:sz w:val="28"/>
                <w:szCs w:val="24"/>
              </w:rPr>
            </w:pPr>
          </w:p>
          <w:p w14:paraId="58AFA489" w14:textId="77777777" w:rsidR="00FE712F" w:rsidRPr="004B4150" w:rsidRDefault="00FE712F" w:rsidP="00045DB3">
            <w:pPr>
              <w:pStyle w:val="ListParagraph"/>
              <w:widowControl w:val="0"/>
              <w:jc w:val="center"/>
              <w:rPr>
                <w:rFonts w:ascii="Times New Roman" w:hAnsi="Times New Roman" w:cs="Times New Roman"/>
                <w:b/>
                <w:spacing w:val="-4"/>
                <w:sz w:val="28"/>
                <w:szCs w:val="24"/>
              </w:rPr>
            </w:pPr>
          </w:p>
          <w:p w14:paraId="58E9C2E8" w14:textId="0CB5233B" w:rsidR="00FE712F" w:rsidRPr="004B4150" w:rsidRDefault="002F70A8" w:rsidP="00045DB3">
            <w:pPr>
              <w:pStyle w:val="ListParagraph"/>
              <w:widowControl w:val="0"/>
              <w:jc w:val="center"/>
              <w:rPr>
                <w:rFonts w:ascii="Times New Roman" w:hAnsi="Times New Roman" w:cs="Times New Roman"/>
                <w:spacing w:val="-4"/>
                <w:sz w:val="24"/>
                <w:szCs w:val="24"/>
              </w:rPr>
            </w:pPr>
            <w:r>
              <w:rPr>
                <w:rFonts w:ascii="Times New Roman" w:hAnsi="Times New Roman" w:cs="Times New Roman"/>
                <w:b/>
                <w:spacing w:val="-4"/>
                <w:sz w:val="28"/>
                <w:szCs w:val="24"/>
              </w:rPr>
              <w:t>Phạm Công Tạc</w:t>
            </w:r>
          </w:p>
        </w:tc>
        <w:tc>
          <w:tcPr>
            <w:tcW w:w="4644" w:type="dxa"/>
          </w:tcPr>
          <w:p w14:paraId="1AE71A39" w14:textId="77777777" w:rsidR="00D25BD5" w:rsidRPr="004B4150" w:rsidRDefault="00D25BD5" w:rsidP="00BF4EBD">
            <w:pPr>
              <w:widowControl w:val="0"/>
              <w:jc w:val="center"/>
              <w:rPr>
                <w:rFonts w:ascii="Times New Roman" w:hAnsi="Times New Roman" w:cs="Times New Roman"/>
                <w:b/>
                <w:spacing w:val="-4"/>
                <w:sz w:val="28"/>
                <w:szCs w:val="28"/>
              </w:rPr>
            </w:pPr>
            <w:r w:rsidRPr="004B4150">
              <w:rPr>
                <w:rFonts w:ascii="Times New Roman" w:hAnsi="Times New Roman" w:cs="Times New Roman"/>
                <w:b/>
                <w:spacing w:val="-4"/>
                <w:sz w:val="28"/>
                <w:szCs w:val="28"/>
              </w:rPr>
              <w:t>BỘ TRƯỞNG</w:t>
            </w:r>
          </w:p>
          <w:p w14:paraId="2EE5AB50" w14:textId="77777777" w:rsidR="00D25BD5" w:rsidRPr="004B4150" w:rsidRDefault="00D25BD5" w:rsidP="00BF4EBD">
            <w:pPr>
              <w:widowControl w:val="0"/>
              <w:jc w:val="center"/>
              <w:rPr>
                <w:rFonts w:ascii="Times New Roman" w:hAnsi="Times New Roman" w:cs="Times New Roman"/>
                <w:b/>
                <w:spacing w:val="-4"/>
                <w:sz w:val="28"/>
                <w:szCs w:val="28"/>
              </w:rPr>
            </w:pPr>
          </w:p>
          <w:p w14:paraId="3BE9F527" w14:textId="77777777" w:rsidR="00D25BD5" w:rsidRPr="004B4150" w:rsidRDefault="00D25BD5" w:rsidP="00BF4EBD">
            <w:pPr>
              <w:widowControl w:val="0"/>
              <w:jc w:val="center"/>
              <w:rPr>
                <w:rFonts w:ascii="Times New Roman" w:hAnsi="Times New Roman" w:cs="Times New Roman"/>
                <w:b/>
                <w:spacing w:val="-4"/>
                <w:sz w:val="28"/>
                <w:szCs w:val="28"/>
              </w:rPr>
            </w:pPr>
          </w:p>
        </w:tc>
      </w:tr>
    </w:tbl>
    <w:p w14:paraId="4743E896" w14:textId="79972FA6" w:rsidR="004D7208" w:rsidRPr="004B4150" w:rsidRDefault="00100978" w:rsidP="00BF4EBD">
      <w:pPr>
        <w:widowControl w:val="0"/>
        <w:spacing w:line="240" w:lineRule="auto"/>
        <w:rPr>
          <w:rFonts w:ascii="Times New Roman" w:hAnsi="Times New Roman" w:cs="Times New Roman"/>
          <w:spacing w:val="-4"/>
          <w:sz w:val="26"/>
          <w:szCs w:val="26"/>
        </w:rPr>
      </w:pPr>
      <w:r w:rsidRPr="004B4150" w:rsidDel="00100978">
        <w:rPr>
          <w:rFonts w:ascii="Times New Roman" w:hAnsi="Times New Roman" w:cs="Times New Roman"/>
          <w:b/>
          <w:bCs/>
          <w:spacing w:val="-4"/>
          <w:sz w:val="32"/>
          <w:szCs w:val="32"/>
          <w:lang w:val="fr-FR"/>
        </w:rPr>
        <w:t xml:space="preserve"> </w:t>
      </w:r>
    </w:p>
    <w:sectPr w:rsidR="004D7208" w:rsidRPr="004B4150" w:rsidSect="002F70A8">
      <w:headerReference w:type="default" r:id="rId8"/>
      <w:footerReference w:type="even" r:id="rId9"/>
      <w:pgSz w:w="11907" w:h="16840" w:code="9"/>
      <w:pgMar w:top="1134" w:right="1134" w:bottom="1276"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1EA4B5" w14:textId="77777777" w:rsidR="004F2A75" w:rsidRDefault="004F2A75" w:rsidP="00072A2A">
      <w:pPr>
        <w:spacing w:after="0" w:line="240" w:lineRule="auto"/>
      </w:pPr>
      <w:r>
        <w:separator/>
      </w:r>
    </w:p>
  </w:endnote>
  <w:endnote w:type="continuationSeparator" w:id="0">
    <w:p w14:paraId="3B9A6D40" w14:textId="77777777" w:rsidR="004F2A75" w:rsidRDefault="004F2A75" w:rsidP="00072A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panose1 w:val="020B7200000000000000"/>
    <w:charset w:val="00"/>
    <w:family w:val="swiss"/>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491707037"/>
      <w:docPartObj>
        <w:docPartGallery w:val="Page Numbers (Bottom of Page)"/>
        <w:docPartUnique/>
      </w:docPartObj>
    </w:sdtPr>
    <w:sdtEndPr>
      <w:rPr>
        <w:rStyle w:val="PageNumber"/>
      </w:rPr>
    </w:sdtEndPr>
    <w:sdtContent>
      <w:p w14:paraId="0D3BB9DD" w14:textId="4B5F4C3A" w:rsidR="00D41AA3" w:rsidRDefault="00D41AA3" w:rsidP="003B350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711B439" w14:textId="77777777" w:rsidR="00D41AA3" w:rsidRDefault="00D41AA3" w:rsidP="00DB7C34">
    <w:pPr>
      <w:pStyle w:val="Footer"/>
      <w:ind w:right="360"/>
    </w:pPr>
  </w:p>
  <w:p w14:paraId="11CB9B91" w14:textId="77777777" w:rsidR="00D41AA3" w:rsidRDefault="00D41AA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6C51EE" w14:textId="77777777" w:rsidR="004F2A75" w:rsidRDefault="004F2A75" w:rsidP="00072A2A">
      <w:pPr>
        <w:spacing w:after="0" w:line="240" w:lineRule="auto"/>
      </w:pPr>
      <w:r>
        <w:separator/>
      </w:r>
    </w:p>
  </w:footnote>
  <w:footnote w:type="continuationSeparator" w:id="0">
    <w:p w14:paraId="3967A345" w14:textId="77777777" w:rsidR="004F2A75" w:rsidRDefault="004F2A75" w:rsidP="00072A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2044471"/>
      <w:docPartObj>
        <w:docPartGallery w:val="Page Numbers (Top of Page)"/>
        <w:docPartUnique/>
      </w:docPartObj>
    </w:sdtPr>
    <w:sdtEndPr>
      <w:rPr>
        <w:rFonts w:ascii="Times New Roman" w:hAnsi="Times New Roman" w:cs="Times New Roman"/>
        <w:noProof/>
        <w:sz w:val="24"/>
        <w:szCs w:val="24"/>
      </w:rPr>
    </w:sdtEndPr>
    <w:sdtContent>
      <w:p w14:paraId="3297BF29" w14:textId="03A94975" w:rsidR="002A6B98" w:rsidRPr="002A6B98" w:rsidRDefault="002A6B98">
        <w:pPr>
          <w:pStyle w:val="Header"/>
          <w:jc w:val="center"/>
          <w:rPr>
            <w:rFonts w:ascii="Times New Roman" w:hAnsi="Times New Roman" w:cs="Times New Roman"/>
            <w:sz w:val="24"/>
            <w:szCs w:val="24"/>
          </w:rPr>
        </w:pPr>
        <w:r w:rsidRPr="002A6B98">
          <w:rPr>
            <w:rFonts w:ascii="Times New Roman" w:hAnsi="Times New Roman" w:cs="Times New Roman"/>
            <w:sz w:val="24"/>
            <w:szCs w:val="24"/>
          </w:rPr>
          <w:fldChar w:fldCharType="begin"/>
        </w:r>
        <w:r w:rsidRPr="002A6B98">
          <w:rPr>
            <w:rFonts w:ascii="Times New Roman" w:hAnsi="Times New Roman" w:cs="Times New Roman"/>
            <w:sz w:val="24"/>
            <w:szCs w:val="24"/>
          </w:rPr>
          <w:instrText xml:space="preserve"> PAGE   \* MERGEFORMAT </w:instrText>
        </w:r>
        <w:r w:rsidRPr="002A6B98">
          <w:rPr>
            <w:rFonts w:ascii="Times New Roman" w:hAnsi="Times New Roman" w:cs="Times New Roman"/>
            <w:sz w:val="24"/>
            <w:szCs w:val="24"/>
          </w:rPr>
          <w:fldChar w:fldCharType="separate"/>
        </w:r>
        <w:r w:rsidRPr="002A6B98">
          <w:rPr>
            <w:rFonts w:ascii="Times New Roman" w:hAnsi="Times New Roman" w:cs="Times New Roman"/>
            <w:noProof/>
            <w:sz w:val="24"/>
            <w:szCs w:val="24"/>
          </w:rPr>
          <w:t>2</w:t>
        </w:r>
        <w:r w:rsidRPr="002A6B98">
          <w:rPr>
            <w:rFonts w:ascii="Times New Roman" w:hAnsi="Times New Roman" w:cs="Times New Roman"/>
            <w:noProof/>
            <w:sz w:val="24"/>
            <w:szCs w:val="24"/>
          </w:rPr>
          <w:fldChar w:fldCharType="end"/>
        </w:r>
      </w:p>
    </w:sdtContent>
  </w:sdt>
  <w:p w14:paraId="3386CA84" w14:textId="77777777" w:rsidR="002A6B98" w:rsidRDefault="002A6B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94DCD"/>
    <w:multiLevelType w:val="hybridMultilevel"/>
    <w:tmpl w:val="B3729E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3C58E8"/>
    <w:multiLevelType w:val="hybridMultilevel"/>
    <w:tmpl w:val="5D088EA8"/>
    <w:lvl w:ilvl="0" w:tplc="04090017">
      <w:start w:val="1"/>
      <w:numFmt w:val="lowerLetter"/>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BB4795"/>
    <w:multiLevelType w:val="hybridMultilevel"/>
    <w:tmpl w:val="FB00B44E"/>
    <w:lvl w:ilvl="0" w:tplc="96BEA0A8">
      <w:start w:val="1"/>
      <w:numFmt w:val="decimal"/>
      <w:lvlText w:val="%1."/>
      <w:lvlJc w:val="left"/>
      <w:pPr>
        <w:ind w:left="928" w:hanging="360"/>
      </w:pPr>
      <w:rPr>
        <w:b w:val="0"/>
        <w:i w:val="0"/>
      </w:rPr>
    </w:lvl>
    <w:lvl w:ilvl="1" w:tplc="4C2A73DE">
      <w:start w:val="1"/>
      <w:numFmt w:val="decimal"/>
      <w:lvlText w:val="%2."/>
      <w:lvlJc w:val="left"/>
      <w:pPr>
        <w:ind w:left="2880" w:hanging="360"/>
      </w:pPr>
      <w:rPr>
        <w:rFonts w:ascii="Times New Roman" w:eastAsiaTheme="minorEastAsia" w:hAnsi="Times New Roman" w:cs="Times New Roman"/>
        <w:b/>
      </w:rPr>
    </w:lvl>
    <w:lvl w:ilvl="2" w:tplc="EE30279A">
      <w:start w:val="1"/>
      <w:numFmt w:val="lowerLetter"/>
      <w:lvlText w:val="%3)"/>
      <w:lvlJc w:val="left"/>
      <w:pPr>
        <w:ind w:left="3780" w:hanging="360"/>
      </w:pPr>
      <w:rPr>
        <w:rFonts w:hint="default"/>
      </w:r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29FE3113"/>
    <w:multiLevelType w:val="hybridMultilevel"/>
    <w:tmpl w:val="E40E6EB6"/>
    <w:lvl w:ilvl="0" w:tplc="C4B4C53A">
      <w:start w:val="6"/>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CA250B"/>
    <w:multiLevelType w:val="hybridMultilevel"/>
    <w:tmpl w:val="504A7FA6"/>
    <w:lvl w:ilvl="0" w:tplc="04090017">
      <w:start w:val="1"/>
      <w:numFmt w:val="lowerLetter"/>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num w:numId="1">
    <w:abstractNumId w:val="2"/>
  </w:num>
  <w:num w:numId="2">
    <w:abstractNumId w:val="1"/>
  </w:num>
  <w:num w:numId="3">
    <w:abstractNumId w:val="4"/>
  </w:num>
  <w:num w:numId="4">
    <w:abstractNumId w:val="0"/>
  </w:num>
  <w:num w:numId="5">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7"/>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91C13"/>
    <w:rsid w:val="00010147"/>
    <w:rsid w:val="00015375"/>
    <w:rsid w:val="00023213"/>
    <w:rsid w:val="00023BF4"/>
    <w:rsid w:val="000244B0"/>
    <w:rsid w:val="000250B1"/>
    <w:rsid w:val="000338CB"/>
    <w:rsid w:val="0003507C"/>
    <w:rsid w:val="00045DB3"/>
    <w:rsid w:val="00046003"/>
    <w:rsid w:val="00056DA0"/>
    <w:rsid w:val="00071D31"/>
    <w:rsid w:val="00072A2A"/>
    <w:rsid w:val="00080A4D"/>
    <w:rsid w:val="000838C8"/>
    <w:rsid w:val="00096A4F"/>
    <w:rsid w:val="000A0955"/>
    <w:rsid w:val="000A1651"/>
    <w:rsid w:val="000A3618"/>
    <w:rsid w:val="000B459C"/>
    <w:rsid w:val="000C1B24"/>
    <w:rsid w:val="000C3A35"/>
    <w:rsid w:val="000C5F59"/>
    <w:rsid w:val="000D03E4"/>
    <w:rsid w:val="000D3CDF"/>
    <w:rsid w:val="000D401A"/>
    <w:rsid w:val="000D4678"/>
    <w:rsid w:val="000E4DD3"/>
    <w:rsid w:val="000F292F"/>
    <w:rsid w:val="00100978"/>
    <w:rsid w:val="00101903"/>
    <w:rsid w:val="001234ED"/>
    <w:rsid w:val="00123D27"/>
    <w:rsid w:val="00123D53"/>
    <w:rsid w:val="0012412F"/>
    <w:rsid w:val="00126CBD"/>
    <w:rsid w:val="00127110"/>
    <w:rsid w:val="001304F6"/>
    <w:rsid w:val="0013460B"/>
    <w:rsid w:val="001367A5"/>
    <w:rsid w:val="00136F17"/>
    <w:rsid w:val="00144686"/>
    <w:rsid w:val="001525F5"/>
    <w:rsid w:val="001549D3"/>
    <w:rsid w:val="00165FE7"/>
    <w:rsid w:val="00166950"/>
    <w:rsid w:val="001736B8"/>
    <w:rsid w:val="001748D1"/>
    <w:rsid w:val="001778CE"/>
    <w:rsid w:val="00191746"/>
    <w:rsid w:val="0019646D"/>
    <w:rsid w:val="00196AA4"/>
    <w:rsid w:val="001A060B"/>
    <w:rsid w:val="001A1F7C"/>
    <w:rsid w:val="001A637F"/>
    <w:rsid w:val="001B25A0"/>
    <w:rsid w:val="001C3621"/>
    <w:rsid w:val="001C3DFE"/>
    <w:rsid w:val="001C3F21"/>
    <w:rsid w:val="001C6F62"/>
    <w:rsid w:val="001E2E3A"/>
    <w:rsid w:val="001E5679"/>
    <w:rsid w:val="001E5B8A"/>
    <w:rsid w:val="001E6B96"/>
    <w:rsid w:val="002010BF"/>
    <w:rsid w:val="002022D1"/>
    <w:rsid w:val="002026C3"/>
    <w:rsid w:val="002037D6"/>
    <w:rsid w:val="00204E0D"/>
    <w:rsid w:val="00210CE5"/>
    <w:rsid w:val="002137BD"/>
    <w:rsid w:val="002152C6"/>
    <w:rsid w:val="00215CD0"/>
    <w:rsid w:val="0022702C"/>
    <w:rsid w:val="002272B4"/>
    <w:rsid w:val="00232F11"/>
    <w:rsid w:val="002411A4"/>
    <w:rsid w:val="0025414A"/>
    <w:rsid w:val="00254E09"/>
    <w:rsid w:val="0026045C"/>
    <w:rsid w:val="00267912"/>
    <w:rsid w:val="0029038F"/>
    <w:rsid w:val="002A5163"/>
    <w:rsid w:val="002A6B98"/>
    <w:rsid w:val="002A760E"/>
    <w:rsid w:val="002B0D65"/>
    <w:rsid w:val="002B139F"/>
    <w:rsid w:val="002B3F24"/>
    <w:rsid w:val="002B6747"/>
    <w:rsid w:val="002C2576"/>
    <w:rsid w:val="002C59E2"/>
    <w:rsid w:val="002C5E14"/>
    <w:rsid w:val="002D537F"/>
    <w:rsid w:val="002D607F"/>
    <w:rsid w:val="002D6336"/>
    <w:rsid w:val="002F15A6"/>
    <w:rsid w:val="002F68D0"/>
    <w:rsid w:val="002F70A8"/>
    <w:rsid w:val="00301F1A"/>
    <w:rsid w:val="00302131"/>
    <w:rsid w:val="00306F4F"/>
    <w:rsid w:val="00326E8E"/>
    <w:rsid w:val="003320D2"/>
    <w:rsid w:val="00334EFA"/>
    <w:rsid w:val="00335CE1"/>
    <w:rsid w:val="003378A3"/>
    <w:rsid w:val="003422D1"/>
    <w:rsid w:val="003438ED"/>
    <w:rsid w:val="00363F9E"/>
    <w:rsid w:val="0038647A"/>
    <w:rsid w:val="003A1657"/>
    <w:rsid w:val="003A5392"/>
    <w:rsid w:val="003A7B3C"/>
    <w:rsid w:val="003B3500"/>
    <w:rsid w:val="003B598F"/>
    <w:rsid w:val="003C21DC"/>
    <w:rsid w:val="003C55CE"/>
    <w:rsid w:val="003D1813"/>
    <w:rsid w:val="003D28EE"/>
    <w:rsid w:val="003D7250"/>
    <w:rsid w:val="003E4992"/>
    <w:rsid w:val="003F1766"/>
    <w:rsid w:val="003F214E"/>
    <w:rsid w:val="003F27DD"/>
    <w:rsid w:val="00414DD6"/>
    <w:rsid w:val="00416B06"/>
    <w:rsid w:val="00425C41"/>
    <w:rsid w:val="0042610B"/>
    <w:rsid w:val="0043533F"/>
    <w:rsid w:val="00437B60"/>
    <w:rsid w:val="0044251E"/>
    <w:rsid w:val="00450728"/>
    <w:rsid w:val="004571E4"/>
    <w:rsid w:val="00460B49"/>
    <w:rsid w:val="00465F32"/>
    <w:rsid w:val="00466DAF"/>
    <w:rsid w:val="00467F67"/>
    <w:rsid w:val="00472C9D"/>
    <w:rsid w:val="00475BA6"/>
    <w:rsid w:val="00481133"/>
    <w:rsid w:val="00481429"/>
    <w:rsid w:val="00483B4C"/>
    <w:rsid w:val="00487169"/>
    <w:rsid w:val="00487EFD"/>
    <w:rsid w:val="00490B70"/>
    <w:rsid w:val="004A00BE"/>
    <w:rsid w:val="004A0923"/>
    <w:rsid w:val="004A1A8B"/>
    <w:rsid w:val="004A475E"/>
    <w:rsid w:val="004A4A49"/>
    <w:rsid w:val="004A7973"/>
    <w:rsid w:val="004B0FC0"/>
    <w:rsid w:val="004B1A89"/>
    <w:rsid w:val="004B4150"/>
    <w:rsid w:val="004B5A0A"/>
    <w:rsid w:val="004C3893"/>
    <w:rsid w:val="004D0842"/>
    <w:rsid w:val="004D6702"/>
    <w:rsid w:val="004D6A5F"/>
    <w:rsid w:val="004D719E"/>
    <w:rsid w:val="004D7208"/>
    <w:rsid w:val="004E4BC1"/>
    <w:rsid w:val="004E4C92"/>
    <w:rsid w:val="004E5FA0"/>
    <w:rsid w:val="004E601C"/>
    <w:rsid w:val="004E6627"/>
    <w:rsid w:val="004F2A75"/>
    <w:rsid w:val="004F3C60"/>
    <w:rsid w:val="00503819"/>
    <w:rsid w:val="00510D61"/>
    <w:rsid w:val="00511DB0"/>
    <w:rsid w:val="005159F2"/>
    <w:rsid w:val="00524BC3"/>
    <w:rsid w:val="00531CFE"/>
    <w:rsid w:val="00534926"/>
    <w:rsid w:val="00540655"/>
    <w:rsid w:val="00540BFD"/>
    <w:rsid w:val="00543964"/>
    <w:rsid w:val="0055132E"/>
    <w:rsid w:val="0055247B"/>
    <w:rsid w:val="00554560"/>
    <w:rsid w:val="005570F9"/>
    <w:rsid w:val="005678F7"/>
    <w:rsid w:val="0058121D"/>
    <w:rsid w:val="00585FB0"/>
    <w:rsid w:val="00587829"/>
    <w:rsid w:val="00591C13"/>
    <w:rsid w:val="005B355F"/>
    <w:rsid w:val="005B6FB2"/>
    <w:rsid w:val="005D1FBE"/>
    <w:rsid w:val="005D3B4F"/>
    <w:rsid w:val="005D4532"/>
    <w:rsid w:val="005D575A"/>
    <w:rsid w:val="005E1351"/>
    <w:rsid w:val="005F1B73"/>
    <w:rsid w:val="006011D3"/>
    <w:rsid w:val="006016AB"/>
    <w:rsid w:val="00603C02"/>
    <w:rsid w:val="0060508E"/>
    <w:rsid w:val="0060698A"/>
    <w:rsid w:val="00606B7C"/>
    <w:rsid w:val="00620234"/>
    <w:rsid w:val="006260DF"/>
    <w:rsid w:val="0062751E"/>
    <w:rsid w:val="006321D6"/>
    <w:rsid w:val="006426C9"/>
    <w:rsid w:val="00646CC1"/>
    <w:rsid w:val="00647616"/>
    <w:rsid w:val="00650B62"/>
    <w:rsid w:val="0065324C"/>
    <w:rsid w:val="00655739"/>
    <w:rsid w:val="006715B2"/>
    <w:rsid w:val="006736C6"/>
    <w:rsid w:val="006870D0"/>
    <w:rsid w:val="006955F9"/>
    <w:rsid w:val="006965B0"/>
    <w:rsid w:val="0069790B"/>
    <w:rsid w:val="006A29CE"/>
    <w:rsid w:val="006B14A8"/>
    <w:rsid w:val="006B2F16"/>
    <w:rsid w:val="006B59F5"/>
    <w:rsid w:val="006B6B32"/>
    <w:rsid w:val="006C5793"/>
    <w:rsid w:val="006C6F44"/>
    <w:rsid w:val="006D1C15"/>
    <w:rsid w:val="006D1CB6"/>
    <w:rsid w:val="006D6281"/>
    <w:rsid w:val="006D660C"/>
    <w:rsid w:val="006F00A6"/>
    <w:rsid w:val="006F53BF"/>
    <w:rsid w:val="00702398"/>
    <w:rsid w:val="007034E3"/>
    <w:rsid w:val="00705D01"/>
    <w:rsid w:val="007065C7"/>
    <w:rsid w:val="00724917"/>
    <w:rsid w:val="00724FB5"/>
    <w:rsid w:val="007268FD"/>
    <w:rsid w:val="0072719A"/>
    <w:rsid w:val="0073350F"/>
    <w:rsid w:val="00736042"/>
    <w:rsid w:val="00737A98"/>
    <w:rsid w:val="00751A70"/>
    <w:rsid w:val="007533B7"/>
    <w:rsid w:val="007625AD"/>
    <w:rsid w:val="00763362"/>
    <w:rsid w:val="0076554F"/>
    <w:rsid w:val="007829F7"/>
    <w:rsid w:val="007959A5"/>
    <w:rsid w:val="007A4168"/>
    <w:rsid w:val="007A501B"/>
    <w:rsid w:val="007A57C9"/>
    <w:rsid w:val="007B1BE2"/>
    <w:rsid w:val="007B79FC"/>
    <w:rsid w:val="007C143C"/>
    <w:rsid w:val="007C4C8E"/>
    <w:rsid w:val="007C5BFA"/>
    <w:rsid w:val="007C7E9B"/>
    <w:rsid w:val="007D051B"/>
    <w:rsid w:val="007D6953"/>
    <w:rsid w:val="007E0E69"/>
    <w:rsid w:val="007E5196"/>
    <w:rsid w:val="007F298F"/>
    <w:rsid w:val="007F316D"/>
    <w:rsid w:val="008000DB"/>
    <w:rsid w:val="00800B1F"/>
    <w:rsid w:val="008013ED"/>
    <w:rsid w:val="0080407E"/>
    <w:rsid w:val="00806A6A"/>
    <w:rsid w:val="0081084C"/>
    <w:rsid w:val="008125C9"/>
    <w:rsid w:val="00817E78"/>
    <w:rsid w:val="008305AA"/>
    <w:rsid w:val="00832A9A"/>
    <w:rsid w:val="00836CCC"/>
    <w:rsid w:val="008403EA"/>
    <w:rsid w:val="008458E3"/>
    <w:rsid w:val="00846E3D"/>
    <w:rsid w:val="008544DD"/>
    <w:rsid w:val="00863EF2"/>
    <w:rsid w:val="008808CB"/>
    <w:rsid w:val="008907B1"/>
    <w:rsid w:val="00892EF3"/>
    <w:rsid w:val="0089465D"/>
    <w:rsid w:val="008A3E5F"/>
    <w:rsid w:val="008A580D"/>
    <w:rsid w:val="008A63E3"/>
    <w:rsid w:val="008B147A"/>
    <w:rsid w:val="008B1D01"/>
    <w:rsid w:val="008B52A4"/>
    <w:rsid w:val="008C0468"/>
    <w:rsid w:val="008C132B"/>
    <w:rsid w:val="008D5329"/>
    <w:rsid w:val="008D6A82"/>
    <w:rsid w:val="008D7F17"/>
    <w:rsid w:val="008E0CBA"/>
    <w:rsid w:val="008E1BAD"/>
    <w:rsid w:val="008E2340"/>
    <w:rsid w:val="008E454A"/>
    <w:rsid w:val="008E7894"/>
    <w:rsid w:val="0090144C"/>
    <w:rsid w:val="009036DF"/>
    <w:rsid w:val="009036FF"/>
    <w:rsid w:val="009057CE"/>
    <w:rsid w:val="00907C6A"/>
    <w:rsid w:val="00911152"/>
    <w:rsid w:val="00914993"/>
    <w:rsid w:val="009149FD"/>
    <w:rsid w:val="00914DCC"/>
    <w:rsid w:val="009168AB"/>
    <w:rsid w:val="00924BCB"/>
    <w:rsid w:val="00924E32"/>
    <w:rsid w:val="009345BD"/>
    <w:rsid w:val="00940612"/>
    <w:rsid w:val="00952F68"/>
    <w:rsid w:val="00955645"/>
    <w:rsid w:val="00957414"/>
    <w:rsid w:val="00957616"/>
    <w:rsid w:val="00964D65"/>
    <w:rsid w:val="0096721F"/>
    <w:rsid w:val="00980AD9"/>
    <w:rsid w:val="00981DF5"/>
    <w:rsid w:val="009870EA"/>
    <w:rsid w:val="00996FDA"/>
    <w:rsid w:val="009A22B1"/>
    <w:rsid w:val="009A26B1"/>
    <w:rsid w:val="009B3968"/>
    <w:rsid w:val="009B3DD4"/>
    <w:rsid w:val="009C3E0B"/>
    <w:rsid w:val="009E1256"/>
    <w:rsid w:val="009F36EC"/>
    <w:rsid w:val="009F3D27"/>
    <w:rsid w:val="00A05D9D"/>
    <w:rsid w:val="00A06B51"/>
    <w:rsid w:val="00A07D6A"/>
    <w:rsid w:val="00A1041D"/>
    <w:rsid w:val="00A3132A"/>
    <w:rsid w:val="00A427A9"/>
    <w:rsid w:val="00A467E5"/>
    <w:rsid w:val="00A51EA0"/>
    <w:rsid w:val="00A541FE"/>
    <w:rsid w:val="00A616B1"/>
    <w:rsid w:val="00A62D9B"/>
    <w:rsid w:val="00A63505"/>
    <w:rsid w:val="00A72FE0"/>
    <w:rsid w:val="00A73532"/>
    <w:rsid w:val="00A75925"/>
    <w:rsid w:val="00A77488"/>
    <w:rsid w:val="00A85C15"/>
    <w:rsid w:val="00A86A4E"/>
    <w:rsid w:val="00A914D9"/>
    <w:rsid w:val="00AA5A16"/>
    <w:rsid w:val="00AB4754"/>
    <w:rsid w:val="00AB6A5A"/>
    <w:rsid w:val="00AC036B"/>
    <w:rsid w:val="00AC69A2"/>
    <w:rsid w:val="00AC6E78"/>
    <w:rsid w:val="00AD04A1"/>
    <w:rsid w:val="00AD10B4"/>
    <w:rsid w:val="00AD46A4"/>
    <w:rsid w:val="00B01119"/>
    <w:rsid w:val="00B014FD"/>
    <w:rsid w:val="00B06F87"/>
    <w:rsid w:val="00B100EF"/>
    <w:rsid w:val="00B13177"/>
    <w:rsid w:val="00B16CA9"/>
    <w:rsid w:val="00B327DB"/>
    <w:rsid w:val="00B34147"/>
    <w:rsid w:val="00B43276"/>
    <w:rsid w:val="00B52483"/>
    <w:rsid w:val="00B53B4B"/>
    <w:rsid w:val="00B76096"/>
    <w:rsid w:val="00B82BA7"/>
    <w:rsid w:val="00B8413B"/>
    <w:rsid w:val="00B84DB5"/>
    <w:rsid w:val="00B9330D"/>
    <w:rsid w:val="00B93E6D"/>
    <w:rsid w:val="00B9449A"/>
    <w:rsid w:val="00BA28B8"/>
    <w:rsid w:val="00BA6075"/>
    <w:rsid w:val="00BA6101"/>
    <w:rsid w:val="00BB262C"/>
    <w:rsid w:val="00BC06E1"/>
    <w:rsid w:val="00BC1734"/>
    <w:rsid w:val="00BC2325"/>
    <w:rsid w:val="00BC33A0"/>
    <w:rsid w:val="00BC6AFF"/>
    <w:rsid w:val="00BD416F"/>
    <w:rsid w:val="00BD62BA"/>
    <w:rsid w:val="00BE3D35"/>
    <w:rsid w:val="00BE7A8F"/>
    <w:rsid w:val="00BF0CC4"/>
    <w:rsid w:val="00BF4EBD"/>
    <w:rsid w:val="00BF561C"/>
    <w:rsid w:val="00BF759C"/>
    <w:rsid w:val="00C062C2"/>
    <w:rsid w:val="00C13991"/>
    <w:rsid w:val="00C14AAA"/>
    <w:rsid w:val="00C237C6"/>
    <w:rsid w:val="00C23A3D"/>
    <w:rsid w:val="00C3412C"/>
    <w:rsid w:val="00C43F7B"/>
    <w:rsid w:val="00C4555E"/>
    <w:rsid w:val="00C46826"/>
    <w:rsid w:val="00C4743F"/>
    <w:rsid w:val="00C4778D"/>
    <w:rsid w:val="00C47A6E"/>
    <w:rsid w:val="00C47F14"/>
    <w:rsid w:val="00C52045"/>
    <w:rsid w:val="00C537C5"/>
    <w:rsid w:val="00C57B08"/>
    <w:rsid w:val="00C63B83"/>
    <w:rsid w:val="00C66C6A"/>
    <w:rsid w:val="00C751DB"/>
    <w:rsid w:val="00C82184"/>
    <w:rsid w:val="00C83135"/>
    <w:rsid w:val="00C84040"/>
    <w:rsid w:val="00C848D1"/>
    <w:rsid w:val="00C86090"/>
    <w:rsid w:val="00C8693B"/>
    <w:rsid w:val="00C876D1"/>
    <w:rsid w:val="00C937C0"/>
    <w:rsid w:val="00C93A84"/>
    <w:rsid w:val="00C93C82"/>
    <w:rsid w:val="00C95AB8"/>
    <w:rsid w:val="00C95B71"/>
    <w:rsid w:val="00CA6979"/>
    <w:rsid w:val="00CB0DA6"/>
    <w:rsid w:val="00CC108B"/>
    <w:rsid w:val="00CC1432"/>
    <w:rsid w:val="00CC57B5"/>
    <w:rsid w:val="00CD5035"/>
    <w:rsid w:val="00CF163F"/>
    <w:rsid w:val="00CF6E24"/>
    <w:rsid w:val="00D04E78"/>
    <w:rsid w:val="00D06E47"/>
    <w:rsid w:val="00D101FC"/>
    <w:rsid w:val="00D14C0B"/>
    <w:rsid w:val="00D1574B"/>
    <w:rsid w:val="00D2015B"/>
    <w:rsid w:val="00D22BD3"/>
    <w:rsid w:val="00D24B91"/>
    <w:rsid w:val="00D25BD5"/>
    <w:rsid w:val="00D3718B"/>
    <w:rsid w:val="00D37850"/>
    <w:rsid w:val="00D41AA3"/>
    <w:rsid w:val="00D43FB8"/>
    <w:rsid w:val="00D45B89"/>
    <w:rsid w:val="00D47CE7"/>
    <w:rsid w:val="00D52319"/>
    <w:rsid w:val="00D5248C"/>
    <w:rsid w:val="00D53042"/>
    <w:rsid w:val="00D53845"/>
    <w:rsid w:val="00D568E6"/>
    <w:rsid w:val="00D56E23"/>
    <w:rsid w:val="00D56F4D"/>
    <w:rsid w:val="00D64AC5"/>
    <w:rsid w:val="00D71336"/>
    <w:rsid w:val="00D75339"/>
    <w:rsid w:val="00D75E22"/>
    <w:rsid w:val="00D901F7"/>
    <w:rsid w:val="00D92CE2"/>
    <w:rsid w:val="00DA2107"/>
    <w:rsid w:val="00DA56CD"/>
    <w:rsid w:val="00DB7318"/>
    <w:rsid w:val="00DB7C34"/>
    <w:rsid w:val="00DC0C02"/>
    <w:rsid w:val="00DC5E2C"/>
    <w:rsid w:val="00DE13D5"/>
    <w:rsid w:val="00DE4606"/>
    <w:rsid w:val="00DE7EC6"/>
    <w:rsid w:val="00DF3F0D"/>
    <w:rsid w:val="00E00D0B"/>
    <w:rsid w:val="00E13084"/>
    <w:rsid w:val="00E2035A"/>
    <w:rsid w:val="00E2305D"/>
    <w:rsid w:val="00E247AA"/>
    <w:rsid w:val="00E27648"/>
    <w:rsid w:val="00E30843"/>
    <w:rsid w:val="00E401EC"/>
    <w:rsid w:val="00E41FA8"/>
    <w:rsid w:val="00E51655"/>
    <w:rsid w:val="00E55884"/>
    <w:rsid w:val="00E660C4"/>
    <w:rsid w:val="00E661B0"/>
    <w:rsid w:val="00E71BA3"/>
    <w:rsid w:val="00E815F5"/>
    <w:rsid w:val="00E84A05"/>
    <w:rsid w:val="00E94956"/>
    <w:rsid w:val="00E95F5F"/>
    <w:rsid w:val="00E962BD"/>
    <w:rsid w:val="00EB06D9"/>
    <w:rsid w:val="00EB42A8"/>
    <w:rsid w:val="00EC595A"/>
    <w:rsid w:val="00ED4DE1"/>
    <w:rsid w:val="00EE742A"/>
    <w:rsid w:val="00EF606E"/>
    <w:rsid w:val="00EF6AD6"/>
    <w:rsid w:val="00EF6B56"/>
    <w:rsid w:val="00EF7287"/>
    <w:rsid w:val="00F02E10"/>
    <w:rsid w:val="00F0706B"/>
    <w:rsid w:val="00F100E2"/>
    <w:rsid w:val="00F108B0"/>
    <w:rsid w:val="00F13621"/>
    <w:rsid w:val="00F14164"/>
    <w:rsid w:val="00F20EAA"/>
    <w:rsid w:val="00F262F0"/>
    <w:rsid w:val="00F32572"/>
    <w:rsid w:val="00F330CE"/>
    <w:rsid w:val="00F33A9C"/>
    <w:rsid w:val="00F35A1A"/>
    <w:rsid w:val="00F363C8"/>
    <w:rsid w:val="00F52D88"/>
    <w:rsid w:val="00F6721D"/>
    <w:rsid w:val="00F71836"/>
    <w:rsid w:val="00F73B8F"/>
    <w:rsid w:val="00F8557E"/>
    <w:rsid w:val="00FA0B38"/>
    <w:rsid w:val="00FB0896"/>
    <w:rsid w:val="00FB24E1"/>
    <w:rsid w:val="00FC4DD7"/>
    <w:rsid w:val="00FC5F6B"/>
    <w:rsid w:val="00FC6A61"/>
    <w:rsid w:val="00FC7003"/>
    <w:rsid w:val="00FC7F23"/>
    <w:rsid w:val="00FE712F"/>
    <w:rsid w:val="00FF49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F9172"/>
  <w15:docId w15:val="{EC583BC5-1535-4625-9DFD-76587ED87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2010BF"/>
    <w:pPr>
      <w:keepNext/>
      <w:spacing w:before="120" w:after="120" w:line="330" w:lineRule="exact"/>
      <w:ind w:right="-288" w:firstLine="720"/>
      <w:jc w:val="center"/>
      <w:outlineLvl w:val="0"/>
    </w:pPr>
    <w:rPr>
      <w:rFonts w:ascii="Times New Roman" w:eastAsia="Times New Roman" w:hAnsi="Times New Roman" w:cs="Times New Roman"/>
      <w:b/>
      <w:bCs/>
      <w:i/>
      <w:iCs/>
      <w:sz w:val="26"/>
      <w:szCs w:val="26"/>
    </w:rPr>
  </w:style>
  <w:style w:type="paragraph" w:styleId="Heading3">
    <w:name w:val="heading 3"/>
    <w:basedOn w:val="Normal"/>
    <w:next w:val="Normal"/>
    <w:link w:val="Heading3Char"/>
    <w:uiPriority w:val="99"/>
    <w:qFormat/>
    <w:rsid w:val="002010BF"/>
    <w:pPr>
      <w:keepNext/>
      <w:spacing w:before="120" w:after="120" w:line="330" w:lineRule="exact"/>
      <w:ind w:firstLine="720"/>
      <w:jc w:val="center"/>
      <w:outlineLvl w:val="2"/>
    </w:pPr>
    <w:rPr>
      <w:rFonts w:ascii="Times New Roman" w:eastAsia="Times New Roman" w:hAnsi="Times New Roman" w:cs="Times New Roman"/>
      <w:b/>
      <w:bCs/>
      <w:sz w:val="30"/>
      <w:szCs w:val="30"/>
    </w:rPr>
  </w:style>
  <w:style w:type="paragraph" w:styleId="Heading8">
    <w:name w:val="heading 8"/>
    <w:basedOn w:val="Normal"/>
    <w:next w:val="Normal"/>
    <w:link w:val="Heading8Char"/>
    <w:uiPriority w:val="99"/>
    <w:qFormat/>
    <w:rsid w:val="002010BF"/>
    <w:pPr>
      <w:keepNext/>
      <w:widowControl w:val="0"/>
      <w:spacing w:before="120" w:after="120" w:line="330" w:lineRule="exact"/>
      <w:ind w:firstLine="720"/>
      <w:jc w:val="both"/>
      <w:outlineLvl w:val="7"/>
    </w:pPr>
    <w:rPr>
      <w:rFonts w:ascii=".VnTimeH" w:eastAsia="Times New Roman" w:hAnsi=".VnTimeH" w:cs="Times New Roman"/>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91C1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BC1734"/>
    <w:pPr>
      <w:ind w:left="720"/>
      <w:contextualSpacing/>
    </w:pPr>
  </w:style>
  <w:style w:type="character" w:customStyle="1" w:styleId="Heading1Char">
    <w:name w:val="Heading 1 Char"/>
    <w:basedOn w:val="DefaultParagraphFont"/>
    <w:link w:val="Heading1"/>
    <w:uiPriority w:val="99"/>
    <w:rsid w:val="002010BF"/>
    <w:rPr>
      <w:rFonts w:ascii="Times New Roman" w:eastAsia="Times New Roman" w:hAnsi="Times New Roman" w:cs="Times New Roman"/>
      <w:b/>
      <w:bCs/>
      <w:i/>
      <w:iCs/>
      <w:sz w:val="26"/>
      <w:szCs w:val="26"/>
    </w:rPr>
  </w:style>
  <w:style w:type="character" w:customStyle="1" w:styleId="Heading3Char">
    <w:name w:val="Heading 3 Char"/>
    <w:basedOn w:val="DefaultParagraphFont"/>
    <w:link w:val="Heading3"/>
    <w:uiPriority w:val="99"/>
    <w:rsid w:val="002010BF"/>
    <w:rPr>
      <w:rFonts w:ascii="Times New Roman" w:eastAsia="Times New Roman" w:hAnsi="Times New Roman" w:cs="Times New Roman"/>
      <w:b/>
      <w:bCs/>
      <w:sz w:val="30"/>
      <w:szCs w:val="30"/>
    </w:rPr>
  </w:style>
  <w:style w:type="character" w:customStyle="1" w:styleId="Heading8Char">
    <w:name w:val="Heading 8 Char"/>
    <w:basedOn w:val="DefaultParagraphFont"/>
    <w:link w:val="Heading8"/>
    <w:uiPriority w:val="99"/>
    <w:rsid w:val="002010BF"/>
    <w:rPr>
      <w:rFonts w:ascii=".VnTimeH" w:eastAsia="Times New Roman" w:hAnsi=".VnTimeH" w:cs="Times New Roman"/>
      <w:b/>
      <w:bCs/>
      <w:sz w:val="24"/>
      <w:szCs w:val="24"/>
    </w:rPr>
  </w:style>
  <w:style w:type="paragraph" w:styleId="BodyTextIndent">
    <w:name w:val="Body Text Indent"/>
    <w:basedOn w:val="Normal"/>
    <w:link w:val="BodyTextIndentChar"/>
    <w:rsid w:val="002010BF"/>
    <w:pPr>
      <w:spacing w:after="120" w:line="240" w:lineRule="auto"/>
      <w:ind w:left="360"/>
    </w:pPr>
    <w:rPr>
      <w:rFonts w:ascii=".VnTime" w:eastAsia="Times New Roman" w:hAnsi=".VnTime" w:cs="Times New Roman"/>
      <w:sz w:val="20"/>
      <w:szCs w:val="20"/>
    </w:rPr>
  </w:style>
  <w:style w:type="character" w:customStyle="1" w:styleId="BodyTextIndentChar">
    <w:name w:val="Body Text Indent Char"/>
    <w:basedOn w:val="DefaultParagraphFont"/>
    <w:link w:val="BodyTextIndent"/>
    <w:rsid w:val="002010BF"/>
    <w:rPr>
      <w:rFonts w:ascii=".VnTime" w:eastAsia="Times New Roman" w:hAnsi=".VnTime" w:cs="Times New Roman"/>
      <w:sz w:val="20"/>
      <w:szCs w:val="20"/>
    </w:rPr>
  </w:style>
  <w:style w:type="paragraph" w:styleId="NormalWeb">
    <w:name w:val="Normal (Web)"/>
    <w:basedOn w:val="Normal"/>
    <w:uiPriority w:val="99"/>
    <w:unhideWhenUsed/>
    <w:rsid w:val="0012412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2412F"/>
    <w:rPr>
      <w:b/>
      <w:bCs/>
    </w:rPr>
  </w:style>
  <w:style w:type="paragraph" w:styleId="BalloonText">
    <w:name w:val="Balloon Text"/>
    <w:basedOn w:val="Normal"/>
    <w:link w:val="BalloonTextChar"/>
    <w:uiPriority w:val="99"/>
    <w:semiHidden/>
    <w:unhideWhenUsed/>
    <w:rsid w:val="000B45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459C"/>
    <w:rPr>
      <w:rFonts w:ascii="Tahoma" w:hAnsi="Tahoma" w:cs="Tahoma"/>
      <w:sz w:val="16"/>
      <w:szCs w:val="16"/>
    </w:rPr>
  </w:style>
  <w:style w:type="character" w:styleId="CommentReference">
    <w:name w:val="annotation reference"/>
    <w:basedOn w:val="DefaultParagraphFont"/>
    <w:uiPriority w:val="99"/>
    <w:semiHidden/>
    <w:unhideWhenUsed/>
    <w:rsid w:val="00AD46A4"/>
    <w:rPr>
      <w:sz w:val="16"/>
      <w:szCs w:val="16"/>
    </w:rPr>
  </w:style>
  <w:style w:type="paragraph" w:styleId="CommentText">
    <w:name w:val="annotation text"/>
    <w:basedOn w:val="Normal"/>
    <w:link w:val="CommentTextChar"/>
    <w:uiPriority w:val="99"/>
    <w:semiHidden/>
    <w:unhideWhenUsed/>
    <w:rsid w:val="00AD46A4"/>
    <w:pPr>
      <w:spacing w:line="240" w:lineRule="auto"/>
    </w:pPr>
    <w:rPr>
      <w:sz w:val="20"/>
      <w:szCs w:val="20"/>
    </w:rPr>
  </w:style>
  <w:style w:type="character" w:customStyle="1" w:styleId="CommentTextChar">
    <w:name w:val="Comment Text Char"/>
    <w:basedOn w:val="DefaultParagraphFont"/>
    <w:link w:val="CommentText"/>
    <w:uiPriority w:val="99"/>
    <w:semiHidden/>
    <w:rsid w:val="00AD46A4"/>
    <w:rPr>
      <w:sz w:val="20"/>
      <w:szCs w:val="20"/>
    </w:rPr>
  </w:style>
  <w:style w:type="paragraph" w:styleId="CommentSubject">
    <w:name w:val="annotation subject"/>
    <w:basedOn w:val="CommentText"/>
    <w:next w:val="CommentText"/>
    <w:link w:val="CommentSubjectChar"/>
    <w:uiPriority w:val="99"/>
    <w:semiHidden/>
    <w:unhideWhenUsed/>
    <w:rsid w:val="00AD46A4"/>
    <w:rPr>
      <w:b/>
      <w:bCs/>
    </w:rPr>
  </w:style>
  <w:style w:type="character" w:customStyle="1" w:styleId="CommentSubjectChar">
    <w:name w:val="Comment Subject Char"/>
    <w:basedOn w:val="CommentTextChar"/>
    <w:link w:val="CommentSubject"/>
    <w:uiPriority w:val="99"/>
    <w:semiHidden/>
    <w:rsid w:val="00AD46A4"/>
    <w:rPr>
      <w:b/>
      <w:bCs/>
      <w:sz w:val="20"/>
      <w:szCs w:val="20"/>
    </w:rPr>
  </w:style>
  <w:style w:type="paragraph" w:styleId="Header">
    <w:name w:val="header"/>
    <w:basedOn w:val="Normal"/>
    <w:link w:val="HeaderChar"/>
    <w:uiPriority w:val="99"/>
    <w:unhideWhenUsed/>
    <w:rsid w:val="00072A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2A2A"/>
  </w:style>
  <w:style w:type="paragraph" w:styleId="Footer">
    <w:name w:val="footer"/>
    <w:basedOn w:val="Normal"/>
    <w:link w:val="FooterChar"/>
    <w:uiPriority w:val="99"/>
    <w:unhideWhenUsed/>
    <w:rsid w:val="00072A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2A2A"/>
  </w:style>
  <w:style w:type="character" w:styleId="PageNumber">
    <w:name w:val="page number"/>
    <w:basedOn w:val="DefaultParagraphFont"/>
    <w:uiPriority w:val="99"/>
    <w:semiHidden/>
    <w:unhideWhenUsed/>
    <w:rsid w:val="004A0923"/>
  </w:style>
  <w:style w:type="paragraph" w:styleId="Revision">
    <w:name w:val="Revision"/>
    <w:hidden/>
    <w:uiPriority w:val="99"/>
    <w:semiHidden/>
    <w:rsid w:val="00EB06D9"/>
    <w:pPr>
      <w:spacing w:after="0" w:line="240" w:lineRule="auto"/>
    </w:pPr>
  </w:style>
  <w:style w:type="character" w:styleId="Hyperlink">
    <w:name w:val="Hyperlink"/>
    <w:basedOn w:val="DefaultParagraphFont"/>
    <w:uiPriority w:val="99"/>
    <w:semiHidden/>
    <w:unhideWhenUsed/>
    <w:rsid w:val="002F70A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305240">
      <w:bodyDiv w:val="1"/>
      <w:marLeft w:val="0"/>
      <w:marRight w:val="0"/>
      <w:marTop w:val="0"/>
      <w:marBottom w:val="0"/>
      <w:divBdr>
        <w:top w:val="none" w:sz="0" w:space="0" w:color="auto"/>
        <w:left w:val="none" w:sz="0" w:space="0" w:color="auto"/>
        <w:bottom w:val="none" w:sz="0" w:space="0" w:color="auto"/>
        <w:right w:val="none" w:sz="0" w:space="0" w:color="auto"/>
      </w:divBdr>
    </w:div>
    <w:div w:id="214314096">
      <w:bodyDiv w:val="1"/>
      <w:marLeft w:val="0"/>
      <w:marRight w:val="0"/>
      <w:marTop w:val="0"/>
      <w:marBottom w:val="0"/>
      <w:divBdr>
        <w:top w:val="none" w:sz="0" w:space="0" w:color="auto"/>
        <w:left w:val="none" w:sz="0" w:space="0" w:color="auto"/>
        <w:bottom w:val="none" w:sz="0" w:space="0" w:color="auto"/>
        <w:right w:val="none" w:sz="0" w:space="0" w:color="auto"/>
      </w:divBdr>
    </w:div>
    <w:div w:id="746076789">
      <w:bodyDiv w:val="1"/>
      <w:marLeft w:val="0"/>
      <w:marRight w:val="0"/>
      <w:marTop w:val="0"/>
      <w:marBottom w:val="0"/>
      <w:divBdr>
        <w:top w:val="none" w:sz="0" w:space="0" w:color="auto"/>
        <w:left w:val="none" w:sz="0" w:space="0" w:color="auto"/>
        <w:bottom w:val="none" w:sz="0" w:space="0" w:color="auto"/>
        <w:right w:val="none" w:sz="0" w:space="0" w:color="auto"/>
      </w:divBdr>
    </w:div>
    <w:div w:id="789014237">
      <w:bodyDiv w:val="1"/>
      <w:marLeft w:val="0"/>
      <w:marRight w:val="0"/>
      <w:marTop w:val="0"/>
      <w:marBottom w:val="0"/>
      <w:divBdr>
        <w:top w:val="none" w:sz="0" w:space="0" w:color="auto"/>
        <w:left w:val="none" w:sz="0" w:space="0" w:color="auto"/>
        <w:bottom w:val="none" w:sz="0" w:space="0" w:color="auto"/>
        <w:right w:val="none" w:sz="0" w:space="0" w:color="auto"/>
      </w:divBdr>
    </w:div>
    <w:div w:id="877081603">
      <w:bodyDiv w:val="1"/>
      <w:marLeft w:val="0"/>
      <w:marRight w:val="0"/>
      <w:marTop w:val="0"/>
      <w:marBottom w:val="0"/>
      <w:divBdr>
        <w:top w:val="none" w:sz="0" w:space="0" w:color="auto"/>
        <w:left w:val="none" w:sz="0" w:space="0" w:color="auto"/>
        <w:bottom w:val="none" w:sz="0" w:space="0" w:color="auto"/>
        <w:right w:val="none" w:sz="0" w:space="0" w:color="auto"/>
      </w:divBdr>
    </w:div>
    <w:div w:id="981158579">
      <w:bodyDiv w:val="1"/>
      <w:marLeft w:val="0"/>
      <w:marRight w:val="0"/>
      <w:marTop w:val="0"/>
      <w:marBottom w:val="0"/>
      <w:divBdr>
        <w:top w:val="none" w:sz="0" w:space="0" w:color="auto"/>
        <w:left w:val="none" w:sz="0" w:space="0" w:color="auto"/>
        <w:bottom w:val="none" w:sz="0" w:space="0" w:color="auto"/>
        <w:right w:val="none" w:sz="0" w:space="0" w:color="auto"/>
      </w:divBdr>
    </w:div>
    <w:div w:id="1063406361">
      <w:bodyDiv w:val="1"/>
      <w:marLeft w:val="0"/>
      <w:marRight w:val="0"/>
      <w:marTop w:val="0"/>
      <w:marBottom w:val="0"/>
      <w:divBdr>
        <w:top w:val="none" w:sz="0" w:space="0" w:color="auto"/>
        <w:left w:val="none" w:sz="0" w:space="0" w:color="auto"/>
        <w:bottom w:val="none" w:sz="0" w:space="0" w:color="auto"/>
        <w:right w:val="none" w:sz="0" w:space="0" w:color="auto"/>
      </w:divBdr>
      <w:divsChild>
        <w:div w:id="200090298">
          <w:marLeft w:val="446"/>
          <w:marRight w:val="0"/>
          <w:marTop w:val="96"/>
          <w:marBottom w:val="120"/>
          <w:divBdr>
            <w:top w:val="none" w:sz="0" w:space="0" w:color="auto"/>
            <w:left w:val="none" w:sz="0" w:space="0" w:color="auto"/>
            <w:bottom w:val="none" w:sz="0" w:space="0" w:color="auto"/>
            <w:right w:val="none" w:sz="0" w:space="0" w:color="auto"/>
          </w:divBdr>
        </w:div>
        <w:div w:id="1264143173">
          <w:marLeft w:val="446"/>
          <w:marRight w:val="0"/>
          <w:marTop w:val="96"/>
          <w:marBottom w:val="120"/>
          <w:divBdr>
            <w:top w:val="none" w:sz="0" w:space="0" w:color="auto"/>
            <w:left w:val="none" w:sz="0" w:space="0" w:color="auto"/>
            <w:bottom w:val="none" w:sz="0" w:space="0" w:color="auto"/>
            <w:right w:val="none" w:sz="0" w:space="0" w:color="auto"/>
          </w:divBdr>
        </w:div>
        <w:div w:id="1268081275">
          <w:marLeft w:val="446"/>
          <w:marRight w:val="0"/>
          <w:marTop w:val="96"/>
          <w:marBottom w:val="120"/>
          <w:divBdr>
            <w:top w:val="none" w:sz="0" w:space="0" w:color="auto"/>
            <w:left w:val="none" w:sz="0" w:space="0" w:color="auto"/>
            <w:bottom w:val="none" w:sz="0" w:space="0" w:color="auto"/>
            <w:right w:val="none" w:sz="0" w:space="0" w:color="auto"/>
          </w:divBdr>
        </w:div>
      </w:divsChild>
    </w:div>
    <w:div w:id="1076511943">
      <w:bodyDiv w:val="1"/>
      <w:marLeft w:val="0"/>
      <w:marRight w:val="0"/>
      <w:marTop w:val="0"/>
      <w:marBottom w:val="0"/>
      <w:divBdr>
        <w:top w:val="none" w:sz="0" w:space="0" w:color="auto"/>
        <w:left w:val="none" w:sz="0" w:space="0" w:color="auto"/>
        <w:bottom w:val="none" w:sz="0" w:space="0" w:color="auto"/>
        <w:right w:val="none" w:sz="0" w:space="0" w:color="auto"/>
      </w:divBdr>
    </w:div>
    <w:div w:id="1198008719">
      <w:bodyDiv w:val="1"/>
      <w:marLeft w:val="0"/>
      <w:marRight w:val="0"/>
      <w:marTop w:val="0"/>
      <w:marBottom w:val="0"/>
      <w:divBdr>
        <w:top w:val="none" w:sz="0" w:space="0" w:color="auto"/>
        <w:left w:val="none" w:sz="0" w:space="0" w:color="auto"/>
        <w:bottom w:val="none" w:sz="0" w:space="0" w:color="auto"/>
        <w:right w:val="none" w:sz="0" w:space="0" w:color="auto"/>
      </w:divBdr>
    </w:div>
    <w:div w:id="1232498708">
      <w:bodyDiv w:val="1"/>
      <w:marLeft w:val="0"/>
      <w:marRight w:val="0"/>
      <w:marTop w:val="0"/>
      <w:marBottom w:val="0"/>
      <w:divBdr>
        <w:top w:val="none" w:sz="0" w:space="0" w:color="auto"/>
        <w:left w:val="none" w:sz="0" w:space="0" w:color="auto"/>
        <w:bottom w:val="none" w:sz="0" w:space="0" w:color="auto"/>
        <w:right w:val="none" w:sz="0" w:space="0" w:color="auto"/>
      </w:divBdr>
    </w:div>
    <w:div w:id="1249264724">
      <w:bodyDiv w:val="1"/>
      <w:marLeft w:val="0"/>
      <w:marRight w:val="0"/>
      <w:marTop w:val="0"/>
      <w:marBottom w:val="0"/>
      <w:divBdr>
        <w:top w:val="none" w:sz="0" w:space="0" w:color="auto"/>
        <w:left w:val="none" w:sz="0" w:space="0" w:color="auto"/>
        <w:bottom w:val="none" w:sz="0" w:space="0" w:color="auto"/>
        <w:right w:val="none" w:sz="0" w:space="0" w:color="auto"/>
      </w:divBdr>
    </w:div>
    <w:div w:id="1457412362">
      <w:bodyDiv w:val="1"/>
      <w:marLeft w:val="0"/>
      <w:marRight w:val="0"/>
      <w:marTop w:val="0"/>
      <w:marBottom w:val="0"/>
      <w:divBdr>
        <w:top w:val="none" w:sz="0" w:space="0" w:color="auto"/>
        <w:left w:val="none" w:sz="0" w:space="0" w:color="auto"/>
        <w:bottom w:val="none" w:sz="0" w:space="0" w:color="auto"/>
        <w:right w:val="none" w:sz="0" w:space="0" w:color="auto"/>
      </w:divBdr>
    </w:div>
    <w:div w:id="1573009383">
      <w:bodyDiv w:val="1"/>
      <w:marLeft w:val="0"/>
      <w:marRight w:val="0"/>
      <w:marTop w:val="0"/>
      <w:marBottom w:val="0"/>
      <w:divBdr>
        <w:top w:val="none" w:sz="0" w:space="0" w:color="auto"/>
        <w:left w:val="none" w:sz="0" w:space="0" w:color="auto"/>
        <w:bottom w:val="none" w:sz="0" w:space="0" w:color="auto"/>
        <w:right w:val="none" w:sz="0" w:space="0" w:color="auto"/>
      </w:divBdr>
    </w:div>
    <w:div w:id="1580367855">
      <w:bodyDiv w:val="1"/>
      <w:marLeft w:val="0"/>
      <w:marRight w:val="0"/>
      <w:marTop w:val="0"/>
      <w:marBottom w:val="0"/>
      <w:divBdr>
        <w:top w:val="none" w:sz="0" w:space="0" w:color="auto"/>
        <w:left w:val="none" w:sz="0" w:space="0" w:color="auto"/>
        <w:bottom w:val="none" w:sz="0" w:space="0" w:color="auto"/>
        <w:right w:val="none" w:sz="0" w:space="0" w:color="auto"/>
      </w:divBdr>
    </w:div>
    <w:div w:id="1582375871">
      <w:bodyDiv w:val="1"/>
      <w:marLeft w:val="0"/>
      <w:marRight w:val="0"/>
      <w:marTop w:val="0"/>
      <w:marBottom w:val="0"/>
      <w:divBdr>
        <w:top w:val="none" w:sz="0" w:space="0" w:color="auto"/>
        <w:left w:val="none" w:sz="0" w:space="0" w:color="auto"/>
        <w:bottom w:val="none" w:sz="0" w:space="0" w:color="auto"/>
        <w:right w:val="none" w:sz="0" w:space="0" w:color="auto"/>
      </w:divBdr>
    </w:div>
    <w:div w:id="1886259258">
      <w:bodyDiv w:val="1"/>
      <w:marLeft w:val="0"/>
      <w:marRight w:val="0"/>
      <w:marTop w:val="0"/>
      <w:marBottom w:val="0"/>
      <w:divBdr>
        <w:top w:val="none" w:sz="0" w:space="0" w:color="auto"/>
        <w:left w:val="none" w:sz="0" w:space="0" w:color="auto"/>
        <w:bottom w:val="none" w:sz="0" w:space="0" w:color="auto"/>
        <w:right w:val="none" w:sz="0" w:space="0" w:color="auto"/>
      </w:divBdr>
    </w:div>
    <w:div w:id="1905528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28DE97-2226-4CAE-99B6-088F80075534}">
  <ds:schemaRefs>
    <ds:schemaRef ds:uri="http://schemas.openxmlformats.org/officeDocument/2006/bibliography"/>
  </ds:schemaRefs>
</ds:datastoreItem>
</file>

<file path=customXml/itemProps2.xml><?xml version="1.0" encoding="utf-8"?>
<ds:datastoreItem xmlns:ds="http://schemas.openxmlformats.org/officeDocument/2006/customXml" ds:itemID="{78992B2F-DACC-4A81-9F26-3728FF2B6CCD}"/>
</file>

<file path=customXml/itemProps3.xml><?xml version="1.0" encoding="utf-8"?>
<ds:datastoreItem xmlns:ds="http://schemas.openxmlformats.org/officeDocument/2006/customXml" ds:itemID="{DF7F9151-2ADB-4FE5-A606-64E3AE009B69}"/>
</file>

<file path=customXml/itemProps4.xml><?xml version="1.0" encoding="utf-8"?>
<ds:datastoreItem xmlns:ds="http://schemas.openxmlformats.org/officeDocument/2006/customXml" ds:itemID="{C6F8D1AE-1E57-429F-91CE-BE2B0A5B1A69}"/>
</file>

<file path=docProps/app.xml><?xml version="1.0" encoding="utf-8"?>
<Properties xmlns="http://schemas.openxmlformats.org/officeDocument/2006/extended-properties" xmlns:vt="http://schemas.openxmlformats.org/officeDocument/2006/docPropsVTypes">
  <Template>Normal.dotm</Template>
  <TotalTime>512</TotalTime>
  <Pages>9</Pages>
  <Words>3003</Words>
  <Characters>17122</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viet dell</dc:creator>
  <cp:lastModifiedBy>Nguyen Minh Hoang </cp:lastModifiedBy>
  <cp:revision>23</cp:revision>
  <cp:lastPrinted>2020-01-03T09:44:00Z</cp:lastPrinted>
  <dcterms:created xsi:type="dcterms:W3CDTF">2019-10-09T21:45:00Z</dcterms:created>
  <dcterms:modified xsi:type="dcterms:W3CDTF">2024-08-01T04:41:00Z</dcterms:modified>
</cp:coreProperties>
</file>