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Look w:val="01E0" w:firstRow="1" w:lastRow="1" w:firstColumn="1" w:lastColumn="1" w:noHBand="0" w:noVBand="0"/>
      </w:tblPr>
      <w:tblGrid>
        <w:gridCol w:w="2988"/>
        <w:gridCol w:w="6618"/>
      </w:tblGrid>
      <w:tr w:rsidR="003A4147" w:rsidRPr="00420AC4" w14:paraId="11C3D888" w14:textId="77777777" w:rsidTr="00732742">
        <w:tc>
          <w:tcPr>
            <w:tcW w:w="2988" w:type="dxa"/>
          </w:tcPr>
          <w:p w14:paraId="7B85E960" w14:textId="77777777" w:rsidR="009D0489" w:rsidRPr="00420AC4" w:rsidRDefault="009D0489" w:rsidP="00D90A65">
            <w:pPr>
              <w:spacing w:before="40"/>
              <w:jc w:val="center"/>
              <w:rPr>
                <w:rFonts w:ascii="Arial" w:hAnsi="Arial" w:cs="Arial"/>
                <w:b/>
                <w:sz w:val="20"/>
                <w:szCs w:val="20"/>
                <w:lang w:val="nl-NL"/>
              </w:rPr>
            </w:pPr>
            <w:r w:rsidRPr="00420AC4">
              <w:rPr>
                <w:rFonts w:ascii="Arial" w:hAnsi="Arial" w:cs="Arial"/>
                <w:b/>
                <w:sz w:val="20"/>
                <w:szCs w:val="20"/>
                <w:lang w:val="nl-NL"/>
              </w:rPr>
              <w:t>BỘ TÀI CHÍNH</w:t>
            </w:r>
          </w:p>
          <w:p w14:paraId="5B56F69E" w14:textId="77777777" w:rsidR="009D0489" w:rsidRPr="00420AC4" w:rsidRDefault="00000000" w:rsidP="00D90A65">
            <w:pPr>
              <w:jc w:val="center"/>
              <w:rPr>
                <w:rFonts w:ascii="Arial" w:hAnsi="Arial" w:cs="Arial"/>
                <w:sz w:val="20"/>
                <w:szCs w:val="20"/>
                <w:lang w:val="nl-NL"/>
              </w:rPr>
            </w:pPr>
            <w:r w:rsidRPr="00420AC4">
              <w:rPr>
                <w:rFonts w:ascii="Arial" w:hAnsi="Arial" w:cs="Arial"/>
                <w:noProof/>
                <w:sz w:val="20"/>
                <w:szCs w:val="20"/>
              </w:rPr>
              <w:pict w14:anchorId="4838A49F">
                <v:line id="_x0000_s1028" style="position:absolute;left:0;text-align:left;z-index:251656704;mso-wrap-edited:f" from="39.2pt,2.15pt" to="99.05pt,2.15pt"/>
              </w:pict>
            </w:r>
          </w:p>
        </w:tc>
        <w:tc>
          <w:tcPr>
            <w:tcW w:w="6618" w:type="dxa"/>
          </w:tcPr>
          <w:p w14:paraId="323FF739" w14:textId="77777777" w:rsidR="009D0489" w:rsidRPr="00420AC4" w:rsidRDefault="009D0489" w:rsidP="00D90A65">
            <w:pPr>
              <w:spacing w:before="40"/>
              <w:jc w:val="center"/>
              <w:rPr>
                <w:rFonts w:ascii="Arial" w:hAnsi="Arial" w:cs="Arial"/>
                <w:b/>
                <w:sz w:val="20"/>
                <w:szCs w:val="20"/>
                <w:lang w:val="nl-NL"/>
              </w:rPr>
            </w:pPr>
            <w:r w:rsidRPr="00420AC4">
              <w:rPr>
                <w:rFonts w:ascii="Arial" w:hAnsi="Arial" w:cs="Arial"/>
                <w:b/>
                <w:sz w:val="20"/>
                <w:szCs w:val="20"/>
                <w:lang w:val="nl-NL"/>
              </w:rPr>
              <w:t>CỘNG HÒA XÃ HỘI CHỦ NGHĨA VIỆT NAM</w:t>
            </w:r>
          </w:p>
          <w:p w14:paraId="5AFC07CB" w14:textId="77777777" w:rsidR="009D0489" w:rsidRPr="00420AC4" w:rsidRDefault="009D0489" w:rsidP="00371B97">
            <w:pPr>
              <w:jc w:val="center"/>
              <w:rPr>
                <w:rFonts w:ascii="Arial" w:hAnsi="Arial" w:cs="Arial"/>
                <w:sz w:val="20"/>
                <w:szCs w:val="20"/>
                <w:lang w:val="nl-NL"/>
              </w:rPr>
            </w:pPr>
            <w:r w:rsidRPr="00420AC4">
              <w:rPr>
                <w:rFonts w:ascii="Arial" w:hAnsi="Arial" w:cs="Arial"/>
                <w:b/>
                <w:sz w:val="20"/>
                <w:szCs w:val="20"/>
                <w:lang w:val="nl-NL"/>
              </w:rPr>
              <w:t xml:space="preserve">Độc lập </w:t>
            </w:r>
            <w:r w:rsidR="00323D6D" w:rsidRPr="00420AC4">
              <w:rPr>
                <w:rFonts w:ascii="Arial" w:hAnsi="Arial" w:cs="Arial"/>
                <w:b/>
                <w:sz w:val="20"/>
                <w:szCs w:val="20"/>
                <w:lang w:val="nl-NL"/>
              </w:rPr>
              <w:t>-</w:t>
            </w:r>
            <w:r w:rsidR="00D90C67" w:rsidRPr="00420AC4">
              <w:rPr>
                <w:rFonts w:ascii="Arial" w:hAnsi="Arial" w:cs="Arial"/>
                <w:b/>
                <w:sz w:val="20"/>
                <w:szCs w:val="20"/>
                <w:lang w:val="nl-NL"/>
              </w:rPr>
              <w:t xml:space="preserve"> Tự do - Hạnh phúc</w:t>
            </w:r>
          </w:p>
        </w:tc>
      </w:tr>
      <w:tr w:rsidR="003A4147" w:rsidRPr="00420AC4" w14:paraId="7B30B405" w14:textId="77777777" w:rsidTr="00732742">
        <w:tc>
          <w:tcPr>
            <w:tcW w:w="2988" w:type="dxa"/>
          </w:tcPr>
          <w:p w14:paraId="21568E75" w14:textId="77777777" w:rsidR="009D0489" w:rsidRPr="00420AC4" w:rsidRDefault="003C3F88" w:rsidP="0061481D">
            <w:pPr>
              <w:spacing w:before="120"/>
              <w:jc w:val="center"/>
              <w:rPr>
                <w:rFonts w:ascii="Arial" w:hAnsi="Arial" w:cs="Arial"/>
                <w:sz w:val="20"/>
                <w:szCs w:val="20"/>
                <w:lang w:val="nl-NL"/>
              </w:rPr>
            </w:pPr>
            <w:r w:rsidRPr="00420AC4">
              <w:rPr>
                <w:rFonts w:ascii="Arial" w:hAnsi="Arial" w:cs="Arial"/>
                <w:sz w:val="20"/>
                <w:szCs w:val="20"/>
                <w:lang w:val="nl-NL"/>
              </w:rPr>
              <w:t>Số: 107</w:t>
            </w:r>
            <w:r w:rsidR="00D90C67" w:rsidRPr="00420AC4">
              <w:rPr>
                <w:rFonts w:ascii="Arial" w:hAnsi="Arial" w:cs="Arial"/>
                <w:sz w:val="20"/>
                <w:szCs w:val="20"/>
                <w:lang w:val="nl-NL"/>
              </w:rPr>
              <w:t>/2026/TT-BTC</w:t>
            </w:r>
          </w:p>
        </w:tc>
        <w:tc>
          <w:tcPr>
            <w:tcW w:w="6618" w:type="dxa"/>
          </w:tcPr>
          <w:p w14:paraId="10A3E910" w14:textId="77777777" w:rsidR="009D0489" w:rsidRPr="00420AC4" w:rsidRDefault="00000000" w:rsidP="00660C1A">
            <w:pPr>
              <w:spacing w:before="120"/>
              <w:jc w:val="center"/>
              <w:rPr>
                <w:rFonts w:ascii="Arial" w:hAnsi="Arial" w:cs="Arial"/>
                <w:i/>
                <w:sz w:val="20"/>
                <w:szCs w:val="20"/>
                <w:lang w:val="nl-NL"/>
              </w:rPr>
            </w:pPr>
            <w:r w:rsidRPr="00420AC4">
              <w:rPr>
                <w:rFonts w:ascii="Arial" w:hAnsi="Arial" w:cs="Arial"/>
                <w:noProof/>
                <w:sz w:val="20"/>
                <w:szCs w:val="20"/>
              </w:rPr>
              <w:pict w14:anchorId="4010457F">
                <v:line id="_x0000_s1027" style="position:absolute;left:0;text-align:left;z-index:251657728;mso-wrap-edited:f;mso-position-horizontal-relative:text;mso-position-vertical-relative:text" from="91.8pt,3.95pt" to="231.45pt,3.95pt"/>
              </w:pict>
            </w:r>
            <w:r w:rsidR="00D90C67" w:rsidRPr="00420AC4">
              <w:rPr>
                <w:rFonts w:ascii="Arial" w:hAnsi="Arial" w:cs="Arial"/>
                <w:i/>
                <w:sz w:val="20"/>
                <w:szCs w:val="20"/>
                <w:lang w:val="nl-NL"/>
              </w:rPr>
              <w:t xml:space="preserve">Hà Nội, ngày </w:t>
            </w:r>
            <w:r w:rsidR="003C3F88" w:rsidRPr="00420AC4">
              <w:rPr>
                <w:rFonts w:ascii="Arial" w:hAnsi="Arial" w:cs="Arial"/>
                <w:i/>
                <w:sz w:val="20"/>
                <w:szCs w:val="20"/>
                <w:lang w:val="nl-NL"/>
              </w:rPr>
              <w:t xml:space="preserve">24 </w:t>
            </w:r>
            <w:r w:rsidR="00D90C67" w:rsidRPr="00420AC4">
              <w:rPr>
                <w:rFonts w:ascii="Arial" w:hAnsi="Arial" w:cs="Arial"/>
                <w:i/>
                <w:sz w:val="20"/>
                <w:szCs w:val="20"/>
                <w:lang w:val="nl-NL"/>
              </w:rPr>
              <w:t xml:space="preserve">tháng </w:t>
            </w:r>
            <w:r w:rsidR="003C3F88" w:rsidRPr="00420AC4">
              <w:rPr>
                <w:rFonts w:ascii="Arial" w:hAnsi="Arial" w:cs="Arial"/>
                <w:i/>
                <w:sz w:val="20"/>
                <w:szCs w:val="20"/>
                <w:lang w:val="nl-NL"/>
              </w:rPr>
              <w:t xml:space="preserve">7 </w:t>
            </w:r>
            <w:r w:rsidR="00D90C67" w:rsidRPr="00420AC4">
              <w:rPr>
                <w:rFonts w:ascii="Arial" w:hAnsi="Arial" w:cs="Arial"/>
                <w:i/>
                <w:sz w:val="20"/>
                <w:szCs w:val="20"/>
                <w:lang w:val="nl-NL"/>
              </w:rPr>
              <w:t>năm 2026</w:t>
            </w:r>
          </w:p>
        </w:tc>
      </w:tr>
    </w:tbl>
    <w:p w14:paraId="16772046" w14:textId="77777777" w:rsidR="009D0489" w:rsidRPr="00420AC4" w:rsidRDefault="009D0489" w:rsidP="009D0489">
      <w:pPr>
        <w:pStyle w:val="Heading4"/>
        <w:ind w:right="-1"/>
        <w:jc w:val="center"/>
        <w:rPr>
          <w:rFonts w:ascii="Arial" w:hAnsi="Arial" w:cs="Arial"/>
          <w:color w:val="auto"/>
          <w:sz w:val="20"/>
          <w:szCs w:val="20"/>
          <w:lang w:val="nl-NL"/>
        </w:rPr>
      </w:pPr>
    </w:p>
    <w:p w14:paraId="731DEC07" w14:textId="77777777" w:rsidR="009D0489" w:rsidRPr="00420AC4" w:rsidRDefault="009864D8" w:rsidP="002F3F06">
      <w:pPr>
        <w:pStyle w:val="Heading4"/>
        <w:spacing w:before="0" w:after="120"/>
        <w:ind w:right="-1"/>
        <w:jc w:val="center"/>
        <w:rPr>
          <w:rFonts w:ascii="Arial" w:hAnsi="Arial" w:cs="Arial"/>
          <w:color w:val="auto"/>
          <w:sz w:val="20"/>
          <w:szCs w:val="20"/>
          <w:lang w:val="nl-NL"/>
        </w:rPr>
      </w:pPr>
      <w:r w:rsidRPr="00420AC4">
        <w:rPr>
          <w:rFonts w:ascii="Arial" w:hAnsi="Arial" w:cs="Arial"/>
          <w:color w:val="auto"/>
          <w:sz w:val="20"/>
          <w:szCs w:val="20"/>
          <w:lang w:val="nl-NL"/>
        </w:rPr>
        <w:t>THÔNG TƯ</w:t>
      </w:r>
    </w:p>
    <w:p w14:paraId="5DF4B723" w14:textId="77777777" w:rsidR="009D0489" w:rsidRPr="00420AC4" w:rsidRDefault="009864D8" w:rsidP="002F3F06">
      <w:pPr>
        <w:pStyle w:val="BodyText"/>
        <w:tabs>
          <w:tab w:val="left" w:pos="567"/>
        </w:tabs>
        <w:spacing w:after="120"/>
        <w:jc w:val="center"/>
        <w:rPr>
          <w:rFonts w:ascii="Arial" w:hAnsi="Arial" w:cs="Arial"/>
          <w:b/>
          <w:bCs/>
          <w:sz w:val="20"/>
          <w:szCs w:val="20"/>
          <w:lang w:val="nl-NL"/>
        </w:rPr>
      </w:pPr>
      <w:r w:rsidRPr="00420AC4">
        <w:rPr>
          <w:rFonts w:ascii="Arial" w:hAnsi="Arial" w:cs="Arial"/>
          <w:b/>
          <w:bCs/>
          <w:sz w:val="20"/>
          <w:szCs w:val="20"/>
          <w:lang w:val="nl-NL"/>
        </w:rPr>
        <w:t xml:space="preserve">Hướng dẫn kế toán nghiệp vụ thi hành án dân sự </w:t>
      </w:r>
    </w:p>
    <w:p w14:paraId="10229774" w14:textId="77777777" w:rsidR="009D0489" w:rsidRPr="00420AC4" w:rsidRDefault="009D0489" w:rsidP="00371B97">
      <w:pPr>
        <w:pStyle w:val="BodyText"/>
        <w:spacing w:line="264" w:lineRule="auto"/>
        <w:jc w:val="center"/>
        <w:rPr>
          <w:rFonts w:ascii="Arial" w:hAnsi="Arial" w:cs="Arial"/>
          <w:sz w:val="20"/>
          <w:szCs w:val="20"/>
          <w:lang w:val="nl-NL"/>
        </w:rPr>
      </w:pPr>
    </w:p>
    <w:p w14:paraId="1A18F989" w14:textId="77777777" w:rsidR="009D0489" w:rsidRPr="00420AC4" w:rsidRDefault="00D90C67" w:rsidP="002F3F06">
      <w:pPr>
        <w:widowControl w:val="0"/>
        <w:autoSpaceDE w:val="0"/>
        <w:autoSpaceDN w:val="0"/>
        <w:spacing w:before="60" w:after="60" w:line="252" w:lineRule="auto"/>
        <w:ind w:firstLine="720"/>
        <w:jc w:val="both"/>
        <w:rPr>
          <w:rFonts w:ascii="Arial" w:hAnsi="Arial" w:cs="Arial"/>
          <w:i/>
          <w:sz w:val="20"/>
          <w:szCs w:val="20"/>
          <w:lang w:val="nl-NL" w:eastAsia="zh-TW"/>
        </w:rPr>
      </w:pPr>
      <w:r w:rsidRPr="00420AC4">
        <w:rPr>
          <w:rFonts w:ascii="Arial" w:hAnsi="Arial" w:cs="Arial"/>
          <w:i/>
          <w:sz w:val="20"/>
          <w:szCs w:val="20"/>
          <w:lang w:val="nl-NL" w:eastAsia="zh-TW"/>
        </w:rPr>
        <w:t>Căn cứ Luật Kế toán số 88/2015/QH13;</w:t>
      </w:r>
    </w:p>
    <w:p w14:paraId="4B29BFAE" w14:textId="77777777" w:rsidR="00122D5B" w:rsidRPr="00420AC4" w:rsidRDefault="00D90C67" w:rsidP="002F3F06">
      <w:pPr>
        <w:widowControl w:val="0"/>
        <w:autoSpaceDE w:val="0"/>
        <w:autoSpaceDN w:val="0"/>
        <w:spacing w:before="60" w:after="60" w:line="252" w:lineRule="auto"/>
        <w:ind w:firstLine="720"/>
        <w:jc w:val="both"/>
        <w:rPr>
          <w:rFonts w:ascii="Arial" w:hAnsi="Arial" w:cs="Arial"/>
          <w:i/>
          <w:sz w:val="20"/>
          <w:szCs w:val="20"/>
          <w:lang w:val="nl-NL" w:eastAsia="zh-TW"/>
        </w:rPr>
      </w:pPr>
      <w:r w:rsidRPr="00420AC4">
        <w:rPr>
          <w:rFonts w:ascii="Arial" w:hAnsi="Arial" w:cs="Arial"/>
          <w:i/>
          <w:sz w:val="20"/>
          <w:szCs w:val="20"/>
          <w:lang w:val="nl-NL" w:eastAsia="zh-TW"/>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1BAB57EC" w14:textId="77777777" w:rsidR="009D0489" w:rsidRPr="00420AC4" w:rsidRDefault="00D90C67" w:rsidP="002F3F06">
      <w:pPr>
        <w:widowControl w:val="0"/>
        <w:autoSpaceDE w:val="0"/>
        <w:autoSpaceDN w:val="0"/>
        <w:spacing w:before="60" w:after="60" w:line="252" w:lineRule="auto"/>
        <w:ind w:firstLine="720"/>
        <w:jc w:val="both"/>
        <w:rPr>
          <w:rFonts w:ascii="Arial" w:hAnsi="Arial" w:cs="Arial"/>
          <w:i/>
          <w:sz w:val="20"/>
          <w:szCs w:val="20"/>
          <w:lang w:val="nl-NL" w:eastAsia="zh-TW"/>
        </w:rPr>
      </w:pPr>
      <w:r w:rsidRPr="00420AC4">
        <w:rPr>
          <w:rFonts w:ascii="Arial" w:hAnsi="Arial" w:cs="Arial"/>
          <w:i/>
          <w:sz w:val="20"/>
          <w:szCs w:val="20"/>
          <w:lang w:val="nl-NL" w:eastAsia="zh-TW"/>
        </w:rPr>
        <w:t>Căn cứ Luật Thi hành án dân sự số 106/2025/QH15;</w:t>
      </w:r>
    </w:p>
    <w:p w14:paraId="1758A6D1" w14:textId="77777777" w:rsidR="009D0489" w:rsidRPr="00420AC4" w:rsidRDefault="00D90C67" w:rsidP="002F3F06">
      <w:pPr>
        <w:spacing w:before="60" w:after="60" w:line="252" w:lineRule="auto"/>
        <w:ind w:firstLine="720"/>
        <w:jc w:val="both"/>
        <w:rPr>
          <w:rFonts w:ascii="Arial" w:hAnsi="Arial" w:cs="Arial"/>
          <w:i/>
          <w:sz w:val="20"/>
          <w:szCs w:val="20"/>
          <w:lang w:val="nl-NL"/>
        </w:rPr>
      </w:pPr>
      <w:r w:rsidRPr="00420AC4">
        <w:rPr>
          <w:rFonts w:ascii="Arial" w:hAnsi="Arial" w:cs="Arial"/>
          <w:i/>
          <w:sz w:val="20"/>
          <w:szCs w:val="20"/>
          <w:lang w:val="nl-NL"/>
        </w:rPr>
        <w:t>Căn cứ Nghị định số 174/2016/NĐ-CP ngày 30 tháng 12 năm 2016 của Chính phủ quy định chi tiết một số điều của Luật Kế toán;</w:t>
      </w:r>
    </w:p>
    <w:p w14:paraId="3F046E9A" w14:textId="77777777" w:rsidR="00E51B8B" w:rsidRPr="00420AC4" w:rsidRDefault="00D90C67" w:rsidP="002F3F06">
      <w:pPr>
        <w:widowControl w:val="0"/>
        <w:autoSpaceDE w:val="0"/>
        <w:autoSpaceDN w:val="0"/>
        <w:spacing w:before="60" w:after="60" w:line="252" w:lineRule="auto"/>
        <w:ind w:firstLine="720"/>
        <w:jc w:val="both"/>
        <w:rPr>
          <w:rStyle w:val="hl"/>
          <w:rFonts w:ascii="Arial" w:hAnsi="Arial" w:cs="Arial"/>
          <w:i/>
          <w:sz w:val="20"/>
          <w:szCs w:val="20"/>
          <w:lang w:val="nl-NL"/>
        </w:rPr>
      </w:pPr>
      <w:r w:rsidRPr="00420AC4">
        <w:rPr>
          <w:rFonts w:ascii="Arial" w:hAnsi="Arial" w:cs="Arial"/>
          <w:i/>
          <w:sz w:val="20"/>
          <w:szCs w:val="20"/>
          <w:lang w:val="nl-NL" w:eastAsia="zh-TW"/>
        </w:rPr>
        <w:t xml:space="preserve">Căn cứ Nghị định số 152/2026/NĐ-CP ngày 13 tháng 5 năm 2026 của Chính phủ </w:t>
      </w:r>
      <w:r w:rsidRPr="00420AC4">
        <w:rPr>
          <w:rFonts w:ascii="Arial" w:hAnsi="Arial" w:cs="Arial"/>
          <w:i/>
          <w:sz w:val="20"/>
          <w:szCs w:val="20"/>
          <w:lang w:val="nl-NL"/>
        </w:rPr>
        <w:t>quy định chi tiết một số điều</w:t>
      </w:r>
      <w:r w:rsidRPr="00420AC4">
        <w:rPr>
          <w:rFonts w:ascii="Arial" w:hAnsi="Arial" w:cs="Arial"/>
          <w:i/>
          <w:sz w:val="20"/>
          <w:szCs w:val="20"/>
          <w:lang w:val="vi-VN"/>
        </w:rPr>
        <w:t xml:space="preserve"> và biện pháp thi hành </w:t>
      </w:r>
      <w:r w:rsidRPr="00420AC4">
        <w:rPr>
          <w:rStyle w:val="hl"/>
          <w:rFonts w:ascii="Arial" w:hAnsi="Arial" w:cs="Arial"/>
          <w:i/>
          <w:sz w:val="20"/>
          <w:szCs w:val="20"/>
          <w:lang w:val="nl-NL"/>
        </w:rPr>
        <w:t>Luật</w:t>
      </w:r>
      <w:r w:rsidRPr="00420AC4">
        <w:rPr>
          <w:rFonts w:ascii="Arial" w:hAnsi="Arial" w:cs="Arial"/>
          <w:i/>
          <w:sz w:val="20"/>
          <w:szCs w:val="20"/>
          <w:lang w:val="nl-NL"/>
        </w:rPr>
        <w:t xml:space="preserve"> </w:t>
      </w:r>
      <w:r w:rsidRPr="00420AC4">
        <w:rPr>
          <w:rStyle w:val="hl"/>
          <w:rFonts w:ascii="Arial" w:hAnsi="Arial" w:cs="Arial"/>
          <w:i/>
          <w:sz w:val="20"/>
          <w:szCs w:val="20"/>
          <w:lang w:val="nl-NL"/>
        </w:rPr>
        <w:t>Thi</w:t>
      </w:r>
      <w:r w:rsidRPr="00420AC4">
        <w:rPr>
          <w:rFonts w:ascii="Arial" w:hAnsi="Arial" w:cs="Arial"/>
          <w:i/>
          <w:sz w:val="20"/>
          <w:szCs w:val="20"/>
          <w:lang w:val="nl-NL"/>
        </w:rPr>
        <w:t xml:space="preserve"> </w:t>
      </w:r>
      <w:r w:rsidRPr="00420AC4">
        <w:rPr>
          <w:rStyle w:val="hl"/>
          <w:rFonts w:ascii="Arial" w:hAnsi="Arial" w:cs="Arial"/>
          <w:i/>
          <w:sz w:val="20"/>
          <w:szCs w:val="20"/>
          <w:lang w:val="nl-NL"/>
        </w:rPr>
        <w:t>hành</w:t>
      </w:r>
      <w:r w:rsidRPr="00420AC4">
        <w:rPr>
          <w:rFonts w:ascii="Arial" w:hAnsi="Arial" w:cs="Arial"/>
          <w:i/>
          <w:sz w:val="20"/>
          <w:szCs w:val="20"/>
          <w:lang w:val="nl-NL"/>
        </w:rPr>
        <w:t xml:space="preserve"> </w:t>
      </w:r>
      <w:r w:rsidRPr="00420AC4">
        <w:rPr>
          <w:rStyle w:val="hl"/>
          <w:rFonts w:ascii="Arial" w:hAnsi="Arial" w:cs="Arial"/>
          <w:i/>
          <w:sz w:val="20"/>
          <w:szCs w:val="20"/>
          <w:lang w:val="nl-NL"/>
        </w:rPr>
        <w:t>án</w:t>
      </w:r>
      <w:r w:rsidRPr="00420AC4">
        <w:rPr>
          <w:rFonts w:ascii="Arial" w:hAnsi="Arial" w:cs="Arial"/>
          <w:i/>
          <w:sz w:val="20"/>
          <w:szCs w:val="20"/>
          <w:lang w:val="nl-NL"/>
        </w:rPr>
        <w:t xml:space="preserve"> </w:t>
      </w:r>
      <w:r w:rsidRPr="00420AC4">
        <w:rPr>
          <w:rStyle w:val="hl"/>
          <w:rFonts w:ascii="Arial" w:hAnsi="Arial" w:cs="Arial"/>
          <w:i/>
          <w:sz w:val="20"/>
          <w:szCs w:val="20"/>
          <w:lang w:val="nl-NL"/>
        </w:rPr>
        <w:t>dân</w:t>
      </w:r>
      <w:r w:rsidRPr="00420AC4">
        <w:rPr>
          <w:rFonts w:ascii="Arial" w:hAnsi="Arial" w:cs="Arial"/>
          <w:i/>
          <w:sz w:val="20"/>
          <w:szCs w:val="20"/>
          <w:lang w:val="nl-NL"/>
        </w:rPr>
        <w:t xml:space="preserve"> </w:t>
      </w:r>
      <w:r w:rsidRPr="00420AC4">
        <w:rPr>
          <w:rStyle w:val="hl"/>
          <w:rFonts w:ascii="Arial" w:hAnsi="Arial" w:cs="Arial"/>
          <w:i/>
          <w:sz w:val="20"/>
          <w:szCs w:val="20"/>
          <w:lang w:val="nl-NL"/>
        </w:rPr>
        <w:t>sự;</w:t>
      </w:r>
    </w:p>
    <w:p w14:paraId="2813D925" w14:textId="77777777" w:rsidR="009D0489" w:rsidRPr="00420AC4" w:rsidRDefault="00D90C67" w:rsidP="002F3F06">
      <w:pPr>
        <w:spacing w:before="60" w:after="60" w:line="252" w:lineRule="auto"/>
        <w:ind w:firstLine="720"/>
        <w:jc w:val="both"/>
        <w:rPr>
          <w:rFonts w:ascii="Arial" w:hAnsi="Arial" w:cs="Arial"/>
          <w:i/>
          <w:sz w:val="20"/>
          <w:szCs w:val="20"/>
          <w:lang w:val="nl-NL"/>
        </w:rPr>
      </w:pPr>
      <w:r w:rsidRPr="00420AC4">
        <w:rPr>
          <w:rFonts w:ascii="Arial" w:hAnsi="Arial" w:cs="Arial"/>
          <w:i/>
          <w:sz w:val="20"/>
          <w:szCs w:val="20"/>
          <w:lang w:val="nl-NL"/>
        </w:rPr>
        <w:t xml:space="preserve">Căn cứ Nghị định số 29/2025/NĐ-CP ngày 24 tháng 02 năm 2025 của Chính phủ quy định chức năng, nhiệm vụ, quyền hạn và cơ cấu tổ chức của Bộ Tài chính, </w:t>
      </w:r>
      <w:r w:rsidRPr="00420AC4">
        <w:rPr>
          <w:rFonts w:ascii="Arial" w:hAnsi="Arial" w:cs="Arial"/>
          <w:i/>
          <w:noProof/>
          <w:sz w:val="20"/>
          <w:szCs w:val="20"/>
        </w:rPr>
        <w:t>được sửa đổi, bổ sung bởi Nghị định số </w:t>
      </w:r>
      <w:bookmarkStart w:id="0" w:name="tvpllink_gbdquckkli"/>
      <w:r w:rsidRPr="00420AC4">
        <w:rPr>
          <w:rFonts w:ascii="Arial" w:hAnsi="Arial" w:cs="Arial"/>
          <w:i/>
          <w:noProof/>
          <w:sz w:val="20"/>
          <w:szCs w:val="20"/>
        </w:rPr>
        <w:t>166/2025/NĐ-CP</w:t>
      </w:r>
      <w:bookmarkEnd w:id="0"/>
      <w:r w:rsidRPr="00420AC4">
        <w:rPr>
          <w:rFonts w:ascii="Arial" w:hAnsi="Arial" w:cs="Arial"/>
          <w:i/>
          <w:sz w:val="20"/>
          <w:szCs w:val="20"/>
          <w:lang w:val="nl-NL"/>
        </w:rPr>
        <w:t>;</w:t>
      </w:r>
    </w:p>
    <w:p w14:paraId="1C7E3A0F" w14:textId="77777777" w:rsidR="00336D0B" w:rsidRPr="00420AC4" w:rsidRDefault="00D90C67" w:rsidP="002F3F06">
      <w:pPr>
        <w:spacing w:before="60" w:after="60" w:line="252" w:lineRule="auto"/>
        <w:ind w:firstLine="720"/>
        <w:jc w:val="both"/>
        <w:rPr>
          <w:rFonts w:ascii="Arial" w:hAnsi="Arial" w:cs="Arial"/>
          <w:i/>
          <w:sz w:val="20"/>
          <w:szCs w:val="20"/>
          <w:lang w:val="nl-NL"/>
        </w:rPr>
      </w:pPr>
      <w:r w:rsidRPr="00420AC4">
        <w:rPr>
          <w:rFonts w:ascii="Arial" w:hAnsi="Arial" w:cs="Arial"/>
          <w:i/>
          <w:sz w:val="20"/>
          <w:szCs w:val="20"/>
          <w:lang w:val="nl-NL"/>
        </w:rPr>
        <w:t>Theo đề nghị của Cục trưởng Cục Quản lý, giám sát kế toán, kiểm toán</w:t>
      </w:r>
      <w:r w:rsidR="00422964" w:rsidRPr="00420AC4">
        <w:rPr>
          <w:rFonts w:ascii="Arial" w:hAnsi="Arial" w:cs="Arial"/>
          <w:i/>
          <w:sz w:val="20"/>
          <w:szCs w:val="20"/>
          <w:lang w:val="nl-NL"/>
        </w:rPr>
        <w:t>;</w:t>
      </w:r>
    </w:p>
    <w:p w14:paraId="31860E38" w14:textId="77777777" w:rsidR="009D0489" w:rsidRPr="00420AC4" w:rsidRDefault="00D90C67" w:rsidP="002F3F06">
      <w:pPr>
        <w:spacing w:before="60" w:after="60" w:line="252" w:lineRule="auto"/>
        <w:jc w:val="both"/>
        <w:rPr>
          <w:rFonts w:ascii="Arial" w:hAnsi="Arial" w:cs="Arial"/>
          <w:i/>
          <w:sz w:val="20"/>
          <w:szCs w:val="20"/>
          <w:lang w:val="nl-NL"/>
        </w:rPr>
      </w:pPr>
      <w:r w:rsidRPr="00420AC4">
        <w:rPr>
          <w:rFonts w:ascii="Arial" w:hAnsi="Arial" w:cs="Arial"/>
          <w:i/>
          <w:sz w:val="20"/>
          <w:szCs w:val="20"/>
          <w:lang w:val="nl-NL"/>
        </w:rPr>
        <w:t xml:space="preserve">          Bộ trưởng Bộ Tài chính ban hành Thông tư hướng dẫn kế toán nghiệp vụ thi hành án dân sự.</w:t>
      </w:r>
    </w:p>
    <w:p w14:paraId="7EDC39BB" w14:textId="77777777" w:rsidR="009D0489" w:rsidRPr="00420AC4" w:rsidRDefault="009D0489" w:rsidP="002F3F06">
      <w:pPr>
        <w:ind w:firstLine="720"/>
        <w:jc w:val="center"/>
        <w:rPr>
          <w:rFonts w:ascii="Arial" w:hAnsi="Arial" w:cs="Arial"/>
          <w:b/>
          <w:sz w:val="20"/>
          <w:szCs w:val="20"/>
          <w:lang w:val="nl-NL"/>
        </w:rPr>
      </w:pPr>
    </w:p>
    <w:p w14:paraId="619FAE65" w14:textId="77777777" w:rsidR="00336D0B" w:rsidRPr="00420AC4" w:rsidRDefault="00D90C67" w:rsidP="00371B97">
      <w:pPr>
        <w:spacing w:before="120"/>
        <w:jc w:val="center"/>
        <w:rPr>
          <w:rFonts w:ascii="Arial" w:hAnsi="Arial" w:cs="Arial"/>
          <w:b/>
          <w:sz w:val="20"/>
          <w:szCs w:val="20"/>
          <w:lang w:val="nl-NL"/>
        </w:rPr>
      </w:pPr>
      <w:r w:rsidRPr="00420AC4">
        <w:rPr>
          <w:rFonts w:ascii="Arial" w:hAnsi="Arial" w:cs="Arial"/>
          <w:b/>
          <w:sz w:val="20"/>
          <w:szCs w:val="20"/>
          <w:lang w:val="nl-NL"/>
        </w:rPr>
        <w:t>Chương I</w:t>
      </w:r>
    </w:p>
    <w:p w14:paraId="45F25572" w14:textId="77777777" w:rsidR="009D0489" w:rsidRPr="00420AC4" w:rsidRDefault="00D90C67" w:rsidP="00371B97">
      <w:pPr>
        <w:spacing w:before="120"/>
        <w:jc w:val="center"/>
        <w:rPr>
          <w:rFonts w:ascii="Arial" w:hAnsi="Arial" w:cs="Arial"/>
          <w:b/>
          <w:sz w:val="20"/>
          <w:szCs w:val="20"/>
          <w:lang w:val="nl-NL"/>
        </w:rPr>
      </w:pPr>
      <w:r w:rsidRPr="00420AC4">
        <w:rPr>
          <w:rFonts w:ascii="Arial" w:hAnsi="Arial" w:cs="Arial"/>
          <w:b/>
          <w:sz w:val="20"/>
          <w:szCs w:val="20"/>
          <w:lang w:val="nl-NL"/>
        </w:rPr>
        <w:t>QUY ĐỊNH CHUNG</w:t>
      </w:r>
    </w:p>
    <w:p w14:paraId="7CC4E0CF" w14:textId="77777777" w:rsidR="00B60458" w:rsidRPr="00420AC4" w:rsidRDefault="00B60458" w:rsidP="00371B97">
      <w:pPr>
        <w:spacing w:before="120" w:after="120"/>
        <w:jc w:val="center"/>
        <w:rPr>
          <w:rFonts w:ascii="Arial" w:hAnsi="Arial" w:cs="Arial"/>
          <w:b/>
          <w:sz w:val="20"/>
          <w:szCs w:val="20"/>
          <w:lang w:val="nl-NL"/>
        </w:rPr>
      </w:pPr>
    </w:p>
    <w:p w14:paraId="27F162B5" w14:textId="77777777" w:rsidR="009D0489" w:rsidRPr="00420AC4" w:rsidRDefault="00D90C67" w:rsidP="007B6D6F">
      <w:pPr>
        <w:spacing w:before="120" w:after="120" w:line="264" w:lineRule="auto"/>
        <w:ind w:firstLine="720"/>
        <w:jc w:val="both"/>
        <w:rPr>
          <w:rFonts w:ascii="Arial" w:hAnsi="Arial" w:cs="Arial"/>
          <w:b/>
          <w:bCs/>
          <w:sz w:val="20"/>
          <w:szCs w:val="20"/>
          <w:lang w:val="nl-NL"/>
        </w:rPr>
      </w:pPr>
      <w:r w:rsidRPr="00420AC4">
        <w:rPr>
          <w:rFonts w:ascii="Arial" w:hAnsi="Arial" w:cs="Arial"/>
          <w:b/>
          <w:bCs/>
          <w:sz w:val="20"/>
          <w:szCs w:val="20"/>
          <w:lang w:val="nl-NL"/>
        </w:rPr>
        <w:t>Điều 1. Phạm vi điều chỉnh</w:t>
      </w:r>
    </w:p>
    <w:p w14:paraId="726476D1" w14:textId="77777777" w:rsidR="00796F0A" w:rsidRPr="00420AC4" w:rsidRDefault="009864D8" w:rsidP="007B6D6F">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Thông tư này hướng dẫn kế</w:t>
      </w:r>
      <w:r w:rsidRPr="00420AC4">
        <w:rPr>
          <w:rFonts w:ascii="Arial" w:hAnsi="Arial" w:cs="Arial"/>
          <w:sz w:val="20"/>
          <w:szCs w:val="20"/>
          <w:lang w:val="vi-VN"/>
        </w:rPr>
        <w:t xml:space="preserve"> toán nghiệp vụ thi hành án dân sự gồm: chứng từ kế toán, tài khoản kế toán, sổ kế toán, báo cáo tài chính </w:t>
      </w:r>
      <w:r w:rsidRPr="00420AC4">
        <w:rPr>
          <w:rFonts w:ascii="Arial" w:hAnsi="Arial" w:cs="Arial"/>
          <w:sz w:val="20"/>
          <w:szCs w:val="20"/>
        </w:rPr>
        <w:t>và các nội dung khác liên quan đến nghiệp vụ thi hành án dân sự</w:t>
      </w:r>
      <w:r w:rsidRPr="00420AC4">
        <w:rPr>
          <w:rFonts w:ascii="Arial" w:hAnsi="Arial" w:cs="Arial"/>
          <w:sz w:val="20"/>
          <w:szCs w:val="20"/>
          <w:lang w:val="nl-NL"/>
        </w:rPr>
        <w:t>. Việc kế toán các nghiệp vụ kinh tế tài chính phát sinh liên quan đến hoạt động thường xuyên của các đơn vị quy định tại Điều 2 Thông tư này được áp dụng theo chế độ kế toán hành chính</w:t>
      </w:r>
      <w:r w:rsidR="004C5662" w:rsidRPr="00420AC4">
        <w:rPr>
          <w:rFonts w:ascii="Arial" w:hAnsi="Arial" w:cs="Arial"/>
          <w:sz w:val="20"/>
          <w:szCs w:val="20"/>
          <w:lang w:val="nl-NL"/>
        </w:rPr>
        <w:t>,</w:t>
      </w:r>
      <w:r w:rsidRPr="00420AC4">
        <w:rPr>
          <w:rFonts w:ascii="Arial" w:hAnsi="Arial" w:cs="Arial"/>
          <w:sz w:val="20"/>
          <w:szCs w:val="20"/>
          <w:lang w:val="nl-NL"/>
        </w:rPr>
        <w:t xml:space="preserve"> sự nghiệp hiện hành</w:t>
      </w:r>
      <w:r w:rsidR="00796F0A" w:rsidRPr="00420AC4">
        <w:rPr>
          <w:rFonts w:ascii="Arial" w:hAnsi="Arial" w:cs="Arial"/>
          <w:sz w:val="20"/>
          <w:szCs w:val="20"/>
          <w:lang w:val="nl-NL"/>
        </w:rPr>
        <w:t>.</w:t>
      </w:r>
    </w:p>
    <w:p w14:paraId="132F318E" w14:textId="77777777" w:rsidR="00456BA6" w:rsidRPr="00420AC4" w:rsidRDefault="00D90C67" w:rsidP="007B6D6F">
      <w:pPr>
        <w:spacing w:before="120" w:after="120" w:line="264" w:lineRule="auto"/>
        <w:ind w:firstLine="720"/>
        <w:jc w:val="both"/>
        <w:rPr>
          <w:rFonts w:ascii="Arial" w:hAnsi="Arial" w:cs="Arial"/>
          <w:b/>
          <w:sz w:val="20"/>
          <w:szCs w:val="20"/>
          <w:lang w:val="nl-NL"/>
        </w:rPr>
      </w:pPr>
      <w:r w:rsidRPr="00420AC4">
        <w:rPr>
          <w:rFonts w:ascii="Arial" w:hAnsi="Arial" w:cs="Arial"/>
          <w:b/>
          <w:sz w:val="20"/>
          <w:szCs w:val="20"/>
          <w:lang w:val="nl-NL"/>
        </w:rPr>
        <w:t>Điều 2. Đối tượng áp dụng</w:t>
      </w:r>
    </w:p>
    <w:p w14:paraId="148CD15B" w14:textId="77777777" w:rsidR="000B4D46" w:rsidRPr="00420AC4" w:rsidRDefault="00D90C67" w:rsidP="007B6D6F">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Thông tư này áp dụng cho các đơn vị gồm:</w:t>
      </w:r>
    </w:p>
    <w:p w14:paraId="79484F72" w14:textId="77777777" w:rsidR="00FA7304" w:rsidRPr="00420AC4" w:rsidRDefault="00D90C67">
      <w:pPr>
        <w:pStyle w:val="NormalWeb"/>
        <w:spacing w:before="120" w:beforeAutospacing="0" w:after="120" w:afterAutospacing="0" w:line="264" w:lineRule="auto"/>
        <w:ind w:firstLine="720"/>
        <w:rPr>
          <w:rFonts w:ascii="Arial" w:hAnsi="Arial" w:cs="Arial"/>
          <w:sz w:val="20"/>
          <w:szCs w:val="20"/>
          <w:lang w:val="vi-VN"/>
        </w:rPr>
      </w:pPr>
      <w:r w:rsidRPr="00420AC4">
        <w:rPr>
          <w:rFonts w:ascii="Arial" w:hAnsi="Arial" w:cs="Arial"/>
          <w:sz w:val="20"/>
          <w:szCs w:val="20"/>
          <w:lang w:val="vi-VN"/>
        </w:rPr>
        <w:t xml:space="preserve">1. </w:t>
      </w:r>
      <w:r w:rsidRPr="00420AC4">
        <w:rPr>
          <w:rFonts w:ascii="Arial" w:hAnsi="Arial" w:cs="Arial"/>
          <w:sz w:val="20"/>
          <w:szCs w:val="20"/>
        </w:rPr>
        <w:t xml:space="preserve">Cơ quan quản lý thi hành án dân sự bao gồm: </w:t>
      </w:r>
    </w:p>
    <w:p w14:paraId="661CBBE0" w14:textId="77777777" w:rsidR="00FA7304" w:rsidRPr="00420AC4" w:rsidRDefault="00D90C67">
      <w:pPr>
        <w:pStyle w:val="NormalWeb"/>
        <w:spacing w:before="120" w:beforeAutospacing="0" w:after="120" w:afterAutospacing="0" w:line="264" w:lineRule="auto"/>
        <w:ind w:firstLine="720"/>
        <w:rPr>
          <w:rFonts w:ascii="Arial" w:hAnsi="Arial" w:cs="Arial"/>
          <w:sz w:val="20"/>
          <w:szCs w:val="20"/>
          <w:lang w:val="vi-VN"/>
        </w:rPr>
      </w:pPr>
      <w:r w:rsidRPr="00420AC4">
        <w:rPr>
          <w:rFonts w:ascii="Arial" w:hAnsi="Arial" w:cs="Arial"/>
          <w:sz w:val="20"/>
          <w:szCs w:val="20"/>
          <w:lang w:val="vi-VN"/>
        </w:rPr>
        <w:t>a) C</w:t>
      </w:r>
      <w:r w:rsidRPr="00420AC4">
        <w:rPr>
          <w:rFonts w:ascii="Arial" w:hAnsi="Arial" w:cs="Arial"/>
          <w:sz w:val="20"/>
          <w:szCs w:val="20"/>
        </w:rPr>
        <w:t>ơ quan quản lý thi hành án dân sự thuộc Bộ Tư pháp</w:t>
      </w:r>
      <w:r w:rsidRPr="00420AC4">
        <w:rPr>
          <w:rFonts w:ascii="Arial" w:hAnsi="Arial" w:cs="Arial"/>
          <w:sz w:val="20"/>
          <w:szCs w:val="20"/>
          <w:lang w:val="vi-VN"/>
        </w:rPr>
        <w:t>;</w:t>
      </w:r>
    </w:p>
    <w:p w14:paraId="77607D21" w14:textId="77777777" w:rsidR="00FA7304" w:rsidRPr="00420AC4" w:rsidRDefault="00D90C67">
      <w:pPr>
        <w:pStyle w:val="NormalWeb"/>
        <w:spacing w:before="120" w:beforeAutospacing="0" w:after="120" w:afterAutospacing="0" w:line="264" w:lineRule="auto"/>
        <w:ind w:firstLine="720"/>
        <w:jc w:val="both"/>
        <w:rPr>
          <w:rFonts w:ascii="Arial" w:hAnsi="Arial" w:cs="Arial"/>
          <w:sz w:val="20"/>
          <w:szCs w:val="20"/>
          <w:lang w:val="vi-VN"/>
        </w:rPr>
      </w:pPr>
      <w:r w:rsidRPr="00420AC4">
        <w:rPr>
          <w:rFonts w:ascii="Arial" w:hAnsi="Arial" w:cs="Arial"/>
          <w:sz w:val="20"/>
          <w:szCs w:val="20"/>
          <w:lang w:val="vi-VN"/>
        </w:rPr>
        <w:t>b) C</w:t>
      </w:r>
      <w:r w:rsidRPr="00420AC4">
        <w:rPr>
          <w:rFonts w:ascii="Arial" w:hAnsi="Arial" w:cs="Arial"/>
          <w:sz w:val="20"/>
          <w:szCs w:val="20"/>
        </w:rPr>
        <w:t>ơ quan quản lý thi hành án thuộc Bộ Quốc phòng.</w:t>
      </w:r>
    </w:p>
    <w:p w14:paraId="4BAD4563" w14:textId="77777777" w:rsidR="00FA7304" w:rsidRPr="00420AC4" w:rsidRDefault="00D90C67">
      <w:pPr>
        <w:pStyle w:val="NormalWeb"/>
        <w:spacing w:before="120" w:beforeAutospacing="0" w:after="120" w:afterAutospacing="0" w:line="264" w:lineRule="auto"/>
        <w:ind w:firstLine="720"/>
        <w:jc w:val="both"/>
        <w:rPr>
          <w:rFonts w:ascii="Arial" w:hAnsi="Arial" w:cs="Arial"/>
          <w:sz w:val="20"/>
          <w:szCs w:val="20"/>
          <w:lang w:val="vi-VN"/>
        </w:rPr>
      </w:pPr>
      <w:r w:rsidRPr="00420AC4">
        <w:rPr>
          <w:rFonts w:ascii="Arial" w:hAnsi="Arial" w:cs="Arial"/>
          <w:sz w:val="20"/>
          <w:szCs w:val="20"/>
          <w:lang w:val="vi-VN"/>
        </w:rPr>
        <w:t xml:space="preserve">2. </w:t>
      </w:r>
      <w:r w:rsidRPr="00420AC4">
        <w:rPr>
          <w:rFonts w:ascii="Arial" w:hAnsi="Arial" w:cs="Arial"/>
          <w:sz w:val="20"/>
          <w:szCs w:val="20"/>
        </w:rPr>
        <w:t xml:space="preserve">Cơ quan thi hành án dân sự bao gồm: </w:t>
      </w:r>
    </w:p>
    <w:p w14:paraId="514BBE1B" w14:textId="77777777" w:rsidR="00FA7304" w:rsidRPr="00420AC4" w:rsidRDefault="00D90C67">
      <w:pPr>
        <w:pStyle w:val="NormalWeb"/>
        <w:spacing w:before="120" w:beforeAutospacing="0" w:after="120" w:afterAutospacing="0" w:line="264" w:lineRule="auto"/>
        <w:ind w:firstLine="720"/>
        <w:jc w:val="both"/>
        <w:rPr>
          <w:rFonts w:ascii="Arial" w:hAnsi="Arial" w:cs="Arial"/>
          <w:sz w:val="20"/>
          <w:szCs w:val="20"/>
          <w:lang w:val="vi-VN"/>
        </w:rPr>
      </w:pPr>
      <w:r w:rsidRPr="00420AC4">
        <w:rPr>
          <w:rFonts w:ascii="Arial" w:hAnsi="Arial" w:cs="Arial"/>
          <w:sz w:val="20"/>
          <w:szCs w:val="20"/>
          <w:lang w:val="vi-VN"/>
        </w:rPr>
        <w:t>a) C</w:t>
      </w:r>
      <w:r w:rsidRPr="00420AC4">
        <w:rPr>
          <w:rFonts w:ascii="Arial" w:hAnsi="Arial" w:cs="Arial"/>
          <w:sz w:val="20"/>
          <w:szCs w:val="20"/>
        </w:rPr>
        <w:t>ơ quan thi hành án dân sự tỉnh, thành phố</w:t>
      </w:r>
      <w:r w:rsidRPr="00420AC4">
        <w:rPr>
          <w:rFonts w:ascii="Arial" w:hAnsi="Arial" w:cs="Arial"/>
          <w:sz w:val="20"/>
          <w:szCs w:val="20"/>
          <w:lang w:val="vi-VN"/>
        </w:rPr>
        <w:t xml:space="preserve"> (sau đây gọi là </w:t>
      </w:r>
      <w:r w:rsidRPr="00420AC4">
        <w:rPr>
          <w:rFonts w:ascii="Arial" w:hAnsi="Arial" w:cs="Arial"/>
          <w:sz w:val="20"/>
          <w:szCs w:val="20"/>
        </w:rPr>
        <w:t>cơ quan t</w:t>
      </w:r>
      <w:r w:rsidRPr="00420AC4">
        <w:rPr>
          <w:rFonts w:ascii="Arial" w:hAnsi="Arial" w:cs="Arial"/>
          <w:sz w:val="20"/>
          <w:szCs w:val="20"/>
          <w:lang w:val="vi-VN"/>
        </w:rPr>
        <w:t>hi hành án dân sự tỉnh)</w:t>
      </w:r>
      <w:r w:rsidRPr="00420AC4">
        <w:rPr>
          <w:rFonts w:ascii="Arial" w:hAnsi="Arial" w:cs="Arial"/>
          <w:sz w:val="20"/>
          <w:szCs w:val="20"/>
        </w:rPr>
        <w:t xml:space="preserve">; </w:t>
      </w:r>
    </w:p>
    <w:p w14:paraId="61C8F529" w14:textId="77777777" w:rsidR="00FA7304"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vi-VN"/>
        </w:rPr>
        <w:t>b) C</w:t>
      </w:r>
      <w:r w:rsidRPr="00420AC4">
        <w:rPr>
          <w:rFonts w:ascii="Arial" w:hAnsi="Arial" w:cs="Arial"/>
          <w:sz w:val="20"/>
          <w:szCs w:val="20"/>
        </w:rPr>
        <w:t>ơ quan thi hành án cấp quân khu.</w:t>
      </w:r>
    </w:p>
    <w:p w14:paraId="7572208D" w14:textId="77777777" w:rsidR="00FA7304" w:rsidRPr="00420AC4" w:rsidRDefault="00D90C67">
      <w:pPr>
        <w:pStyle w:val="NormalWeb"/>
        <w:spacing w:before="120" w:beforeAutospacing="0" w:after="120" w:afterAutospacing="0" w:line="264" w:lineRule="auto"/>
        <w:ind w:firstLine="720"/>
        <w:jc w:val="both"/>
        <w:rPr>
          <w:rFonts w:ascii="Arial" w:hAnsi="Arial" w:cs="Arial"/>
          <w:sz w:val="20"/>
          <w:szCs w:val="20"/>
        </w:rPr>
      </w:pPr>
      <w:r w:rsidRPr="00420AC4">
        <w:rPr>
          <w:rFonts w:ascii="Arial" w:hAnsi="Arial" w:cs="Arial"/>
          <w:sz w:val="20"/>
          <w:szCs w:val="20"/>
          <w:lang w:val="vi-VN"/>
        </w:rPr>
        <w:t xml:space="preserve">3. </w:t>
      </w:r>
      <w:r w:rsidRPr="00420AC4">
        <w:rPr>
          <w:rFonts w:ascii="Arial" w:hAnsi="Arial" w:cs="Arial"/>
          <w:sz w:val="20"/>
          <w:szCs w:val="20"/>
        </w:rPr>
        <w:t>C</w:t>
      </w:r>
      <w:r w:rsidR="009864D8" w:rsidRPr="00420AC4">
        <w:rPr>
          <w:rFonts w:ascii="Arial" w:hAnsi="Arial" w:cs="Arial"/>
          <w:sz w:val="20"/>
          <w:szCs w:val="20"/>
        </w:rPr>
        <w:t>ơ quan quản lý thi hành án</w:t>
      </w:r>
      <w:r w:rsidRPr="00420AC4">
        <w:rPr>
          <w:rFonts w:ascii="Arial" w:hAnsi="Arial" w:cs="Arial"/>
          <w:sz w:val="20"/>
          <w:szCs w:val="20"/>
        </w:rPr>
        <w:t xml:space="preserve"> thuộc Bộ Quốc phòng</w:t>
      </w:r>
      <w:r w:rsidR="009864D8" w:rsidRPr="00420AC4">
        <w:rPr>
          <w:rFonts w:ascii="Arial" w:hAnsi="Arial" w:cs="Arial"/>
          <w:sz w:val="20"/>
          <w:szCs w:val="20"/>
        </w:rPr>
        <w:t xml:space="preserve">, cơ quan thi hành án </w:t>
      </w:r>
      <w:r w:rsidRPr="00420AC4">
        <w:rPr>
          <w:rFonts w:ascii="Arial" w:hAnsi="Arial" w:cs="Arial"/>
          <w:sz w:val="20"/>
          <w:szCs w:val="20"/>
        </w:rPr>
        <w:t>cấp quân khu</w:t>
      </w:r>
      <w:r w:rsidR="009864D8" w:rsidRPr="00420AC4">
        <w:rPr>
          <w:rFonts w:ascii="Arial" w:hAnsi="Arial" w:cs="Arial"/>
          <w:sz w:val="20"/>
          <w:szCs w:val="20"/>
        </w:rPr>
        <w:t xml:space="preserve"> được lựa chọn áp dụng kế toán theo Thông tư này hoặc tiếp tục áp dụng chế độ kế toán hành chính, sự nghiệp. Trường hợp lựa chọn áp dụng chế độ kế toán hành chính, sự nghiệp, </w:t>
      </w:r>
      <w:r w:rsidR="007A2CD8" w:rsidRPr="00420AC4">
        <w:rPr>
          <w:rFonts w:ascii="Arial" w:hAnsi="Arial" w:cs="Arial"/>
          <w:sz w:val="20"/>
          <w:szCs w:val="20"/>
        </w:rPr>
        <w:t xml:space="preserve">cơ quan quản lý thi hành án </w:t>
      </w:r>
      <w:r w:rsidRPr="00420AC4">
        <w:rPr>
          <w:rFonts w:ascii="Arial" w:hAnsi="Arial" w:cs="Arial"/>
          <w:sz w:val="20"/>
          <w:szCs w:val="20"/>
        </w:rPr>
        <w:t>thuộc Bộ Quốc phòng, cơ quan thi hành án cấp quân khu</w:t>
      </w:r>
      <w:r w:rsidR="009864D8" w:rsidRPr="00420AC4">
        <w:rPr>
          <w:rFonts w:ascii="Arial" w:hAnsi="Arial" w:cs="Arial"/>
          <w:sz w:val="20"/>
          <w:szCs w:val="20"/>
        </w:rPr>
        <w:t xml:space="preserve"> phải đảm bảo các nguyên tắc tại Thông tư này</w:t>
      </w:r>
      <w:r w:rsidRPr="00420AC4">
        <w:rPr>
          <w:rFonts w:ascii="Arial" w:hAnsi="Arial" w:cs="Arial"/>
          <w:sz w:val="20"/>
          <w:szCs w:val="20"/>
        </w:rPr>
        <w:t>, như sau</w:t>
      </w:r>
      <w:r w:rsidRPr="00420AC4">
        <w:rPr>
          <w:rFonts w:ascii="Arial" w:hAnsi="Arial" w:cs="Arial"/>
          <w:sz w:val="20"/>
          <w:szCs w:val="20"/>
          <w:lang w:val="vi-VN"/>
        </w:rPr>
        <w:t>:</w:t>
      </w:r>
    </w:p>
    <w:p w14:paraId="3657A853" w14:textId="77777777" w:rsidR="00FA7304" w:rsidRPr="00420AC4" w:rsidRDefault="00D90C67">
      <w:pPr>
        <w:pStyle w:val="NormalWeb"/>
        <w:spacing w:before="120" w:beforeAutospacing="0" w:after="120" w:afterAutospacing="0" w:line="264" w:lineRule="auto"/>
        <w:ind w:firstLine="720"/>
        <w:jc w:val="both"/>
        <w:rPr>
          <w:rFonts w:ascii="Arial" w:hAnsi="Arial" w:cs="Arial"/>
          <w:sz w:val="20"/>
          <w:szCs w:val="20"/>
          <w:lang w:val="vi-VN"/>
        </w:rPr>
      </w:pPr>
      <w:r w:rsidRPr="00420AC4">
        <w:rPr>
          <w:rFonts w:ascii="Arial" w:hAnsi="Arial" w:cs="Arial"/>
          <w:sz w:val="20"/>
          <w:szCs w:val="20"/>
          <w:lang w:val="vi-VN"/>
        </w:rPr>
        <w:t>a) Phản ánh tách bạch thông tin, số liệu kế toán hoạt động của các nghiệp vụ thi hành án dân sự với thông tin, số liệu kế toán hoạt động thường xuyên của đơn vị.</w:t>
      </w:r>
    </w:p>
    <w:p w14:paraId="5BE14F98" w14:textId="77777777" w:rsidR="00FA7304" w:rsidRPr="00420AC4" w:rsidRDefault="00D90C67">
      <w:pPr>
        <w:spacing w:before="120" w:after="120" w:line="264" w:lineRule="auto"/>
        <w:ind w:firstLine="720"/>
        <w:jc w:val="both"/>
        <w:rPr>
          <w:rFonts w:ascii="Arial" w:hAnsi="Arial" w:cs="Arial"/>
          <w:sz w:val="20"/>
          <w:szCs w:val="20"/>
        </w:rPr>
      </w:pPr>
      <w:r w:rsidRPr="00420AC4">
        <w:rPr>
          <w:rFonts w:ascii="Arial" w:hAnsi="Arial" w:cs="Arial"/>
          <w:sz w:val="20"/>
          <w:szCs w:val="20"/>
          <w:lang w:val="vi-VN"/>
        </w:rPr>
        <w:lastRenderedPageBreak/>
        <w:t xml:space="preserve">b) </w:t>
      </w:r>
      <w:r w:rsidRPr="00420AC4">
        <w:rPr>
          <w:rFonts w:ascii="Arial" w:hAnsi="Arial" w:cs="Arial"/>
          <w:sz w:val="20"/>
          <w:szCs w:val="20"/>
        </w:rPr>
        <w:t>Phối hợp với cơ quan quản lý thi hành án dân sự khác và cơ quan, tổ chức, cá nhân có liên quan theo quy định của pháp luật.</w:t>
      </w:r>
    </w:p>
    <w:p w14:paraId="6DB75315" w14:textId="77777777" w:rsidR="00FA7304" w:rsidRPr="00420AC4" w:rsidRDefault="00D90C67">
      <w:pPr>
        <w:spacing w:before="120" w:after="120" w:line="264" w:lineRule="auto"/>
        <w:ind w:firstLine="720"/>
        <w:jc w:val="both"/>
        <w:rPr>
          <w:rFonts w:ascii="Arial" w:hAnsi="Arial" w:cs="Arial"/>
          <w:sz w:val="20"/>
          <w:szCs w:val="20"/>
          <w:lang w:val="vi-VN"/>
        </w:rPr>
      </w:pPr>
      <w:r w:rsidRPr="00420AC4">
        <w:rPr>
          <w:rFonts w:ascii="Arial" w:hAnsi="Arial" w:cs="Arial"/>
          <w:sz w:val="20"/>
          <w:szCs w:val="20"/>
          <w:lang w:val="vi-VN"/>
        </w:rPr>
        <w:t>c) Thực hiện đúng quy định pháp luật về bảo vệ bí mật nhà nước.</w:t>
      </w:r>
    </w:p>
    <w:p w14:paraId="2CFB36CE" w14:textId="77777777" w:rsidR="00AC5FF9" w:rsidRPr="00420AC4" w:rsidRDefault="00D90C67" w:rsidP="00323D6D">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vi-VN"/>
        </w:rPr>
        <w:t>4</w:t>
      </w:r>
      <w:r w:rsidRPr="00420AC4">
        <w:rPr>
          <w:rFonts w:ascii="Arial" w:hAnsi="Arial" w:cs="Arial"/>
          <w:sz w:val="20"/>
          <w:szCs w:val="20"/>
          <w:lang w:val="nl-NL"/>
        </w:rPr>
        <w:t>. Tổ chức, cá nhân khác có liên quan đến kế toán nghiệp vụ thi hành án dân sự.</w:t>
      </w:r>
    </w:p>
    <w:p w14:paraId="3C723F26" w14:textId="77777777" w:rsidR="009D4254" w:rsidRPr="00420AC4" w:rsidRDefault="00D90C67" w:rsidP="007B6D6F">
      <w:pPr>
        <w:spacing w:before="120" w:after="120" w:line="264" w:lineRule="auto"/>
        <w:ind w:firstLine="720"/>
        <w:rPr>
          <w:rFonts w:ascii="Arial" w:hAnsi="Arial" w:cs="Arial"/>
          <w:b/>
          <w:sz w:val="20"/>
          <w:szCs w:val="20"/>
          <w:lang w:val="nl-NL"/>
        </w:rPr>
      </w:pPr>
      <w:r w:rsidRPr="00420AC4">
        <w:rPr>
          <w:rFonts w:ascii="Arial" w:hAnsi="Arial" w:cs="Arial"/>
          <w:b/>
          <w:sz w:val="20"/>
          <w:szCs w:val="20"/>
          <w:lang w:val="nl-NL"/>
        </w:rPr>
        <w:t>Điều 3. Nguyên tắc kế toán chung</w:t>
      </w:r>
    </w:p>
    <w:p w14:paraId="05ED6522" w14:textId="77777777" w:rsidR="009D4254" w:rsidRPr="00420AC4" w:rsidRDefault="00D90C67" w:rsidP="007B6D6F">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Cơ quan quản lý thi hành án dân sự</w:t>
      </w:r>
      <w:r w:rsidRPr="00420AC4">
        <w:rPr>
          <w:rFonts w:ascii="Arial" w:hAnsi="Arial" w:cs="Arial"/>
          <w:sz w:val="20"/>
          <w:szCs w:val="20"/>
          <w:lang w:val="vi-VN"/>
        </w:rPr>
        <w:t xml:space="preserve"> và c</w:t>
      </w:r>
      <w:r w:rsidRPr="00420AC4">
        <w:rPr>
          <w:rFonts w:ascii="Arial" w:hAnsi="Arial" w:cs="Arial"/>
          <w:sz w:val="20"/>
          <w:szCs w:val="20"/>
          <w:lang w:val="nl-NL"/>
        </w:rPr>
        <w:t>ơ quan thi hành án dân sự phải tuân thủ đầy đủ các quy định của Luật Kế toán, các văn bản hướng dẫn Luật Kế toán, hướng dẫn về kế toán quy định tại Thông tư này và các quy định của pháp luật thi hành án dân sự có liên quan để ghi s</w:t>
      </w:r>
      <w:r w:rsidRPr="00420AC4">
        <w:rPr>
          <w:rFonts w:ascii="Arial" w:hAnsi="Arial" w:cs="Arial"/>
          <w:sz w:val="20"/>
          <w:szCs w:val="20"/>
          <w:lang w:val="vi-VN"/>
        </w:rPr>
        <w:t>ổ</w:t>
      </w:r>
      <w:r w:rsidRPr="00420AC4">
        <w:rPr>
          <w:rFonts w:ascii="Arial" w:hAnsi="Arial" w:cs="Arial"/>
          <w:sz w:val="20"/>
          <w:szCs w:val="20"/>
          <w:lang w:val="nl-NL"/>
        </w:rPr>
        <w:t xml:space="preserve"> kế toán, lập và trình bày báo cáo tài chính đối với nghiệp vụ thi hành án dân sự.</w:t>
      </w:r>
    </w:p>
    <w:p w14:paraId="7F4D7209" w14:textId="77777777" w:rsidR="009D0489" w:rsidRPr="00420AC4" w:rsidRDefault="00D90C67" w:rsidP="007B6D6F">
      <w:pPr>
        <w:spacing w:before="120" w:after="120" w:line="264" w:lineRule="auto"/>
        <w:ind w:firstLine="720"/>
        <w:jc w:val="both"/>
        <w:rPr>
          <w:rFonts w:ascii="Arial" w:hAnsi="Arial" w:cs="Arial"/>
          <w:b/>
          <w:bCs/>
          <w:spacing w:val="-4"/>
          <w:sz w:val="20"/>
          <w:szCs w:val="20"/>
          <w:lang w:val="nl-NL"/>
        </w:rPr>
      </w:pPr>
      <w:r w:rsidRPr="00420AC4">
        <w:rPr>
          <w:rFonts w:ascii="Arial" w:hAnsi="Arial" w:cs="Arial"/>
          <w:b/>
          <w:bCs/>
          <w:spacing w:val="-4"/>
          <w:sz w:val="20"/>
          <w:szCs w:val="20"/>
          <w:lang w:val="nl-NL"/>
        </w:rPr>
        <w:t xml:space="preserve">Điều 4. Đơn vị tiền tệ trong kế toán nghiệp vụ thi hành án dân sự </w:t>
      </w:r>
    </w:p>
    <w:p w14:paraId="591CB54F" w14:textId="77777777" w:rsidR="00092EA1" w:rsidRPr="00420AC4" w:rsidRDefault="00D90C67" w:rsidP="007B6D6F">
      <w:pPr>
        <w:tabs>
          <w:tab w:val="left" w:pos="1985"/>
        </w:tabs>
        <w:spacing w:before="120" w:after="120" w:line="264" w:lineRule="auto"/>
        <w:ind w:firstLine="720"/>
        <w:jc w:val="both"/>
        <w:rPr>
          <w:rFonts w:ascii="Arial" w:hAnsi="Arial" w:cs="Arial"/>
          <w:sz w:val="20"/>
          <w:szCs w:val="20"/>
          <w:lang w:val="nl-NL"/>
        </w:rPr>
      </w:pPr>
      <w:r w:rsidRPr="00420AC4">
        <w:rPr>
          <w:rFonts w:ascii="Arial" w:hAnsi="Arial" w:cs="Arial"/>
          <w:bCs/>
          <w:sz w:val="20"/>
          <w:szCs w:val="20"/>
          <w:lang w:val="nl-NL"/>
        </w:rPr>
        <w:t>1.</w:t>
      </w:r>
      <w:r w:rsidRPr="00420AC4">
        <w:rPr>
          <w:rFonts w:ascii="Arial" w:hAnsi="Arial" w:cs="Arial"/>
          <w:b/>
          <w:bCs/>
          <w:sz w:val="20"/>
          <w:szCs w:val="20"/>
          <w:lang w:val="nl-NL"/>
        </w:rPr>
        <w:t xml:space="preserve"> </w:t>
      </w:r>
      <w:r w:rsidRPr="00420AC4">
        <w:rPr>
          <w:rFonts w:ascii="Arial" w:hAnsi="Arial" w:cs="Arial"/>
          <w:sz w:val="20"/>
          <w:szCs w:val="20"/>
          <w:lang w:val="nl-NL"/>
        </w:rPr>
        <w:t xml:space="preserve">Kế toán nghiệp vụ thi hành án dân sự sử dụng đồng Việt Nam làm đơn vị tiền tệ để ghi sổ kế toán. Trường hợp thu - chi bằng ngoại tệ phải ghi sổ theo nguyên tệ và quy đổi ra đồng Việt Nam theo tỷ giá hạch toán thực tế tại ngày ghi sổ. </w:t>
      </w:r>
      <w:r w:rsidR="009864D8" w:rsidRPr="00420AC4">
        <w:rPr>
          <w:rFonts w:ascii="Arial" w:hAnsi="Arial" w:cs="Arial"/>
          <w:sz w:val="20"/>
          <w:szCs w:val="20"/>
          <w:lang w:val="nl-NL"/>
        </w:rPr>
        <w:t>Đối với loại ngoại tệ không có tỷ giá hối đoái với Đồng Việt Nam thì phải quy đổi thông qua một loại ngoại tệ có tỷ giá hối đoái với Đồng Việt Nam</w:t>
      </w:r>
      <w:r w:rsidRPr="00420AC4">
        <w:rPr>
          <w:rFonts w:ascii="Arial" w:hAnsi="Arial" w:cs="Arial"/>
          <w:sz w:val="20"/>
          <w:szCs w:val="20"/>
          <w:lang w:val="nl-NL"/>
        </w:rPr>
        <w:t>.</w:t>
      </w:r>
    </w:p>
    <w:p w14:paraId="3D648339" w14:textId="77777777" w:rsidR="002E583D" w:rsidRPr="00420AC4" w:rsidRDefault="002E583D" w:rsidP="002E583D">
      <w:pPr>
        <w:tabs>
          <w:tab w:val="left" w:pos="1985"/>
        </w:tabs>
        <w:spacing w:before="120" w:after="120" w:line="264" w:lineRule="auto"/>
        <w:ind w:firstLine="720"/>
        <w:jc w:val="both"/>
        <w:rPr>
          <w:rFonts w:ascii="Arial" w:hAnsi="Arial" w:cs="Arial"/>
          <w:sz w:val="20"/>
          <w:szCs w:val="20"/>
        </w:rPr>
      </w:pPr>
      <w:r w:rsidRPr="00420AC4">
        <w:rPr>
          <w:rFonts w:ascii="Arial" w:hAnsi="Arial" w:cs="Arial"/>
          <w:sz w:val="20"/>
          <w:szCs w:val="20"/>
        </w:rPr>
        <w:t>2</w:t>
      </w:r>
      <w:r w:rsidRPr="00420AC4">
        <w:rPr>
          <w:rFonts w:ascii="Arial" w:hAnsi="Arial" w:cs="Arial"/>
          <w:sz w:val="20"/>
          <w:szCs w:val="20"/>
          <w:lang w:val="vi-VN"/>
        </w:rPr>
        <w:t>. Trường hợp bản án, quyết định tuyên trả bằng ngoại tệ cho người được thi hành án</w:t>
      </w:r>
      <w:r w:rsidRPr="00420AC4">
        <w:rPr>
          <w:rFonts w:ascii="Arial" w:hAnsi="Arial" w:cs="Arial"/>
          <w:sz w:val="20"/>
          <w:szCs w:val="20"/>
        </w:rPr>
        <w:t xml:space="preserve"> dân sự:</w:t>
      </w:r>
    </w:p>
    <w:p w14:paraId="540AEE48" w14:textId="77777777" w:rsidR="002E583D" w:rsidRPr="00420AC4" w:rsidRDefault="002E583D" w:rsidP="002E583D">
      <w:pPr>
        <w:tabs>
          <w:tab w:val="left" w:pos="1985"/>
        </w:tabs>
        <w:spacing w:before="120" w:after="120" w:line="264" w:lineRule="auto"/>
        <w:ind w:firstLine="720"/>
        <w:jc w:val="both"/>
        <w:rPr>
          <w:rFonts w:ascii="Arial" w:hAnsi="Arial" w:cs="Arial"/>
          <w:sz w:val="20"/>
          <w:szCs w:val="20"/>
          <w:lang w:val="vi-VN"/>
        </w:rPr>
      </w:pPr>
      <w:r w:rsidRPr="00420AC4">
        <w:rPr>
          <w:rFonts w:ascii="Arial" w:hAnsi="Arial" w:cs="Arial"/>
          <w:sz w:val="20"/>
          <w:szCs w:val="20"/>
        </w:rPr>
        <w:t>a) N</w:t>
      </w:r>
      <w:r w:rsidRPr="00420AC4">
        <w:rPr>
          <w:rFonts w:ascii="Arial" w:hAnsi="Arial" w:cs="Arial"/>
          <w:sz w:val="20"/>
          <w:szCs w:val="20"/>
          <w:lang w:val="vi-VN"/>
        </w:rPr>
        <w:t>ếu cơ quan thi hành án dân sự thu ngoại tệ thì t</w:t>
      </w:r>
      <w:r w:rsidRPr="00420AC4">
        <w:rPr>
          <w:rFonts w:ascii="Arial" w:hAnsi="Arial" w:cs="Arial"/>
          <w:sz w:val="20"/>
          <w:szCs w:val="20"/>
        </w:rPr>
        <w:t>rả</w:t>
      </w:r>
      <w:r w:rsidRPr="00420AC4">
        <w:rPr>
          <w:rFonts w:ascii="Arial" w:hAnsi="Arial" w:cs="Arial"/>
          <w:sz w:val="20"/>
          <w:szCs w:val="20"/>
          <w:lang w:val="vi-VN"/>
        </w:rPr>
        <w:t xml:space="preserve"> cho người được thi hành án bằng ngoại tệ</w:t>
      </w:r>
      <w:r w:rsidRPr="00420AC4">
        <w:rPr>
          <w:rFonts w:ascii="Arial" w:hAnsi="Arial" w:cs="Arial"/>
          <w:sz w:val="20"/>
          <w:szCs w:val="20"/>
        </w:rPr>
        <w:t xml:space="preserve"> tương ứng, </w:t>
      </w:r>
      <w:r w:rsidRPr="00420AC4">
        <w:rPr>
          <w:rFonts w:ascii="Arial" w:hAnsi="Arial" w:cs="Arial"/>
          <w:sz w:val="20"/>
          <w:szCs w:val="20"/>
          <w:lang w:val="vi-VN"/>
        </w:rPr>
        <w:t>trường hợp có yêu cầu xin t</w:t>
      </w:r>
      <w:r w:rsidRPr="00420AC4">
        <w:rPr>
          <w:rFonts w:ascii="Arial" w:hAnsi="Arial" w:cs="Arial"/>
          <w:sz w:val="20"/>
          <w:szCs w:val="20"/>
        </w:rPr>
        <w:t>rả</w:t>
      </w:r>
      <w:r w:rsidRPr="00420AC4">
        <w:rPr>
          <w:rFonts w:ascii="Arial" w:hAnsi="Arial" w:cs="Arial"/>
          <w:sz w:val="20"/>
          <w:szCs w:val="20"/>
          <w:lang w:val="vi-VN"/>
        </w:rPr>
        <w:t xml:space="preserve"> bằng phương thức khác do các bên trực tiếp thỏa thuận</w:t>
      </w:r>
      <w:r w:rsidRPr="00420AC4">
        <w:rPr>
          <w:rFonts w:ascii="Arial" w:hAnsi="Arial" w:cs="Arial"/>
          <w:sz w:val="20"/>
          <w:szCs w:val="20"/>
        </w:rPr>
        <w:t>.</w:t>
      </w:r>
      <w:r w:rsidRPr="00420AC4">
        <w:rPr>
          <w:rFonts w:ascii="Arial" w:hAnsi="Arial" w:cs="Arial"/>
          <w:sz w:val="20"/>
          <w:szCs w:val="20"/>
          <w:lang w:val="vi-VN"/>
        </w:rPr>
        <w:t xml:space="preserve"> </w:t>
      </w:r>
    </w:p>
    <w:p w14:paraId="4264326C" w14:textId="77777777" w:rsidR="002E583D" w:rsidRPr="00420AC4" w:rsidRDefault="002E583D" w:rsidP="002E583D">
      <w:pPr>
        <w:tabs>
          <w:tab w:val="left" w:pos="1985"/>
        </w:tabs>
        <w:spacing w:before="240" w:after="120" w:line="264" w:lineRule="auto"/>
        <w:ind w:firstLine="720"/>
        <w:jc w:val="both"/>
        <w:rPr>
          <w:rFonts w:ascii="Arial" w:hAnsi="Arial" w:cs="Arial"/>
          <w:sz w:val="20"/>
          <w:szCs w:val="20"/>
          <w:lang w:val="vi-VN"/>
        </w:rPr>
      </w:pPr>
      <w:r w:rsidRPr="00420AC4">
        <w:rPr>
          <w:rFonts w:ascii="Arial" w:hAnsi="Arial" w:cs="Arial"/>
          <w:sz w:val="20"/>
          <w:szCs w:val="20"/>
        </w:rPr>
        <w:t>b) Nếu</w:t>
      </w:r>
      <w:r w:rsidRPr="00420AC4">
        <w:rPr>
          <w:rFonts w:ascii="Arial" w:hAnsi="Arial" w:cs="Arial"/>
          <w:sz w:val="20"/>
          <w:szCs w:val="20"/>
          <w:lang w:val="vi-VN"/>
        </w:rPr>
        <w:t xml:space="preserve"> cơ quan thi hành án dân sự thu </w:t>
      </w:r>
      <w:r w:rsidR="008A67EB" w:rsidRPr="00420AC4">
        <w:rPr>
          <w:rFonts w:ascii="Arial" w:hAnsi="Arial" w:cs="Arial"/>
          <w:sz w:val="20"/>
          <w:szCs w:val="20"/>
        </w:rPr>
        <w:t>bằng</w:t>
      </w:r>
      <w:r w:rsidRPr="00420AC4">
        <w:rPr>
          <w:rFonts w:ascii="Arial" w:hAnsi="Arial" w:cs="Arial"/>
          <w:sz w:val="20"/>
          <w:szCs w:val="20"/>
          <w:lang w:val="vi-VN"/>
        </w:rPr>
        <w:t xml:space="preserve"> </w:t>
      </w:r>
      <w:r w:rsidRPr="00420AC4">
        <w:rPr>
          <w:rFonts w:ascii="Arial" w:hAnsi="Arial" w:cs="Arial"/>
          <w:sz w:val="20"/>
          <w:szCs w:val="20"/>
        </w:rPr>
        <w:t>Đồng Việt Nam</w:t>
      </w:r>
      <w:r w:rsidRPr="00420AC4">
        <w:rPr>
          <w:rFonts w:ascii="Arial" w:hAnsi="Arial" w:cs="Arial"/>
          <w:sz w:val="20"/>
          <w:szCs w:val="20"/>
          <w:lang w:val="vi-VN"/>
        </w:rPr>
        <w:t xml:space="preserve"> thì Chấp hành viên đổi số tiền thu được </w:t>
      </w:r>
      <w:r w:rsidR="008B32F2" w:rsidRPr="00420AC4">
        <w:rPr>
          <w:rFonts w:ascii="Arial" w:hAnsi="Arial" w:cs="Arial"/>
          <w:sz w:val="20"/>
          <w:szCs w:val="20"/>
          <w:lang w:val="vi-VN"/>
        </w:rPr>
        <w:t xml:space="preserve">sang ngoại tệ theo giá bán của </w:t>
      </w:r>
      <w:r w:rsidR="008B32F2" w:rsidRPr="00420AC4">
        <w:rPr>
          <w:rFonts w:ascii="Arial" w:hAnsi="Arial" w:cs="Arial"/>
          <w:sz w:val="20"/>
          <w:szCs w:val="20"/>
        </w:rPr>
        <w:t>n</w:t>
      </w:r>
      <w:r w:rsidRPr="00420AC4">
        <w:rPr>
          <w:rFonts w:ascii="Arial" w:hAnsi="Arial" w:cs="Arial"/>
          <w:sz w:val="20"/>
          <w:szCs w:val="20"/>
          <w:lang w:val="vi-VN"/>
        </w:rPr>
        <w:t xml:space="preserve">gân hàng thương mại để thanh toán cho người được thi hành án, trừ trường hợp đương sự thoả thuận trả bằng </w:t>
      </w:r>
      <w:r w:rsidRPr="00420AC4">
        <w:rPr>
          <w:rFonts w:ascii="Arial" w:hAnsi="Arial" w:cs="Arial"/>
          <w:sz w:val="20"/>
          <w:szCs w:val="20"/>
        </w:rPr>
        <w:t>Đồng Việt Nam</w:t>
      </w:r>
      <w:r w:rsidRPr="00420AC4">
        <w:rPr>
          <w:rFonts w:ascii="Arial" w:hAnsi="Arial" w:cs="Arial"/>
          <w:sz w:val="20"/>
          <w:szCs w:val="20"/>
          <w:lang w:val="vi-VN"/>
        </w:rPr>
        <w:t>.</w:t>
      </w:r>
    </w:p>
    <w:p w14:paraId="18EF3327" w14:textId="77777777" w:rsidR="00B9004F" w:rsidRPr="00420AC4" w:rsidRDefault="002E583D" w:rsidP="007B6D6F">
      <w:pPr>
        <w:tabs>
          <w:tab w:val="left" w:pos="1985"/>
        </w:tabs>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3</w:t>
      </w:r>
      <w:r w:rsidR="00D90C67" w:rsidRPr="00420AC4">
        <w:rPr>
          <w:rFonts w:ascii="Arial" w:hAnsi="Arial" w:cs="Arial"/>
          <w:sz w:val="20"/>
          <w:szCs w:val="20"/>
          <w:lang w:val="nl-NL"/>
        </w:rPr>
        <w:t xml:space="preserve">. Đối với vàng, bạc, </w:t>
      </w:r>
      <w:r w:rsidR="009864D8" w:rsidRPr="00420AC4">
        <w:rPr>
          <w:rFonts w:ascii="Arial" w:hAnsi="Arial" w:cs="Arial"/>
          <w:sz w:val="20"/>
          <w:szCs w:val="20"/>
        </w:rPr>
        <w:t>đồ cổ, kim khí quý</w:t>
      </w:r>
      <w:r w:rsidR="00D90C67" w:rsidRPr="00420AC4">
        <w:rPr>
          <w:rFonts w:ascii="Arial" w:hAnsi="Arial" w:cs="Arial"/>
          <w:sz w:val="20"/>
          <w:szCs w:val="20"/>
        </w:rPr>
        <w:t>,</w:t>
      </w:r>
      <w:r w:rsidR="00D90C67" w:rsidRPr="00420AC4">
        <w:rPr>
          <w:rFonts w:ascii="Arial" w:hAnsi="Arial" w:cs="Arial"/>
          <w:sz w:val="20"/>
          <w:szCs w:val="20"/>
          <w:lang w:val="nl-NL"/>
        </w:rPr>
        <w:t xml:space="preserve"> đá quý khi thu vào, xuất ra để tạm giữ hay thanh toán trả cho đương sự thì phải theo dõi số lượng, trọng lượng và quy ra tiền theo đơn giá hạch toán tại thời điểm ghi sổ, đồng thời theo dõi chi tiết số lượng, trọng lượng, phẩm cấp và giá trị vàng, bạc, </w:t>
      </w:r>
      <w:r w:rsidR="009864D8" w:rsidRPr="00420AC4">
        <w:rPr>
          <w:rFonts w:ascii="Arial" w:hAnsi="Arial" w:cs="Arial"/>
          <w:sz w:val="20"/>
          <w:szCs w:val="20"/>
        </w:rPr>
        <w:t>đồ cổ, kim khí quý</w:t>
      </w:r>
      <w:r w:rsidR="00D90C67" w:rsidRPr="00420AC4">
        <w:rPr>
          <w:rFonts w:ascii="Arial" w:hAnsi="Arial" w:cs="Arial"/>
          <w:sz w:val="20"/>
          <w:szCs w:val="20"/>
          <w:lang w:val="nl-NL"/>
        </w:rPr>
        <w:t xml:space="preserve">, đá quý theo từng quyết định thi hành án. </w:t>
      </w:r>
    </w:p>
    <w:p w14:paraId="2B8A1172" w14:textId="77777777" w:rsidR="00FA7304" w:rsidRPr="00420AC4" w:rsidRDefault="00D90C67">
      <w:pPr>
        <w:tabs>
          <w:tab w:val="left" w:pos="1985"/>
        </w:tabs>
        <w:spacing w:before="240" w:after="120" w:line="264" w:lineRule="auto"/>
        <w:ind w:firstLine="720"/>
        <w:jc w:val="both"/>
        <w:rPr>
          <w:rFonts w:ascii="Arial" w:hAnsi="Arial" w:cs="Arial"/>
          <w:sz w:val="20"/>
          <w:szCs w:val="20"/>
          <w:lang w:val="nl-NL"/>
        </w:rPr>
      </w:pPr>
      <w:r w:rsidRPr="00420AC4">
        <w:rPr>
          <w:rFonts w:ascii="Arial" w:hAnsi="Arial" w:cs="Arial"/>
          <w:sz w:val="20"/>
          <w:szCs w:val="20"/>
        </w:rPr>
        <w:t>4</w:t>
      </w:r>
      <w:r w:rsidRPr="00420AC4">
        <w:rPr>
          <w:rFonts w:ascii="Arial" w:hAnsi="Arial" w:cs="Arial"/>
          <w:sz w:val="20"/>
          <w:szCs w:val="20"/>
          <w:lang w:val="nl-NL"/>
        </w:rPr>
        <w:t xml:space="preserve">. Trường hợp phải thanh toán bằng vàng, bạc, </w:t>
      </w:r>
      <w:r w:rsidR="009864D8" w:rsidRPr="00420AC4">
        <w:rPr>
          <w:rFonts w:ascii="Arial" w:hAnsi="Arial" w:cs="Arial"/>
          <w:sz w:val="20"/>
          <w:szCs w:val="20"/>
        </w:rPr>
        <w:t>đồ cổ, kim khí quý,</w:t>
      </w:r>
      <w:r w:rsidRPr="00420AC4">
        <w:rPr>
          <w:rFonts w:ascii="Arial" w:hAnsi="Arial" w:cs="Arial"/>
          <w:sz w:val="20"/>
          <w:szCs w:val="20"/>
          <w:lang w:val="nl-NL"/>
        </w:rPr>
        <w:t xml:space="preserve"> đá quý thì căn cứ vào quyết định thi hành án thanh toán bằng vàng, bạc, </w:t>
      </w:r>
      <w:r w:rsidR="009864D8" w:rsidRPr="00420AC4">
        <w:rPr>
          <w:rFonts w:ascii="Arial" w:hAnsi="Arial" w:cs="Arial"/>
          <w:sz w:val="20"/>
          <w:szCs w:val="20"/>
        </w:rPr>
        <w:t>đồ cổ, kim khí quý,</w:t>
      </w:r>
      <w:r w:rsidRPr="00420AC4">
        <w:rPr>
          <w:rFonts w:ascii="Arial" w:hAnsi="Arial" w:cs="Arial"/>
          <w:sz w:val="20"/>
          <w:szCs w:val="20"/>
          <w:lang w:val="nl-NL"/>
        </w:rPr>
        <w:t xml:space="preserve"> đá quý. Trường hợp một trong các bên có yêu cầu xin thanh toán bằng các phương thức khác so với quyết định thi hành án thì do các bên trực tiếp thoả thuận trên cơ sở số lượng ghi trong quyết định thi hành án.</w:t>
      </w:r>
    </w:p>
    <w:p w14:paraId="6ACC17AE" w14:textId="77777777" w:rsidR="00FA7304" w:rsidRPr="00420AC4" w:rsidRDefault="00FA2330">
      <w:pPr>
        <w:tabs>
          <w:tab w:val="left" w:pos="1985"/>
        </w:tabs>
        <w:spacing w:before="240" w:after="120" w:line="264" w:lineRule="auto"/>
        <w:ind w:firstLine="709"/>
        <w:jc w:val="both"/>
        <w:rPr>
          <w:rFonts w:ascii="Arial" w:hAnsi="Arial" w:cs="Arial"/>
          <w:sz w:val="20"/>
          <w:szCs w:val="20"/>
          <w:lang w:val="nl-NL"/>
        </w:rPr>
      </w:pPr>
      <w:r w:rsidRPr="00420AC4">
        <w:rPr>
          <w:rFonts w:ascii="Arial" w:hAnsi="Arial" w:cs="Arial"/>
          <w:sz w:val="20"/>
          <w:szCs w:val="20"/>
        </w:rPr>
        <w:t>5</w:t>
      </w:r>
      <w:r w:rsidRPr="00420AC4">
        <w:rPr>
          <w:rFonts w:ascii="Arial" w:hAnsi="Arial" w:cs="Arial"/>
          <w:sz w:val="20"/>
          <w:szCs w:val="20"/>
          <w:lang w:val="nl-NL"/>
        </w:rPr>
        <w:t xml:space="preserve">. Giá hạch toán </w:t>
      </w:r>
      <w:r w:rsidRPr="00420AC4">
        <w:rPr>
          <w:rFonts w:ascii="Arial" w:hAnsi="Arial" w:cs="Arial"/>
          <w:sz w:val="20"/>
          <w:szCs w:val="20"/>
          <w:lang w:val="vi-VN"/>
        </w:rPr>
        <w:t xml:space="preserve">đối với </w:t>
      </w:r>
      <w:r w:rsidRPr="00420AC4">
        <w:rPr>
          <w:rFonts w:ascii="Arial" w:hAnsi="Arial" w:cs="Arial"/>
          <w:sz w:val="20"/>
          <w:szCs w:val="20"/>
          <w:lang w:val="nl-NL"/>
        </w:rPr>
        <w:t>tài sản, vật chứng tạm giữ được xác định theo</w:t>
      </w:r>
      <w:r w:rsidRPr="00420AC4">
        <w:rPr>
          <w:rFonts w:ascii="Arial" w:hAnsi="Arial" w:cs="Arial"/>
          <w:sz w:val="20"/>
          <w:szCs w:val="20"/>
          <w:lang w:val="vi-VN"/>
        </w:rPr>
        <w:t xml:space="preserve"> giá quy ước</w:t>
      </w:r>
      <w:r w:rsidRPr="00420AC4">
        <w:rPr>
          <w:rFonts w:ascii="Arial" w:hAnsi="Arial" w:cs="Arial"/>
          <w:sz w:val="20"/>
          <w:szCs w:val="20"/>
        </w:rPr>
        <w:t xml:space="preserve"> là một (01) đồng</w:t>
      </w:r>
      <w:r w:rsidRPr="00420AC4">
        <w:rPr>
          <w:rFonts w:ascii="Arial" w:hAnsi="Arial" w:cs="Arial"/>
          <w:sz w:val="20"/>
          <w:szCs w:val="20"/>
          <w:lang w:val="nl-NL"/>
        </w:rPr>
        <w:t>.</w:t>
      </w:r>
      <w:r w:rsidRPr="00420AC4">
        <w:rPr>
          <w:rFonts w:ascii="Arial" w:hAnsi="Arial" w:cs="Arial"/>
          <w:color w:val="000000"/>
          <w:sz w:val="20"/>
          <w:szCs w:val="20"/>
          <w:lang w:val="nl-NL"/>
        </w:rPr>
        <w:t xml:space="preserve"> </w:t>
      </w:r>
      <w:r w:rsidRPr="00420AC4">
        <w:rPr>
          <w:rFonts w:ascii="Arial" w:hAnsi="Arial" w:cs="Arial"/>
          <w:sz w:val="20"/>
          <w:szCs w:val="20"/>
          <w:lang w:val="nl-NL"/>
        </w:rPr>
        <w:t xml:space="preserve">Giá </w:t>
      </w:r>
      <w:r w:rsidR="00796F0A" w:rsidRPr="00420AC4">
        <w:rPr>
          <w:rFonts w:ascii="Arial" w:hAnsi="Arial" w:cs="Arial"/>
          <w:sz w:val="20"/>
          <w:szCs w:val="20"/>
          <w:lang w:val="nl-NL"/>
        </w:rPr>
        <w:t>hạch toán</w:t>
      </w:r>
      <w:r w:rsidRPr="00420AC4">
        <w:rPr>
          <w:rFonts w:ascii="Arial" w:hAnsi="Arial" w:cs="Arial"/>
          <w:sz w:val="20"/>
          <w:szCs w:val="20"/>
        </w:rPr>
        <w:t xml:space="preserve"> </w:t>
      </w:r>
      <w:r w:rsidRPr="00420AC4">
        <w:rPr>
          <w:rFonts w:ascii="Arial" w:hAnsi="Arial" w:cs="Arial"/>
          <w:sz w:val="20"/>
          <w:szCs w:val="20"/>
          <w:lang w:val="nl-NL"/>
        </w:rPr>
        <w:t xml:space="preserve">này chỉ được sử dụng cho mục đích ghi </w:t>
      </w:r>
      <w:r w:rsidR="005C22DE" w:rsidRPr="00420AC4">
        <w:rPr>
          <w:rFonts w:ascii="Arial" w:hAnsi="Arial" w:cs="Arial"/>
          <w:sz w:val="20"/>
          <w:szCs w:val="20"/>
          <w:lang w:val="nl-NL"/>
        </w:rPr>
        <w:t>chép</w:t>
      </w:r>
      <w:r w:rsidRPr="00420AC4">
        <w:rPr>
          <w:rFonts w:ascii="Arial" w:hAnsi="Arial" w:cs="Arial"/>
          <w:sz w:val="20"/>
          <w:szCs w:val="20"/>
          <w:lang w:val="nl-NL"/>
        </w:rPr>
        <w:t xml:space="preserve">, phản ánh giá trị các tài sản, vật chứng tạm giữ khi cơ quan thi hành án nhận được và được theo dõi trong suốt quá trình thi hành án </w:t>
      </w:r>
      <w:r w:rsidR="002C57ED" w:rsidRPr="00420AC4">
        <w:rPr>
          <w:rFonts w:ascii="Arial" w:hAnsi="Arial" w:cs="Arial"/>
          <w:sz w:val="20"/>
          <w:szCs w:val="20"/>
          <w:lang w:val="nl-NL"/>
        </w:rPr>
        <w:t>theo</w:t>
      </w:r>
      <w:r w:rsidRPr="00420AC4">
        <w:rPr>
          <w:rFonts w:ascii="Arial" w:hAnsi="Arial" w:cs="Arial"/>
          <w:sz w:val="20"/>
          <w:szCs w:val="20"/>
          <w:lang w:val="nl-NL"/>
        </w:rPr>
        <w:t xml:space="preserve"> mỗi quyết định thi hành án cụ thể. Giá </w:t>
      </w:r>
      <w:r w:rsidR="00796F0A" w:rsidRPr="00420AC4">
        <w:rPr>
          <w:rFonts w:ascii="Arial" w:hAnsi="Arial" w:cs="Arial"/>
          <w:sz w:val="20"/>
          <w:szCs w:val="20"/>
          <w:lang w:val="nl-NL"/>
        </w:rPr>
        <w:t>hạch toán</w:t>
      </w:r>
      <w:r w:rsidRPr="00420AC4">
        <w:rPr>
          <w:rFonts w:ascii="Arial" w:hAnsi="Arial" w:cs="Arial"/>
          <w:sz w:val="20"/>
          <w:szCs w:val="20"/>
          <w:lang w:val="nl-NL"/>
        </w:rPr>
        <w:t xml:space="preserve"> không được sử dụng cho các mục đích khác như làm căn cứ bán đấu giá</w:t>
      </w:r>
      <w:r w:rsidR="00796F0A" w:rsidRPr="00420AC4">
        <w:rPr>
          <w:rFonts w:ascii="Arial" w:hAnsi="Arial" w:cs="Arial"/>
          <w:sz w:val="20"/>
          <w:szCs w:val="20"/>
          <w:lang w:val="nl-NL"/>
        </w:rPr>
        <w:t>;</w:t>
      </w:r>
      <w:r w:rsidRPr="00420AC4">
        <w:rPr>
          <w:rFonts w:ascii="Arial" w:hAnsi="Arial" w:cs="Arial"/>
          <w:sz w:val="20"/>
          <w:szCs w:val="20"/>
          <w:lang w:val="nl-NL"/>
        </w:rPr>
        <w:t xml:space="preserve"> trao đổi</w:t>
      </w:r>
      <w:r w:rsidR="00796F0A" w:rsidRPr="00420AC4">
        <w:rPr>
          <w:rFonts w:ascii="Arial" w:hAnsi="Arial" w:cs="Arial"/>
          <w:sz w:val="20"/>
          <w:szCs w:val="20"/>
          <w:lang w:val="nl-NL"/>
        </w:rPr>
        <w:t>; thu phí;</w:t>
      </w:r>
      <w:r w:rsidRPr="00420AC4">
        <w:rPr>
          <w:rFonts w:ascii="Arial" w:hAnsi="Arial" w:cs="Arial"/>
          <w:sz w:val="20"/>
          <w:szCs w:val="20"/>
          <w:lang w:val="nl-NL"/>
        </w:rPr>
        <w:t xml:space="preserve"> </w:t>
      </w:r>
      <w:r w:rsidR="00796F0A" w:rsidRPr="00420AC4">
        <w:rPr>
          <w:rFonts w:ascii="Arial" w:hAnsi="Arial" w:cs="Arial"/>
          <w:sz w:val="20"/>
          <w:szCs w:val="20"/>
          <w:lang w:val="nl-NL"/>
        </w:rPr>
        <w:t>thanh toán bằng tiền thay ngoại tệ, vàng, bạc, đồ cổ, kim khí quý, đá quý</w:t>
      </w:r>
      <w:r w:rsidR="00EC7506" w:rsidRPr="00420AC4">
        <w:rPr>
          <w:rFonts w:ascii="Arial" w:hAnsi="Arial" w:cs="Arial"/>
          <w:sz w:val="20"/>
          <w:szCs w:val="20"/>
          <w:lang w:val="nl-NL"/>
        </w:rPr>
        <w:t>,...</w:t>
      </w:r>
    </w:p>
    <w:p w14:paraId="32B5632D" w14:textId="77777777" w:rsidR="00FA7304" w:rsidRPr="00420AC4" w:rsidRDefault="00D90C67">
      <w:pPr>
        <w:spacing w:before="240" w:after="120" w:line="264" w:lineRule="auto"/>
        <w:ind w:firstLine="720"/>
        <w:jc w:val="both"/>
        <w:rPr>
          <w:rFonts w:ascii="Arial" w:hAnsi="Arial" w:cs="Arial"/>
          <w:b/>
          <w:bCs/>
          <w:sz w:val="20"/>
          <w:szCs w:val="20"/>
          <w:lang w:val="nl-NL"/>
        </w:rPr>
      </w:pPr>
      <w:r w:rsidRPr="00420AC4">
        <w:rPr>
          <w:rFonts w:ascii="Arial" w:hAnsi="Arial" w:cs="Arial"/>
          <w:b/>
          <w:bCs/>
          <w:sz w:val="20"/>
          <w:szCs w:val="20"/>
          <w:lang w:val="nl-NL"/>
        </w:rPr>
        <w:t xml:space="preserve">Điều 5. Kiểm kê tài sản </w:t>
      </w:r>
    </w:p>
    <w:p w14:paraId="73AA7DA7" w14:textId="77777777" w:rsidR="00FA7304" w:rsidRPr="00420AC4" w:rsidRDefault="00D90C67">
      <w:pPr>
        <w:spacing w:before="24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1. Các cơ quan </w:t>
      </w:r>
      <w:r w:rsidR="00974161" w:rsidRPr="00420AC4">
        <w:rPr>
          <w:rFonts w:ascii="Arial" w:hAnsi="Arial" w:cs="Arial"/>
          <w:sz w:val="20"/>
          <w:szCs w:val="20"/>
          <w:lang w:val="nl-NL"/>
        </w:rPr>
        <w:t>t</w:t>
      </w:r>
      <w:r w:rsidRPr="00420AC4">
        <w:rPr>
          <w:rFonts w:ascii="Arial" w:hAnsi="Arial" w:cs="Arial"/>
          <w:sz w:val="20"/>
          <w:szCs w:val="20"/>
          <w:lang w:val="nl-NL"/>
        </w:rPr>
        <w:t>hi hành án dân sự phải kiểm kê định kỳ và kiểm kê bất thường để xác định số tiền quỹ có trong két, tài sản, vật chứng bảo quản trong kho đảm bảo khớp đúng với số liệu ghi trong sổ kế toán tại thời điểm kiểm kê. Trường hợp kết quả kiểm kê có chênh lệch với sổ kế toán thì phải kiểm tra, rà soát, tìm nguyên nhân và báo cáo cấp có thẩm quyền để xử lý số chênh lệch đó, nếu thiếu thì phải quy trách nhiệm vật chất để xử lý. Căn cứ vào ý kiến xử lý chênh lệch kết quả kiểm kê theo văn bản của cấp có thẩm quyền, kế toán điều chỉnh lại sổ kế toán để đảm bảo cho số liệu trên sổ kế toán khớp đúng với số thực tế.</w:t>
      </w:r>
    </w:p>
    <w:p w14:paraId="6EA3545E" w14:textId="77777777" w:rsidR="00FA7304" w:rsidRPr="00420AC4" w:rsidRDefault="00D90C67">
      <w:pPr>
        <w:spacing w:before="240" w:after="120" w:line="264" w:lineRule="auto"/>
        <w:ind w:firstLine="720"/>
        <w:jc w:val="both"/>
        <w:rPr>
          <w:rFonts w:ascii="Arial" w:hAnsi="Arial" w:cs="Arial"/>
          <w:sz w:val="20"/>
          <w:szCs w:val="20"/>
          <w:lang w:val="nl-NL"/>
        </w:rPr>
      </w:pPr>
      <w:r w:rsidRPr="00420AC4">
        <w:rPr>
          <w:rFonts w:ascii="Arial" w:hAnsi="Arial" w:cs="Arial"/>
          <w:sz w:val="20"/>
          <w:szCs w:val="20"/>
          <w:lang w:val="nl-NL"/>
        </w:rPr>
        <w:t>2</w:t>
      </w:r>
      <w:r w:rsidRPr="00420AC4">
        <w:rPr>
          <w:rFonts w:ascii="Arial" w:hAnsi="Arial" w:cs="Arial"/>
          <w:i/>
          <w:iCs/>
          <w:sz w:val="20"/>
          <w:szCs w:val="20"/>
          <w:lang w:val="nl-NL"/>
        </w:rPr>
        <w:t>.</w:t>
      </w:r>
      <w:r w:rsidRPr="00420AC4">
        <w:rPr>
          <w:rFonts w:ascii="Arial" w:hAnsi="Arial" w:cs="Arial"/>
          <w:sz w:val="20"/>
          <w:szCs w:val="20"/>
          <w:lang w:val="nl-NL"/>
        </w:rPr>
        <w:t xml:space="preserve"> Kiểm kê định kỳ: Thực hiện định kỳ vào cuối quý và cuối niên độ kế toán trước khi lập báo cáo</w:t>
      </w:r>
      <w:r w:rsidR="00BC7AB8" w:rsidRPr="00420AC4">
        <w:rPr>
          <w:rFonts w:ascii="Arial" w:hAnsi="Arial" w:cs="Arial"/>
          <w:sz w:val="20"/>
          <w:szCs w:val="20"/>
          <w:lang w:val="nl-NL"/>
        </w:rPr>
        <w:t xml:space="preserve"> tài chính</w:t>
      </w:r>
      <w:r w:rsidRPr="00420AC4">
        <w:rPr>
          <w:rFonts w:ascii="Arial" w:hAnsi="Arial" w:cs="Arial"/>
          <w:sz w:val="20"/>
          <w:szCs w:val="20"/>
          <w:lang w:val="nl-NL"/>
        </w:rPr>
        <w:t xml:space="preserve"> nghiệp vụ thi hành án dân sự. </w:t>
      </w:r>
    </w:p>
    <w:p w14:paraId="0AE89F26" w14:textId="77777777" w:rsidR="00FA7304" w:rsidRPr="00420AC4" w:rsidRDefault="00D90C67">
      <w:pPr>
        <w:spacing w:before="240" w:after="120" w:line="264" w:lineRule="auto"/>
        <w:ind w:firstLine="709"/>
        <w:jc w:val="both"/>
        <w:rPr>
          <w:rFonts w:ascii="Arial" w:hAnsi="Arial" w:cs="Arial"/>
          <w:b/>
          <w:bCs/>
          <w:sz w:val="20"/>
          <w:szCs w:val="20"/>
          <w:lang w:val="nl-NL"/>
        </w:rPr>
      </w:pPr>
      <w:r w:rsidRPr="00420AC4">
        <w:rPr>
          <w:rFonts w:ascii="Arial" w:hAnsi="Arial" w:cs="Arial"/>
          <w:sz w:val="20"/>
          <w:szCs w:val="20"/>
          <w:lang w:val="nl-NL"/>
        </w:rPr>
        <w:lastRenderedPageBreak/>
        <w:t>3. Kiểm kê bất thường:</w:t>
      </w:r>
      <w:r w:rsidRPr="00420AC4">
        <w:rPr>
          <w:rFonts w:ascii="Arial" w:hAnsi="Arial" w:cs="Arial"/>
          <w:i/>
          <w:iCs/>
          <w:sz w:val="20"/>
          <w:szCs w:val="20"/>
          <w:lang w:val="nl-NL"/>
        </w:rPr>
        <w:t xml:space="preserve"> </w:t>
      </w:r>
      <w:r w:rsidRPr="00420AC4">
        <w:rPr>
          <w:rFonts w:ascii="Arial" w:hAnsi="Arial" w:cs="Arial"/>
          <w:sz w:val="20"/>
          <w:szCs w:val="20"/>
          <w:lang w:val="nl-NL"/>
        </w:rPr>
        <w:t xml:space="preserve">Đơn vị phải tiến hành kiểm kê bất thường trong các trường hợp xảy ra thiên tai, hoả hoạn, bàn giao, sáp nhập, hợp nhất, chia, tách đơn vị, </w:t>
      </w:r>
      <w:r w:rsidR="00F843BD" w:rsidRPr="00420AC4">
        <w:rPr>
          <w:rFonts w:ascii="Arial" w:hAnsi="Arial" w:cs="Arial"/>
          <w:sz w:val="20"/>
          <w:szCs w:val="20"/>
          <w:lang w:val="nl-NL"/>
        </w:rPr>
        <w:t xml:space="preserve">kết thúc hoạt động, </w:t>
      </w:r>
      <w:r w:rsidRPr="00420AC4">
        <w:rPr>
          <w:rFonts w:ascii="Arial" w:hAnsi="Arial" w:cs="Arial"/>
          <w:sz w:val="20"/>
          <w:szCs w:val="20"/>
          <w:lang w:val="nl-NL"/>
        </w:rPr>
        <w:t>các sự cố bất thường khác và theo quyết định của cơ quan nhà nước có thẩm quyền.</w:t>
      </w:r>
    </w:p>
    <w:p w14:paraId="192E382B" w14:textId="77777777" w:rsidR="00FA7304" w:rsidRPr="00420AC4" w:rsidRDefault="00D90C67">
      <w:pPr>
        <w:spacing w:before="240" w:after="120" w:line="264" w:lineRule="auto"/>
        <w:ind w:firstLine="720"/>
        <w:jc w:val="both"/>
        <w:rPr>
          <w:rFonts w:ascii="Arial" w:hAnsi="Arial" w:cs="Arial"/>
          <w:b/>
          <w:bCs/>
          <w:sz w:val="20"/>
          <w:szCs w:val="20"/>
          <w:lang w:val="nl-NL"/>
        </w:rPr>
      </w:pPr>
      <w:bookmarkStart w:id="1" w:name="dieu_7"/>
      <w:r w:rsidRPr="00420AC4">
        <w:rPr>
          <w:rFonts w:ascii="Arial" w:hAnsi="Arial" w:cs="Arial"/>
          <w:b/>
          <w:bCs/>
          <w:sz w:val="20"/>
          <w:szCs w:val="20"/>
          <w:lang w:val="nl-NL"/>
        </w:rPr>
        <w:t xml:space="preserve">Điều </w:t>
      </w:r>
      <w:r w:rsidRPr="00420AC4">
        <w:rPr>
          <w:rFonts w:ascii="Arial" w:hAnsi="Arial" w:cs="Arial"/>
          <w:b/>
          <w:bCs/>
          <w:sz w:val="20"/>
          <w:szCs w:val="20"/>
        </w:rPr>
        <w:t>6</w:t>
      </w:r>
      <w:r w:rsidRPr="00420AC4">
        <w:rPr>
          <w:rFonts w:ascii="Arial" w:hAnsi="Arial" w:cs="Arial"/>
          <w:b/>
          <w:bCs/>
          <w:sz w:val="20"/>
          <w:szCs w:val="20"/>
          <w:lang w:val="nl-NL"/>
        </w:rPr>
        <w:t>. Nhiệm vụ kế toán nghiệp vụ thi hành án dân sự</w:t>
      </w:r>
      <w:bookmarkEnd w:id="1"/>
    </w:p>
    <w:p w14:paraId="1D2D886A" w14:textId="77777777" w:rsidR="00276422"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1. Nhiệm vụ kế toán tại cơ</w:t>
      </w:r>
      <w:r w:rsidRPr="00420AC4">
        <w:rPr>
          <w:rFonts w:ascii="Arial" w:hAnsi="Arial" w:cs="Arial"/>
          <w:sz w:val="20"/>
          <w:szCs w:val="20"/>
          <w:lang w:val="vi-VN"/>
        </w:rPr>
        <w:t xml:space="preserve"> quan </w:t>
      </w:r>
      <w:r w:rsidRPr="00420AC4">
        <w:rPr>
          <w:rFonts w:ascii="Arial" w:hAnsi="Arial" w:cs="Arial"/>
          <w:sz w:val="20"/>
          <w:szCs w:val="20"/>
          <w:lang w:val="nl-NL"/>
        </w:rPr>
        <w:t>thi hành án dân sự:</w:t>
      </w:r>
    </w:p>
    <w:p w14:paraId="76D70639" w14:textId="77777777" w:rsidR="00276422"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a) Thu thập, xử lý thông tin, số liệu kế toán của hoạt động</w:t>
      </w:r>
      <w:r w:rsidR="00166ABF" w:rsidRPr="00420AC4">
        <w:rPr>
          <w:rFonts w:ascii="Arial" w:hAnsi="Arial" w:cs="Arial"/>
          <w:sz w:val="20"/>
          <w:szCs w:val="20"/>
          <w:lang w:val="nl-NL"/>
        </w:rPr>
        <w:t xml:space="preserve"> nghiệp vụ</w:t>
      </w:r>
      <w:r w:rsidRPr="00420AC4">
        <w:rPr>
          <w:rFonts w:ascii="Arial" w:hAnsi="Arial" w:cs="Arial"/>
          <w:sz w:val="20"/>
          <w:szCs w:val="20"/>
          <w:lang w:val="nl-NL"/>
        </w:rPr>
        <w:t xml:space="preserve"> thi hành án dân sự và tình hình quản lý tiền, tài sản, vật chứng trong quá trình thi hành án </w:t>
      </w:r>
      <w:r w:rsidR="00C5233A" w:rsidRPr="00420AC4">
        <w:rPr>
          <w:rFonts w:ascii="Arial" w:hAnsi="Arial" w:cs="Arial"/>
          <w:sz w:val="20"/>
          <w:szCs w:val="20"/>
          <w:lang w:val="nl-NL"/>
        </w:rPr>
        <w:t xml:space="preserve">dân sự </w:t>
      </w:r>
      <w:r w:rsidRPr="00420AC4">
        <w:rPr>
          <w:rFonts w:ascii="Arial" w:hAnsi="Arial" w:cs="Arial"/>
          <w:sz w:val="20"/>
          <w:szCs w:val="20"/>
          <w:lang w:val="nl-NL"/>
        </w:rPr>
        <w:t>của đơn vị. Mở sổ kế toán, ghi chép các nghiệp vụ kinh tế, tài chính phát sinh theo đúng quy định.</w:t>
      </w:r>
    </w:p>
    <w:p w14:paraId="3216AFFE" w14:textId="77777777" w:rsidR="00276422"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b) Kiểm tra, giám sát các khoản thu của các đối tượng; các khoản chi trả, hoàn trả cho các đối tượng; các khoản nộp ngân sách nhà nước; tình hình nhập, xuất quỹ, tình hình quản lý tài sản tạm giữ, vật chứng trong quá trình thi hành án</w:t>
      </w:r>
      <w:r w:rsidR="00440431" w:rsidRPr="00420AC4">
        <w:rPr>
          <w:rFonts w:ascii="Arial" w:hAnsi="Arial" w:cs="Arial"/>
          <w:sz w:val="20"/>
          <w:szCs w:val="20"/>
          <w:lang w:val="nl-NL"/>
        </w:rPr>
        <w:t xml:space="preserve"> dân sự</w:t>
      </w:r>
      <w:r w:rsidRPr="00420AC4">
        <w:rPr>
          <w:rFonts w:ascii="Arial" w:hAnsi="Arial" w:cs="Arial"/>
          <w:sz w:val="20"/>
          <w:szCs w:val="20"/>
          <w:lang w:val="nl-NL"/>
        </w:rPr>
        <w:t>; phát hiện và ngăn ngừa các hành vi vi phạm pháp luật về kế toán trong thi hành án dân sự.</w:t>
      </w:r>
    </w:p>
    <w:p w14:paraId="2B6A83B5" w14:textId="77777777" w:rsidR="00276422"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c)</w:t>
      </w:r>
      <w:r w:rsidR="009864D8" w:rsidRPr="00420AC4">
        <w:rPr>
          <w:rFonts w:ascii="Arial" w:hAnsi="Arial" w:cs="Arial"/>
          <w:color w:val="000000"/>
          <w:sz w:val="20"/>
          <w:szCs w:val="20"/>
          <w:lang w:val="nl-NL"/>
        </w:rPr>
        <w:t xml:space="preserve"> Thực hiện xử lý các khoản tiền, tài sản trong quá trình thi hành án </w:t>
      </w:r>
      <w:r w:rsidR="00F42051" w:rsidRPr="00420AC4">
        <w:rPr>
          <w:rFonts w:ascii="Arial" w:hAnsi="Arial" w:cs="Arial"/>
          <w:color w:val="000000"/>
          <w:sz w:val="20"/>
          <w:szCs w:val="20"/>
          <w:lang w:val="nl-NL"/>
        </w:rPr>
        <w:t xml:space="preserve">dân sự </w:t>
      </w:r>
      <w:r w:rsidR="009864D8" w:rsidRPr="00420AC4">
        <w:rPr>
          <w:rFonts w:ascii="Arial" w:hAnsi="Arial" w:cs="Arial"/>
          <w:color w:val="000000"/>
          <w:sz w:val="20"/>
          <w:szCs w:val="20"/>
          <w:lang w:val="nl-NL"/>
        </w:rPr>
        <w:t>với người được thi hành án</w:t>
      </w:r>
      <w:r w:rsidR="00F42051" w:rsidRPr="00420AC4">
        <w:rPr>
          <w:rFonts w:ascii="Arial" w:hAnsi="Arial" w:cs="Arial"/>
          <w:color w:val="000000"/>
          <w:sz w:val="20"/>
          <w:szCs w:val="20"/>
          <w:lang w:val="nl-NL"/>
        </w:rPr>
        <w:t xml:space="preserve"> dân sự</w:t>
      </w:r>
      <w:r w:rsidR="009864D8" w:rsidRPr="00420AC4">
        <w:rPr>
          <w:rFonts w:ascii="Arial" w:hAnsi="Arial" w:cs="Arial"/>
          <w:color w:val="000000"/>
          <w:sz w:val="20"/>
          <w:szCs w:val="20"/>
          <w:lang w:val="nl-NL"/>
        </w:rPr>
        <w:t xml:space="preserve">, người phải thi hành án </w:t>
      </w:r>
      <w:r w:rsidR="00A25134" w:rsidRPr="00420AC4">
        <w:rPr>
          <w:rFonts w:ascii="Arial" w:hAnsi="Arial" w:cs="Arial"/>
          <w:color w:val="000000"/>
          <w:sz w:val="20"/>
          <w:szCs w:val="20"/>
          <w:lang w:val="nl-NL"/>
        </w:rPr>
        <w:t xml:space="preserve">dân sự </w:t>
      </w:r>
      <w:r w:rsidR="009864D8" w:rsidRPr="00420AC4">
        <w:rPr>
          <w:rFonts w:ascii="Arial" w:hAnsi="Arial" w:cs="Arial"/>
          <w:color w:val="000000"/>
          <w:sz w:val="20"/>
          <w:szCs w:val="20"/>
          <w:lang w:val="nl-NL"/>
        </w:rPr>
        <w:t xml:space="preserve">và các đối tượng khác có liên quan theo đề nghị của Chấp hành viên đã được Thủ trưởng cơ quan </w:t>
      </w:r>
      <w:r w:rsidRPr="00420AC4">
        <w:rPr>
          <w:rFonts w:ascii="Arial" w:hAnsi="Arial" w:cs="Arial"/>
          <w:color w:val="000000"/>
          <w:sz w:val="20"/>
          <w:szCs w:val="20"/>
          <w:lang w:val="nl-NL"/>
        </w:rPr>
        <w:t>thi hành án dân sự</w:t>
      </w:r>
      <w:r w:rsidR="009864D8" w:rsidRPr="00420AC4">
        <w:rPr>
          <w:rFonts w:ascii="Arial" w:hAnsi="Arial" w:cs="Arial"/>
          <w:color w:val="000000"/>
          <w:sz w:val="20"/>
          <w:szCs w:val="20"/>
          <w:lang w:val="nl-NL"/>
        </w:rPr>
        <w:t xml:space="preserve"> phê duyệt; định kỳ thực hiện nộp ngân sách nhà nước các khoản phải nộp ngân sách nhà nước đã thu chưa xử lý</w:t>
      </w:r>
      <w:r w:rsidRPr="00420AC4">
        <w:rPr>
          <w:rFonts w:ascii="Arial" w:hAnsi="Arial" w:cs="Arial"/>
          <w:color w:val="000000"/>
          <w:sz w:val="20"/>
          <w:szCs w:val="20"/>
          <w:lang w:val="nl-NL"/>
        </w:rPr>
        <w:t>.</w:t>
      </w:r>
    </w:p>
    <w:p w14:paraId="304B87D4" w14:textId="77777777" w:rsidR="00276422"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d) Theo dõi, giám sát và quản lý các khoản thu về thi hành án </w:t>
      </w:r>
      <w:r w:rsidR="004F6355" w:rsidRPr="00420AC4">
        <w:rPr>
          <w:rFonts w:ascii="Arial" w:hAnsi="Arial" w:cs="Arial"/>
          <w:sz w:val="20"/>
          <w:szCs w:val="20"/>
          <w:lang w:val="nl-NL"/>
        </w:rPr>
        <w:t xml:space="preserve">dân sự </w:t>
      </w:r>
      <w:r w:rsidRPr="00420AC4">
        <w:rPr>
          <w:rFonts w:ascii="Arial" w:hAnsi="Arial" w:cs="Arial"/>
          <w:sz w:val="20"/>
          <w:szCs w:val="20"/>
          <w:lang w:val="nl-NL"/>
        </w:rPr>
        <w:t xml:space="preserve">do các trại giam, trại tạm giam, cơ quan thi hành án </w:t>
      </w:r>
      <w:r w:rsidR="004F6355" w:rsidRPr="00420AC4">
        <w:rPr>
          <w:rFonts w:ascii="Arial" w:hAnsi="Arial" w:cs="Arial"/>
          <w:sz w:val="20"/>
          <w:szCs w:val="20"/>
          <w:lang w:val="nl-NL"/>
        </w:rPr>
        <w:t>dân</w:t>
      </w:r>
      <w:r w:rsidRPr="00420AC4">
        <w:rPr>
          <w:rFonts w:ascii="Arial" w:hAnsi="Arial" w:cs="Arial"/>
          <w:sz w:val="20"/>
          <w:szCs w:val="20"/>
          <w:lang w:val="nl-NL"/>
        </w:rPr>
        <w:t xml:space="preserve"> sự thực hiện.</w:t>
      </w:r>
    </w:p>
    <w:p w14:paraId="5CA69805" w14:textId="77777777" w:rsidR="00276422"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đ) Định kỳ hàng tháng, quý, năm đối chiếu chi tiết số thu - chi, nhập - xuất tiền và tài sản giữa kế toán và </w:t>
      </w:r>
      <w:r w:rsidR="008D558C" w:rsidRPr="00420AC4">
        <w:rPr>
          <w:rFonts w:ascii="Arial" w:hAnsi="Arial" w:cs="Arial"/>
          <w:sz w:val="20"/>
          <w:szCs w:val="20"/>
          <w:lang w:val="nl-NL"/>
        </w:rPr>
        <w:t>C</w:t>
      </w:r>
      <w:r w:rsidRPr="00420AC4">
        <w:rPr>
          <w:rFonts w:ascii="Arial" w:hAnsi="Arial" w:cs="Arial"/>
          <w:sz w:val="20"/>
          <w:szCs w:val="20"/>
          <w:lang w:val="nl-NL"/>
        </w:rPr>
        <w:t xml:space="preserve">hấp hành viên. </w:t>
      </w:r>
    </w:p>
    <w:p w14:paraId="7E22E702" w14:textId="77777777" w:rsidR="00276422" w:rsidRPr="00420AC4" w:rsidRDefault="00D90C67">
      <w:pPr>
        <w:spacing w:before="120" w:after="120" w:line="264" w:lineRule="auto"/>
        <w:ind w:firstLine="720"/>
        <w:jc w:val="both"/>
        <w:rPr>
          <w:rFonts w:ascii="Arial" w:hAnsi="Arial" w:cs="Arial"/>
          <w:sz w:val="20"/>
          <w:szCs w:val="20"/>
          <w:lang w:val="vi-VN"/>
        </w:rPr>
      </w:pPr>
      <w:r w:rsidRPr="00420AC4">
        <w:rPr>
          <w:rFonts w:ascii="Arial" w:hAnsi="Arial" w:cs="Arial"/>
          <w:sz w:val="20"/>
          <w:szCs w:val="20"/>
          <w:lang w:val="nl-NL"/>
        </w:rPr>
        <w:t xml:space="preserve">e) Lập, nộp đúng hạn, đầy đủ các báo cáo </w:t>
      </w:r>
      <w:r w:rsidR="00913C8D" w:rsidRPr="00420AC4">
        <w:rPr>
          <w:rFonts w:ascii="Arial" w:hAnsi="Arial" w:cs="Arial"/>
          <w:sz w:val="20"/>
          <w:szCs w:val="20"/>
          <w:lang w:val="nl-NL"/>
        </w:rPr>
        <w:t xml:space="preserve">tài chính </w:t>
      </w:r>
      <w:r w:rsidRPr="00420AC4">
        <w:rPr>
          <w:rFonts w:ascii="Arial" w:hAnsi="Arial" w:cs="Arial"/>
          <w:sz w:val="20"/>
          <w:szCs w:val="20"/>
          <w:lang w:val="nl-NL"/>
        </w:rPr>
        <w:t xml:space="preserve">nghiệp vụ thi hành án dân </w:t>
      </w:r>
      <w:r w:rsidR="00913C8D" w:rsidRPr="00420AC4">
        <w:rPr>
          <w:rFonts w:ascii="Arial" w:hAnsi="Arial" w:cs="Arial"/>
          <w:sz w:val="20"/>
          <w:szCs w:val="20"/>
          <w:lang w:val="nl-NL"/>
        </w:rPr>
        <w:t>sự</w:t>
      </w:r>
      <w:r w:rsidRPr="00420AC4">
        <w:rPr>
          <w:rFonts w:ascii="Arial" w:hAnsi="Arial" w:cs="Arial"/>
          <w:sz w:val="20"/>
          <w:szCs w:val="20"/>
          <w:lang w:val="nl-NL"/>
        </w:rPr>
        <w:t xml:space="preserve"> theo quy định</w:t>
      </w:r>
      <w:r w:rsidR="00913C8D" w:rsidRPr="00420AC4">
        <w:rPr>
          <w:rFonts w:ascii="Arial" w:hAnsi="Arial" w:cs="Arial"/>
          <w:sz w:val="20"/>
          <w:szCs w:val="20"/>
          <w:lang w:val="nl-NL"/>
        </w:rPr>
        <w:t xml:space="preserve"> và</w:t>
      </w:r>
      <w:r w:rsidRPr="00420AC4">
        <w:rPr>
          <w:rFonts w:ascii="Arial" w:hAnsi="Arial" w:cs="Arial"/>
          <w:sz w:val="20"/>
          <w:szCs w:val="20"/>
          <w:lang w:val="nl-NL"/>
        </w:rPr>
        <w:t xml:space="preserve"> gửi cho cơ</w:t>
      </w:r>
      <w:r w:rsidRPr="00420AC4">
        <w:rPr>
          <w:rFonts w:ascii="Arial" w:hAnsi="Arial" w:cs="Arial"/>
          <w:sz w:val="20"/>
          <w:szCs w:val="20"/>
          <w:lang w:val="vi-VN"/>
        </w:rPr>
        <w:t xml:space="preserve"> quan quản lý thi hành án dân sự </w:t>
      </w:r>
      <w:r w:rsidRPr="00420AC4">
        <w:rPr>
          <w:rFonts w:ascii="Arial" w:hAnsi="Arial" w:cs="Arial"/>
          <w:sz w:val="20"/>
          <w:szCs w:val="20"/>
          <w:lang w:val="nl-NL"/>
        </w:rPr>
        <w:t>Bộ Tư pháp</w:t>
      </w:r>
      <w:r w:rsidRPr="00420AC4">
        <w:rPr>
          <w:rFonts w:ascii="Arial" w:hAnsi="Arial" w:cs="Arial"/>
          <w:sz w:val="20"/>
          <w:szCs w:val="20"/>
          <w:lang w:val="vi-VN"/>
        </w:rPr>
        <w:t xml:space="preserve"> hoặc </w:t>
      </w:r>
      <w:r w:rsidRPr="00420AC4">
        <w:rPr>
          <w:rFonts w:ascii="Arial" w:hAnsi="Arial" w:cs="Arial"/>
          <w:sz w:val="20"/>
          <w:szCs w:val="20"/>
        </w:rPr>
        <w:t>c</w:t>
      </w:r>
      <w:r w:rsidRPr="00420AC4">
        <w:rPr>
          <w:rFonts w:ascii="Arial" w:hAnsi="Arial" w:cs="Arial"/>
          <w:sz w:val="20"/>
          <w:szCs w:val="20"/>
          <w:lang w:val="nl-NL"/>
        </w:rPr>
        <w:t>ơ</w:t>
      </w:r>
      <w:r w:rsidRPr="00420AC4">
        <w:rPr>
          <w:rFonts w:ascii="Arial" w:hAnsi="Arial" w:cs="Arial"/>
          <w:sz w:val="20"/>
          <w:szCs w:val="20"/>
          <w:lang w:val="vi-VN"/>
        </w:rPr>
        <w:t xml:space="preserve"> quan quản lý thi hành án</w:t>
      </w:r>
      <w:r w:rsidRPr="00420AC4">
        <w:rPr>
          <w:rFonts w:ascii="Arial" w:hAnsi="Arial" w:cs="Arial"/>
          <w:sz w:val="20"/>
          <w:szCs w:val="20"/>
        </w:rPr>
        <w:t xml:space="preserve"> thuộc </w:t>
      </w:r>
      <w:r w:rsidRPr="00420AC4">
        <w:rPr>
          <w:rFonts w:ascii="Arial" w:hAnsi="Arial" w:cs="Arial"/>
          <w:sz w:val="20"/>
          <w:szCs w:val="20"/>
          <w:lang w:val="nl-NL"/>
        </w:rPr>
        <w:t>Bộ Quốc</w:t>
      </w:r>
      <w:r w:rsidRPr="00420AC4">
        <w:rPr>
          <w:rFonts w:ascii="Arial" w:hAnsi="Arial" w:cs="Arial"/>
          <w:sz w:val="20"/>
          <w:szCs w:val="20"/>
          <w:lang w:val="vi-VN"/>
        </w:rPr>
        <w:t xml:space="preserve"> phòng.</w:t>
      </w:r>
    </w:p>
    <w:p w14:paraId="1C0526D9" w14:textId="77777777" w:rsidR="00276422"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g) Phân tích thông tin, số liệu kế toán về thi hành án </w:t>
      </w:r>
      <w:r w:rsidR="00BA313A" w:rsidRPr="00420AC4">
        <w:rPr>
          <w:rFonts w:ascii="Arial" w:hAnsi="Arial" w:cs="Arial"/>
          <w:sz w:val="20"/>
          <w:szCs w:val="20"/>
          <w:lang w:val="nl-NL"/>
        </w:rPr>
        <w:t xml:space="preserve">dân sự </w:t>
      </w:r>
      <w:r w:rsidRPr="00420AC4">
        <w:rPr>
          <w:rFonts w:ascii="Arial" w:hAnsi="Arial" w:cs="Arial"/>
          <w:sz w:val="20"/>
          <w:szCs w:val="20"/>
          <w:lang w:val="nl-NL"/>
        </w:rPr>
        <w:t xml:space="preserve">nhằm giúp cho Thủ trưởng cơ quan thi hành án dân sự và cơ quan quản lý cấp trên nắm được tình hình quản lý tiền, tài sản, vật chứng cũng như hoạt động thi hành án </w:t>
      </w:r>
      <w:r w:rsidR="00BA313A" w:rsidRPr="00420AC4">
        <w:rPr>
          <w:rFonts w:ascii="Arial" w:hAnsi="Arial" w:cs="Arial"/>
          <w:sz w:val="20"/>
          <w:szCs w:val="20"/>
          <w:lang w:val="nl-NL"/>
        </w:rPr>
        <w:t xml:space="preserve">dân sự </w:t>
      </w:r>
      <w:r w:rsidRPr="00420AC4">
        <w:rPr>
          <w:rFonts w:ascii="Arial" w:hAnsi="Arial" w:cs="Arial"/>
          <w:sz w:val="20"/>
          <w:szCs w:val="20"/>
          <w:lang w:val="nl-NL"/>
        </w:rPr>
        <w:t>của đơn vị.</w:t>
      </w:r>
    </w:p>
    <w:p w14:paraId="0CB014B3" w14:textId="77777777" w:rsidR="00276422" w:rsidRPr="00420AC4" w:rsidRDefault="00D90C67">
      <w:pPr>
        <w:spacing w:before="120" w:after="120" w:line="264" w:lineRule="auto"/>
        <w:ind w:firstLine="720"/>
        <w:jc w:val="both"/>
        <w:rPr>
          <w:rFonts w:ascii="Arial" w:hAnsi="Arial" w:cs="Arial"/>
          <w:sz w:val="20"/>
          <w:szCs w:val="20"/>
        </w:rPr>
      </w:pPr>
      <w:r w:rsidRPr="00420AC4">
        <w:rPr>
          <w:rFonts w:ascii="Arial" w:hAnsi="Arial" w:cs="Arial"/>
          <w:sz w:val="20"/>
          <w:szCs w:val="20"/>
          <w:lang w:val="nl-NL"/>
        </w:rPr>
        <w:t>2. Nhiệm vụ</w:t>
      </w:r>
      <w:r w:rsidR="00E9032C" w:rsidRPr="00420AC4">
        <w:rPr>
          <w:rFonts w:ascii="Arial" w:hAnsi="Arial" w:cs="Arial"/>
          <w:sz w:val="20"/>
          <w:szCs w:val="20"/>
          <w:lang w:val="nl-NL"/>
        </w:rPr>
        <w:t xml:space="preserve"> kế toán</w:t>
      </w:r>
      <w:r w:rsidRPr="00420AC4">
        <w:rPr>
          <w:rFonts w:ascii="Arial" w:hAnsi="Arial" w:cs="Arial"/>
          <w:sz w:val="20"/>
          <w:szCs w:val="20"/>
          <w:lang w:val="nl-NL"/>
        </w:rPr>
        <w:t xml:space="preserve"> của cơ</w:t>
      </w:r>
      <w:r w:rsidRPr="00420AC4">
        <w:rPr>
          <w:rFonts w:ascii="Arial" w:hAnsi="Arial" w:cs="Arial"/>
          <w:sz w:val="20"/>
          <w:szCs w:val="20"/>
          <w:lang w:val="vi-VN"/>
        </w:rPr>
        <w:t xml:space="preserve"> quan quản lý thi hành án dân sự</w:t>
      </w:r>
      <w:r w:rsidRPr="00420AC4">
        <w:rPr>
          <w:rFonts w:ascii="Arial" w:hAnsi="Arial" w:cs="Arial"/>
          <w:sz w:val="20"/>
          <w:szCs w:val="20"/>
        </w:rPr>
        <w:t>:</w:t>
      </w:r>
    </w:p>
    <w:p w14:paraId="5A16BD8A" w14:textId="77777777" w:rsidR="00276422"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a) Hướng dẫn, kiểm tra tình hình thực hiện chế độ kế toán nghiệp vụ thi hành án dân sự đối với cơ quan thi hành án dân sự.</w:t>
      </w:r>
    </w:p>
    <w:p w14:paraId="35723EE9" w14:textId="77777777" w:rsidR="00FA7304" w:rsidRPr="00420AC4" w:rsidRDefault="00D90C67">
      <w:pPr>
        <w:spacing w:before="240" w:after="120" w:line="264" w:lineRule="auto"/>
        <w:ind w:firstLine="720"/>
        <w:jc w:val="both"/>
        <w:rPr>
          <w:rFonts w:ascii="Arial" w:hAnsi="Arial" w:cs="Arial"/>
          <w:sz w:val="20"/>
          <w:szCs w:val="20"/>
          <w:lang w:val="nl-NL"/>
        </w:rPr>
      </w:pPr>
      <w:r w:rsidRPr="00420AC4">
        <w:rPr>
          <w:rFonts w:ascii="Arial" w:hAnsi="Arial" w:cs="Arial"/>
          <w:sz w:val="20"/>
          <w:szCs w:val="20"/>
          <w:lang w:val="nl-NL"/>
        </w:rPr>
        <w:t>b) Tổng hợp báo cáo tài chính nghiệp vụ thi hành án dân sự của cơ quan thi hành án dân sự</w:t>
      </w:r>
      <w:r w:rsidRPr="00420AC4">
        <w:rPr>
          <w:rFonts w:ascii="Arial" w:hAnsi="Arial" w:cs="Arial"/>
          <w:sz w:val="20"/>
          <w:szCs w:val="20"/>
          <w:lang w:val="vi-VN"/>
        </w:rPr>
        <w:t xml:space="preserve"> </w:t>
      </w:r>
      <w:r w:rsidRPr="00420AC4">
        <w:rPr>
          <w:rFonts w:ascii="Arial" w:hAnsi="Arial" w:cs="Arial"/>
          <w:sz w:val="20"/>
          <w:szCs w:val="20"/>
          <w:lang w:val="nl-NL"/>
        </w:rPr>
        <w:t>để báo cáo lãnh đạo Bộ Tư pháp</w:t>
      </w:r>
      <w:r w:rsidRPr="00420AC4">
        <w:rPr>
          <w:rFonts w:ascii="Arial" w:hAnsi="Arial" w:cs="Arial"/>
          <w:sz w:val="20"/>
          <w:szCs w:val="20"/>
          <w:lang w:val="vi-VN"/>
        </w:rPr>
        <w:t xml:space="preserve"> hoặc Bộ Quốc phòng</w:t>
      </w:r>
      <w:r w:rsidRPr="00420AC4">
        <w:rPr>
          <w:rFonts w:ascii="Arial" w:hAnsi="Arial" w:cs="Arial"/>
          <w:sz w:val="20"/>
          <w:szCs w:val="20"/>
          <w:lang w:val="nl-NL"/>
        </w:rPr>
        <w:t>.</w:t>
      </w:r>
    </w:p>
    <w:p w14:paraId="7AE43A12" w14:textId="77777777" w:rsidR="0073333F"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c) Phân tích thông tin, số liệu kế toán về thi hành án </w:t>
      </w:r>
      <w:r w:rsidR="00C663B5" w:rsidRPr="00420AC4">
        <w:rPr>
          <w:rFonts w:ascii="Arial" w:hAnsi="Arial" w:cs="Arial"/>
          <w:sz w:val="20"/>
          <w:szCs w:val="20"/>
          <w:lang w:val="nl-NL"/>
        </w:rPr>
        <w:t xml:space="preserve">dân sự </w:t>
      </w:r>
      <w:r w:rsidRPr="00420AC4">
        <w:rPr>
          <w:rFonts w:ascii="Arial" w:hAnsi="Arial" w:cs="Arial"/>
          <w:sz w:val="20"/>
          <w:szCs w:val="20"/>
          <w:lang w:val="nl-NL"/>
        </w:rPr>
        <w:t xml:space="preserve">nhằm giúp cho lãnh đạo Bộ Tư pháp </w:t>
      </w:r>
      <w:r w:rsidRPr="00420AC4">
        <w:rPr>
          <w:rFonts w:ascii="Arial" w:hAnsi="Arial" w:cs="Arial"/>
          <w:sz w:val="20"/>
          <w:szCs w:val="20"/>
          <w:lang w:val="vi-VN"/>
        </w:rPr>
        <w:t>hoặc Bộ Quốc phòng</w:t>
      </w:r>
      <w:r w:rsidRPr="00420AC4">
        <w:rPr>
          <w:rFonts w:ascii="Arial" w:hAnsi="Arial" w:cs="Arial"/>
          <w:sz w:val="20"/>
          <w:szCs w:val="20"/>
          <w:lang w:val="nl-NL"/>
        </w:rPr>
        <w:t xml:space="preserve"> nắm được tình hình hoạt động và kết quả hoạt động thu - chi thi hành án dân sự trong toàn hệ thống.</w:t>
      </w:r>
    </w:p>
    <w:p w14:paraId="2094C50B" w14:textId="77777777" w:rsidR="0073333F"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3. Khi thay đổi </w:t>
      </w:r>
      <w:r w:rsidR="004D4511" w:rsidRPr="00420AC4">
        <w:rPr>
          <w:rFonts w:ascii="Arial" w:hAnsi="Arial" w:cs="Arial"/>
          <w:sz w:val="20"/>
          <w:szCs w:val="20"/>
          <w:lang w:val="nl-NL"/>
        </w:rPr>
        <w:t>k</w:t>
      </w:r>
      <w:r w:rsidRPr="00420AC4">
        <w:rPr>
          <w:rFonts w:ascii="Arial" w:hAnsi="Arial" w:cs="Arial"/>
          <w:sz w:val="20"/>
          <w:szCs w:val="20"/>
          <w:lang w:val="nl-NL"/>
        </w:rPr>
        <w:t>ế toán, Kế toán trưởng</w:t>
      </w:r>
      <w:r w:rsidR="00297500" w:rsidRPr="00420AC4">
        <w:rPr>
          <w:rFonts w:ascii="Arial" w:hAnsi="Arial" w:cs="Arial"/>
          <w:sz w:val="20"/>
          <w:szCs w:val="20"/>
          <w:lang w:val="nl-NL"/>
        </w:rPr>
        <w:t xml:space="preserve"> hoặc phụ trách kế toán</w:t>
      </w:r>
      <w:r w:rsidRPr="00420AC4">
        <w:rPr>
          <w:rFonts w:ascii="Arial" w:hAnsi="Arial" w:cs="Arial"/>
          <w:sz w:val="20"/>
          <w:szCs w:val="20"/>
          <w:lang w:val="nl-NL"/>
        </w:rPr>
        <w:t>, Thủ trưởng đơn vị hoặc người được ủy quyền đối với kế toán nghiệp vụ thi hành án</w:t>
      </w:r>
      <w:r w:rsidR="00F817BE" w:rsidRPr="00420AC4">
        <w:rPr>
          <w:rFonts w:ascii="Arial" w:hAnsi="Arial" w:cs="Arial"/>
          <w:sz w:val="20"/>
          <w:szCs w:val="20"/>
          <w:lang w:val="nl-NL"/>
        </w:rPr>
        <w:t xml:space="preserve"> dân sự</w:t>
      </w:r>
      <w:r w:rsidRPr="00420AC4">
        <w:rPr>
          <w:rFonts w:ascii="Arial" w:hAnsi="Arial" w:cs="Arial"/>
          <w:sz w:val="20"/>
          <w:szCs w:val="20"/>
          <w:lang w:val="nl-NL"/>
        </w:rPr>
        <w:t xml:space="preserve"> thì đơn vị phải tổ chức việc bàn giao theo quy định. Kết thúc bàn giao phải lập biên bản bàn giao, trong biên bản bàn giao phải ghi đầy đủ tình hình tài chính của hoạt động nghiệp vụ thi hành án</w:t>
      </w:r>
      <w:r w:rsidR="008B1E51" w:rsidRPr="00420AC4">
        <w:rPr>
          <w:rFonts w:ascii="Arial" w:hAnsi="Arial" w:cs="Arial"/>
          <w:sz w:val="20"/>
          <w:szCs w:val="20"/>
          <w:lang w:val="nl-NL"/>
        </w:rPr>
        <w:t xml:space="preserve"> dân sự</w:t>
      </w:r>
      <w:r w:rsidRPr="00420AC4">
        <w:rPr>
          <w:rFonts w:ascii="Arial" w:hAnsi="Arial" w:cs="Arial"/>
          <w:sz w:val="20"/>
          <w:szCs w:val="20"/>
          <w:lang w:val="nl-NL"/>
        </w:rPr>
        <w:t xml:space="preserve">, gồm: Các khoản tiền mặt còn tồn quỹ, tiền còn gửi tại </w:t>
      </w:r>
      <w:r w:rsidR="008B1E51" w:rsidRPr="00420AC4">
        <w:rPr>
          <w:rFonts w:ascii="Arial" w:hAnsi="Arial" w:cs="Arial"/>
          <w:sz w:val="20"/>
          <w:szCs w:val="20"/>
          <w:lang w:val="nl-NL"/>
        </w:rPr>
        <w:t>n</w:t>
      </w:r>
      <w:r w:rsidRPr="00420AC4">
        <w:rPr>
          <w:rFonts w:ascii="Arial" w:hAnsi="Arial" w:cs="Arial"/>
          <w:sz w:val="20"/>
          <w:szCs w:val="20"/>
          <w:lang w:val="nl-NL"/>
        </w:rPr>
        <w:t xml:space="preserve">gân hàng, Kho bạc nhà nước; số tiền đã thu phải trả, đã trả, còn phải trả cho người được thi hành án </w:t>
      </w:r>
      <w:r w:rsidR="008B1E51" w:rsidRPr="00420AC4">
        <w:rPr>
          <w:rFonts w:ascii="Arial" w:hAnsi="Arial" w:cs="Arial"/>
          <w:sz w:val="20"/>
          <w:szCs w:val="20"/>
          <w:lang w:val="nl-NL"/>
        </w:rPr>
        <w:t xml:space="preserve">dân sự </w:t>
      </w:r>
      <w:r w:rsidRPr="00420AC4">
        <w:rPr>
          <w:rFonts w:ascii="Arial" w:hAnsi="Arial" w:cs="Arial"/>
          <w:sz w:val="20"/>
          <w:szCs w:val="20"/>
          <w:lang w:val="nl-NL"/>
        </w:rPr>
        <w:t>theo từng quyết định thi hành án</w:t>
      </w:r>
      <w:r w:rsidR="008B1E51" w:rsidRPr="00420AC4">
        <w:rPr>
          <w:rFonts w:ascii="Arial" w:hAnsi="Arial" w:cs="Arial"/>
          <w:sz w:val="20"/>
          <w:szCs w:val="20"/>
          <w:lang w:val="nl-NL"/>
        </w:rPr>
        <w:t xml:space="preserve"> dân sự</w:t>
      </w:r>
      <w:r w:rsidRPr="00420AC4">
        <w:rPr>
          <w:rFonts w:ascii="Arial" w:hAnsi="Arial" w:cs="Arial"/>
          <w:sz w:val="20"/>
          <w:szCs w:val="20"/>
          <w:lang w:val="nl-NL"/>
        </w:rPr>
        <w:t>; số tiền đã nộp ngân sách</w:t>
      </w:r>
      <w:r w:rsidR="008B1E51" w:rsidRPr="00420AC4">
        <w:rPr>
          <w:rFonts w:ascii="Arial" w:hAnsi="Arial" w:cs="Arial"/>
          <w:sz w:val="20"/>
          <w:szCs w:val="20"/>
          <w:lang w:val="nl-NL"/>
        </w:rPr>
        <w:t xml:space="preserve"> nhà nước</w:t>
      </w:r>
      <w:r w:rsidRPr="00420AC4">
        <w:rPr>
          <w:rFonts w:ascii="Arial" w:hAnsi="Arial" w:cs="Arial"/>
          <w:sz w:val="20"/>
          <w:szCs w:val="20"/>
          <w:lang w:val="nl-NL"/>
        </w:rPr>
        <w:t xml:space="preserve">, các khoản đã thu, đã chi về thi hành án </w:t>
      </w:r>
      <w:r w:rsidR="008B1E51" w:rsidRPr="00420AC4">
        <w:rPr>
          <w:rFonts w:ascii="Arial" w:hAnsi="Arial" w:cs="Arial"/>
          <w:sz w:val="20"/>
          <w:szCs w:val="20"/>
          <w:lang w:val="nl-NL"/>
        </w:rPr>
        <w:t xml:space="preserve">dân sự </w:t>
      </w:r>
      <w:r w:rsidRPr="00420AC4">
        <w:rPr>
          <w:rFonts w:ascii="Arial" w:hAnsi="Arial" w:cs="Arial"/>
          <w:sz w:val="20"/>
          <w:szCs w:val="20"/>
          <w:lang w:val="nl-NL"/>
        </w:rPr>
        <w:t xml:space="preserve">theo từng quyết định thi hành án. Phải thực hiện bàn giao những công việc kế toán còn phải giải quyết tiếp và toàn bộ tài liệu kế toán liên quan đến nghiệp vụ thu, chi thi hành án </w:t>
      </w:r>
      <w:r w:rsidR="004D4511" w:rsidRPr="00420AC4">
        <w:rPr>
          <w:rFonts w:ascii="Arial" w:hAnsi="Arial" w:cs="Arial"/>
          <w:sz w:val="20"/>
          <w:szCs w:val="20"/>
          <w:lang w:val="nl-NL"/>
        </w:rPr>
        <w:t xml:space="preserve">theo </w:t>
      </w:r>
      <w:r w:rsidRPr="00420AC4">
        <w:rPr>
          <w:rFonts w:ascii="Arial" w:hAnsi="Arial" w:cs="Arial"/>
          <w:sz w:val="20"/>
          <w:szCs w:val="20"/>
          <w:lang w:val="nl-NL"/>
        </w:rPr>
        <w:t>từng quyết định thi hành án</w:t>
      </w:r>
      <w:r w:rsidR="008B1E51" w:rsidRPr="00420AC4">
        <w:rPr>
          <w:rFonts w:ascii="Arial" w:hAnsi="Arial" w:cs="Arial"/>
          <w:sz w:val="20"/>
          <w:szCs w:val="20"/>
          <w:lang w:val="nl-NL"/>
        </w:rPr>
        <w:t xml:space="preserve"> dân sự</w:t>
      </w:r>
      <w:r w:rsidRPr="00420AC4">
        <w:rPr>
          <w:rFonts w:ascii="Arial" w:hAnsi="Arial" w:cs="Arial"/>
          <w:sz w:val="20"/>
          <w:szCs w:val="20"/>
          <w:lang w:val="nl-NL"/>
        </w:rPr>
        <w:t>. Biên bản bàn giao phải có đầy đủ chữ ký của những người có liên quan và có chứng kiến của Thủ trưởng đơn vị.</w:t>
      </w:r>
    </w:p>
    <w:p w14:paraId="0657FE42" w14:textId="77777777" w:rsidR="0073333F" w:rsidRPr="00420AC4" w:rsidRDefault="00D90C67">
      <w:pPr>
        <w:spacing w:before="120" w:after="120" w:line="264" w:lineRule="auto"/>
        <w:ind w:firstLine="720"/>
        <w:jc w:val="both"/>
        <w:rPr>
          <w:rFonts w:ascii="Arial" w:hAnsi="Arial" w:cs="Arial"/>
          <w:b/>
          <w:bCs/>
          <w:sz w:val="20"/>
          <w:szCs w:val="20"/>
          <w:lang w:val="nl-NL"/>
        </w:rPr>
      </w:pPr>
      <w:bookmarkStart w:id="2" w:name="dieu_8"/>
      <w:r w:rsidRPr="00420AC4">
        <w:rPr>
          <w:rFonts w:ascii="Arial" w:hAnsi="Arial" w:cs="Arial"/>
          <w:b/>
          <w:bCs/>
          <w:sz w:val="20"/>
          <w:szCs w:val="20"/>
          <w:lang w:val="nl-NL"/>
        </w:rPr>
        <w:t>Điều 7. Trách nhiệm của Chấp hành viên</w:t>
      </w:r>
      <w:bookmarkEnd w:id="2"/>
    </w:p>
    <w:p w14:paraId="78C1D37C" w14:textId="77777777" w:rsidR="00FA7304" w:rsidRPr="00420AC4" w:rsidRDefault="00D90C67">
      <w:pPr>
        <w:spacing w:before="240" w:after="120" w:line="264" w:lineRule="auto"/>
        <w:ind w:firstLine="720"/>
        <w:jc w:val="both"/>
        <w:rPr>
          <w:rFonts w:ascii="Arial" w:hAnsi="Arial" w:cs="Arial"/>
          <w:sz w:val="20"/>
          <w:szCs w:val="20"/>
          <w:lang w:val="nl-NL"/>
        </w:rPr>
      </w:pPr>
      <w:r w:rsidRPr="00420AC4">
        <w:rPr>
          <w:rFonts w:ascii="Arial" w:hAnsi="Arial" w:cs="Arial"/>
          <w:sz w:val="20"/>
          <w:szCs w:val="20"/>
          <w:lang w:val="nl-NL"/>
        </w:rPr>
        <w:t>1. Phải thực hiện nghiêm chỉnh các nguyên tắc, chế độ, thủ tục liên quan đến các hoạt động thu, chi, nhập, xuất tiền và tài sản thi hành án</w:t>
      </w:r>
      <w:r w:rsidR="007E1445" w:rsidRPr="00420AC4">
        <w:rPr>
          <w:rFonts w:ascii="Arial" w:hAnsi="Arial" w:cs="Arial"/>
          <w:sz w:val="20"/>
          <w:szCs w:val="20"/>
          <w:lang w:val="nl-NL"/>
        </w:rPr>
        <w:t xml:space="preserve"> dân sự</w:t>
      </w:r>
      <w:r w:rsidRPr="00420AC4">
        <w:rPr>
          <w:rFonts w:ascii="Arial" w:hAnsi="Arial" w:cs="Arial"/>
          <w:sz w:val="20"/>
          <w:szCs w:val="20"/>
          <w:lang w:val="nl-NL"/>
        </w:rPr>
        <w:t>. Lập và cung cấp đầy đủ, kịp thời các tài liệu có liên quan đến việc thanh toán, xử lý các khoản tiền, tài sản trong quá trình thi hành án</w:t>
      </w:r>
      <w:r w:rsidR="007E1445" w:rsidRPr="00420AC4">
        <w:rPr>
          <w:rFonts w:ascii="Arial" w:hAnsi="Arial" w:cs="Arial"/>
          <w:sz w:val="20"/>
          <w:szCs w:val="20"/>
          <w:lang w:val="nl-NL"/>
        </w:rPr>
        <w:t xml:space="preserve"> dân sự</w:t>
      </w:r>
      <w:r w:rsidRPr="00420AC4">
        <w:rPr>
          <w:rFonts w:ascii="Arial" w:hAnsi="Arial" w:cs="Arial"/>
          <w:sz w:val="20"/>
          <w:szCs w:val="20"/>
          <w:lang w:val="nl-NL"/>
        </w:rPr>
        <w:t xml:space="preserve"> với </w:t>
      </w:r>
      <w:r w:rsidRPr="00420AC4">
        <w:rPr>
          <w:rFonts w:ascii="Arial" w:hAnsi="Arial" w:cs="Arial"/>
          <w:sz w:val="20"/>
          <w:szCs w:val="20"/>
          <w:lang w:val="nl-NL"/>
        </w:rPr>
        <w:lastRenderedPageBreak/>
        <w:t>người được thi hành án</w:t>
      </w:r>
      <w:r w:rsidR="007E1445" w:rsidRPr="00420AC4">
        <w:rPr>
          <w:rFonts w:ascii="Arial" w:hAnsi="Arial" w:cs="Arial"/>
          <w:sz w:val="20"/>
          <w:szCs w:val="20"/>
          <w:lang w:val="nl-NL"/>
        </w:rPr>
        <w:t xml:space="preserve"> dân sự</w:t>
      </w:r>
      <w:r w:rsidRPr="00420AC4">
        <w:rPr>
          <w:rFonts w:ascii="Arial" w:hAnsi="Arial" w:cs="Arial"/>
          <w:sz w:val="20"/>
          <w:szCs w:val="20"/>
          <w:lang w:val="nl-NL"/>
        </w:rPr>
        <w:t>, người phải thi hành án</w:t>
      </w:r>
      <w:r w:rsidR="007E1445" w:rsidRPr="00420AC4">
        <w:rPr>
          <w:rFonts w:ascii="Arial" w:hAnsi="Arial" w:cs="Arial"/>
          <w:sz w:val="20"/>
          <w:szCs w:val="20"/>
          <w:lang w:val="nl-NL"/>
        </w:rPr>
        <w:t xml:space="preserve"> dân sự</w:t>
      </w:r>
      <w:r w:rsidRPr="00420AC4">
        <w:rPr>
          <w:rFonts w:ascii="Arial" w:hAnsi="Arial" w:cs="Arial"/>
          <w:sz w:val="20"/>
          <w:szCs w:val="20"/>
          <w:lang w:val="nl-NL"/>
        </w:rPr>
        <w:t xml:space="preserve"> và các đối tượng khác có liên quan cho kế toán theo quy định tại Thông tư này và văn bản pháp luật có liên quan. Chịu trách nhiệm trước pháp luật về sự chính xác, trung thực, hợp pháp, hợp lệ của các chứng từ, tài liệu đã cung cấp, số liệu ghi trên hồ sơ, chứng từ chuyển cho kế toán ghi sổ.</w:t>
      </w:r>
    </w:p>
    <w:p w14:paraId="3EDB2E03" w14:textId="77777777" w:rsidR="00FA7304" w:rsidRPr="00420AC4" w:rsidRDefault="00D90C67">
      <w:pPr>
        <w:spacing w:before="240" w:after="120" w:line="264" w:lineRule="auto"/>
        <w:ind w:firstLine="720"/>
        <w:jc w:val="both"/>
        <w:rPr>
          <w:rFonts w:ascii="Arial" w:hAnsi="Arial" w:cs="Arial"/>
          <w:sz w:val="20"/>
          <w:szCs w:val="20"/>
          <w:lang w:val="nl-NL"/>
        </w:rPr>
      </w:pPr>
      <w:r w:rsidRPr="00420AC4">
        <w:rPr>
          <w:rFonts w:ascii="Arial" w:hAnsi="Arial" w:cs="Arial"/>
          <w:sz w:val="20"/>
          <w:szCs w:val="20"/>
          <w:lang w:val="nl-NL"/>
        </w:rPr>
        <w:t>2. Nộp đầy đủ, kịp thời các khoản tiền, tài sản thu được của từng quyết định thi hành án</w:t>
      </w:r>
      <w:r w:rsidR="008527B7" w:rsidRPr="00420AC4">
        <w:rPr>
          <w:rFonts w:ascii="Arial" w:hAnsi="Arial" w:cs="Arial"/>
          <w:sz w:val="20"/>
          <w:szCs w:val="20"/>
          <w:lang w:val="nl-NL"/>
        </w:rPr>
        <w:t xml:space="preserve"> dân sự</w:t>
      </w:r>
      <w:r w:rsidRPr="00420AC4">
        <w:rPr>
          <w:rFonts w:ascii="Arial" w:hAnsi="Arial" w:cs="Arial"/>
          <w:sz w:val="20"/>
          <w:szCs w:val="20"/>
          <w:lang w:val="nl-NL"/>
        </w:rPr>
        <w:t xml:space="preserve"> vào quỹ tiền mặt, kho của cơ quan</w:t>
      </w:r>
      <w:r w:rsidR="004D4511" w:rsidRPr="00420AC4">
        <w:rPr>
          <w:rFonts w:ascii="Arial" w:hAnsi="Arial" w:cs="Arial"/>
          <w:sz w:val="20"/>
          <w:szCs w:val="20"/>
          <w:lang w:val="nl-NL"/>
        </w:rPr>
        <w:t xml:space="preserve"> hoặc kho thuê gửi</w:t>
      </w:r>
      <w:r w:rsidRPr="00420AC4">
        <w:rPr>
          <w:rFonts w:ascii="Arial" w:hAnsi="Arial" w:cs="Arial"/>
          <w:sz w:val="20"/>
          <w:szCs w:val="20"/>
          <w:lang w:val="nl-NL"/>
        </w:rPr>
        <w:t xml:space="preserve"> hoặc nộp vào tài khoản của cơ quan mở tại Kho bạc nhà nước hoặc ngân hàng thương mại theo quy định; kịp thời đề xuất biện pháp xử lý các khoản tiền, tài sản tồn đọng theo quy định của pháp luật với Thủ trưởng đơn vị.</w:t>
      </w:r>
    </w:p>
    <w:p w14:paraId="79810D91" w14:textId="77777777" w:rsidR="00FA7304" w:rsidRPr="00420AC4" w:rsidRDefault="00D90C67">
      <w:pPr>
        <w:spacing w:before="120" w:after="120" w:line="264" w:lineRule="auto"/>
        <w:ind w:firstLine="720"/>
        <w:jc w:val="both"/>
        <w:rPr>
          <w:rFonts w:ascii="Arial" w:hAnsi="Arial" w:cs="Arial"/>
          <w:b/>
          <w:bCs/>
          <w:sz w:val="20"/>
          <w:szCs w:val="20"/>
          <w:lang w:val="nl-NL"/>
        </w:rPr>
      </w:pPr>
      <w:r w:rsidRPr="00420AC4">
        <w:rPr>
          <w:rFonts w:ascii="Arial" w:hAnsi="Arial" w:cs="Arial"/>
          <w:sz w:val="20"/>
          <w:szCs w:val="20"/>
          <w:lang w:val="nl-NL"/>
        </w:rPr>
        <w:t>3. Định kỳ hàng tháng, quý, năm phải đối chiếu về số thu, chi trong hoạt động thi hành án</w:t>
      </w:r>
      <w:r w:rsidR="008527B7" w:rsidRPr="00420AC4">
        <w:rPr>
          <w:rFonts w:ascii="Arial" w:hAnsi="Arial" w:cs="Arial"/>
          <w:sz w:val="20"/>
          <w:szCs w:val="20"/>
          <w:lang w:val="nl-NL"/>
        </w:rPr>
        <w:t xml:space="preserve"> dân sự</w:t>
      </w:r>
      <w:r w:rsidRPr="00420AC4">
        <w:rPr>
          <w:rFonts w:ascii="Arial" w:hAnsi="Arial" w:cs="Arial"/>
          <w:sz w:val="20"/>
          <w:szCs w:val="20"/>
          <w:lang w:val="nl-NL"/>
        </w:rPr>
        <w:t xml:space="preserve">, số nhập, xuất, tồn kho của từng quyết định thi hành án </w:t>
      </w:r>
      <w:r w:rsidR="008527B7" w:rsidRPr="00420AC4">
        <w:rPr>
          <w:rFonts w:ascii="Arial" w:hAnsi="Arial" w:cs="Arial"/>
          <w:sz w:val="20"/>
          <w:szCs w:val="20"/>
          <w:lang w:val="nl-NL"/>
        </w:rPr>
        <w:t xml:space="preserve">dân sự </w:t>
      </w:r>
      <w:r w:rsidRPr="00420AC4">
        <w:rPr>
          <w:rFonts w:ascii="Arial" w:hAnsi="Arial" w:cs="Arial"/>
          <w:sz w:val="20"/>
          <w:szCs w:val="20"/>
          <w:lang w:val="nl-NL"/>
        </w:rPr>
        <w:t xml:space="preserve">(nếu có phát sinh), đảm bảo thống nhất về số liệu báo cáo kết quả hoạt động thi hành án </w:t>
      </w:r>
      <w:r w:rsidR="008527B7" w:rsidRPr="00420AC4">
        <w:rPr>
          <w:rFonts w:ascii="Arial" w:hAnsi="Arial" w:cs="Arial"/>
          <w:sz w:val="20"/>
          <w:szCs w:val="20"/>
          <w:lang w:val="nl-NL"/>
        </w:rPr>
        <w:t xml:space="preserve">dân sự </w:t>
      </w:r>
      <w:r w:rsidRPr="00420AC4">
        <w:rPr>
          <w:rFonts w:ascii="Arial" w:hAnsi="Arial" w:cs="Arial"/>
          <w:sz w:val="20"/>
          <w:szCs w:val="20"/>
          <w:lang w:val="nl-NL"/>
        </w:rPr>
        <w:t>với số liệu kế toán. Trường hợp có chênh lệch về số liệu giữa các báo cáo phải tìm nguyên nhân và có biện pháp giải quyết số chênh lệch đó theo quy định của pháp luật. Chịu trách nhiệm về những thiệt hại do hành vi trái pháp luật mà mình gây ra.</w:t>
      </w:r>
    </w:p>
    <w:p w14:paraId="66F263C4" w14:textId="77777777" w:rsidR="008E39AB" w:rsidRPr="00420AC4" w:rsidRDefault="00D90C67" w:rsidP="007B6D6F">
      <w:pPr>
        <w:widowControl w:val="0"/>
        <w:autoSpaceDE w:val="0"/>
        <w:autoSpaceDN w:val="0"/>
        <w:spacing w:before="120" w:after="120" w:line="264" w:lineRule="auto"/>
        <w:jc w:val="center"/>
        <w:rPr>
          <w:rFonts w:ascii="Arial" w:hAnsi="Arial" w:cs="Arial"/>
          <w:b/>
          <w:bCs/>
          <w:sz w:val="20"/>
          <w:szCs w:val="20"/>
          <w:lang w:val="nl-NL" w:eastAsia="zh-TW"/>
        </w:rPr>
      </w:pPr>
      <w:r w:rsidRPr="00420AC4">
        <w:rPr>
          <w:rFonts w:ascii="Arial" w:hAnsi="Arial" w:cs="Arial"/>
          <w:b/>
          <w:bCs/>
          <w:sz w:val="20"/>
          <w:szCs w:val="20"/>
          <w:lang w:val="nl-NL" w:eastAsia="zh-TW"/>
        </w:rPr>
        <w:t>Chương II</w:t>
      </w:r>
    </w:p>
    <w:p w14:paraId="7BEA4C36" w14:textId="77777777" w:rsidR="009D0489" w:rsidRPr="00420AC4" w:rsidRDefault="00D90C67" w:rsidP="007B6D6F">
      <w:pPr>
        <w:widowControl w:val="0"/>
        <w:autoSpaceDE w:val="0"/>
        <w:autoSpaceDN w:val="0"/>
        <w:spacing w:before="120" w:after="120" w:line="264" w:lineRule="auto"/>
        <w:jc w:val="center"/>
        <w:rPr>
          <w:rFonts w:ascii="Arial" w:hAnsi="Arial" w:cs="Arial"/>
          <w:b/>
          <w:bCs/>
          <w:sz w:val="20"/>
          <w:szCs w:val="20"/>
          <w:lang w:val="nl-NL" w:eastAsia="zh-TW"/>
        </w:rPr>
      </w:pPr>
      <w:r w:rsidRPr="00420AC4">
        <w:rPr>
          <w:rFonts w:ascii="Arial" w:hAnsi="Arial" w:cs="Arial"/>
          <w:b/>
          <w:bCs/>
          <w:sz w:val="20"/>
          <w:szCs w:val="20"/>
          <w:lang w:val="nl-NL" w:eastAsia="zh-TW"/>
        </w:rPr>
        <w:t>QUY ĐỊNH CỤ THỂ</w:t>
      </w:r>
    </w:p>
    <w:p w14:paraId="667AB70A" w14:textId="77777777" w:rsidR="009D0489" w:rsidRPr="00420AC4" w:rsidRDefault="009D0489" w:rsidP="007B6D6F">
      <w:pPr>
        <w:widowControl w:val="0"/>
        <w:autoSpaceDE w:val="0"/>
        <w:autoSpaceDN w:val="0"/>
        <w:spacing w:before="120" w:after="120" w:line="264" w:lineRule="auto"/>
        <w:jc w:val="center"/>
        <w:rPr>
          <w:rFonts w:ascii="Arial" w:hAnsi="Arial" w:cs="Arial"/>
          <w:b/>
          <w:bCs/>
          <w:sz w:val="20"/>
          <w:szCs w:val="20"/>
          <w:lang w:val="nl-NL" w:eastAsia="zh-TW"/>
        </w:rPr>
      </w:pPr>
    </w:p>
    <w:p w14:paraId="0CCCEB8E" w14:textId="77777777" w:rsidR="009D0489" w:rsidRPr="00420AC4" w:rsidRDefault="00D90C67" w:rsidP="007B6D6F">
      <w:pPr>
        <w:spacing w:before="120" w:after="120" w:line="264" w:lineRule="auto"/>
        <w:ind w:firstLine="720"/>
        <w:jc w:val="both"/>
        <w:rPr>
          <w:rFonts w:ascii="Arial" w:hAnsi="Arial" w:cs="Arial"/>
          <w:b/>
          <w:bCs/>
          <w:sz w:val="20"/>
          <w:szCs w:val="20"/>
          <w:lang w:val="nl-NL"/>
        </w:rPr>
      </w:pPr>
      <w:r w:rsidRPr="00420AC4">
        <w:rPr>
          <w:rFonts w:ascii="Arial" w:hAnsi="Arial" w:cs="Arial"/>
          <w:b/>
          <w:bCs/>
          <w:sz w:val="20"/>
          <w:szCs w:val="20"/>
          <w:lang w:val="nl-NL"/>
        </w:rPr>
        <w:t>Điều 8. Quy định về chứng từ kế toán</w:t>
      </w:r>
    </w:p>
    <w:p w14:paraId="2C754FCC" w14:textId="77777777" w:rsidR="007D23EB" w:rsidRPr="00420AC4" w:rsidRDefault="00D90C67" w:rsidP="007B6D6F">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1.</w:t>
      </w:r>
      <w:r w:rsidRPr="00420AC4">
        <w:rPr>
          <w:rFonts w:ascii="Arial" w:hAnsi="Arial" w:cs="Arial"/>
          <w:b/>
          <w:bCs/>
          <w:sz w:val="20"/>
          <w:szCs w:val="20"/>
          <w:lang w:val="nl-NL"/>
        </w:rPr>
        <w:t xml:space="preserve"> </w:t>
      </w:r>
      <w:r w:rsidRPr="00420AC4">
        <w:rPr>
          <w:rFonts w:ascii="Arial" w:hAnsi="Arial" w:cs="Arial"/>
          <w:sz w:val="20"/>
          <w:szCs w:val="20"/>
          <w:lang w:val="nl-NL"/>
        </w:rPr>
        <w:t>Mọi nghiệp vụ kinh tế phát sinh liên quan đến hoạt động nghiệp vụ thi hành án dân sự đều phải được lập chứng từ kế toán. Mọi số liệu ghi trên sổ kế toán đều phải có chứng từ kế toán hợp lệ, hợp pháp chứng minh. Chứng từ kế toán nghiệp vụ thi hành án dân sự chỉ được lập một lần cho mỗi nghiệp vụ kinh tế, tài chính phát sinh, đảm bảo rõ ràng, đầy đủ, kịp thời, phản ánh thông tin chính xác.</w:t>
      </w:r>
    </w:p>
    <w:p w14:paraId="2B831B34" w14:textId="77777777" w:rsidR="00FA7304"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rPr>
        <w:t xml:space="preserve">2. Chứng từ kế toán phải đáp ứng </w:t>
      </w:r>
      <w:r w:rsidRPr="00420AC4">
        <w:rPr>
          <w:rFonts w:ascii="Arial" w:hAnsi="Arial" w:cs="Arial"/>
          <w:sz w:val="20"/>
          <w:szCs w:val="20"/>
          <w:lang w:val="nl-NL"/>
        </w:rPr>
        <w:t>các</w:t>
      </w:r>
      <w:r w:rsidRPr="00420AC4">
        <w:rPr>
          <w:rFonts w:ascii="Arial" w:hAnsi="Arial" w:cs="Arial"/>
          <w:sz w:val="20"/>
          <w:szCs w:val="20"/>
        </w:rPr>
        <w:t xml:space="preserve"> nội dung quy định tại</w:t>
      </w:r>
      <w:bookmarkStart w:id="3" w:name="dc_1"/>
      <w:r w:rsidRPr="00420AC4">
        <w:rPr>
          <w:rFonts w:ascii="Arial" w:hAnsi="Arial" w:cs="Arial"/>
          <w:sz w:val="20"/>
          <w:szCs w:val="20"/>
          <w:lang w:val="nl-NL"/>
        </w:rPr>
        <w:t xml:space="preserve"> Luật Kế toán</w:t>
      </w:r>
      <w:bookmarkEnd w:id="3"/>
      <w:r w:rsidRPr="00420AC4">
        <w:rPr>
          <w:rFonts w:ascii="Arial" w:hAnsi="Arial" w:cs="Arial"/>
          <w:sz w:val="20"/>
          <w:szCs w:val="20"/>
        </w:rPr>
        <w:t>, phù hợp với việc</w:t>
      </w:r>
      <w:r w:rsidRPr="00420AC4">
        <w:rPr>
          <w:rFonts w:ascii="Arial" w:hAnsi="Arial" w:cs="Arial"/>
          <w:color w:val="000000"/>
          <w:sz w:val="20"/>
          <w:szCs w:val="20"/>
          <w:shd w:val="clear" w:color="auto" w:fill="FFFFFF"/>
          <w:lang w:val="nl-NL"/>
        </w:rPr>
        <w:t xml:space="preserve"> </w:t>
      </w:r>
      <w:r w:rsidRPr="00420AC4">
        <w:rPr>
          <w:rFonts w:ascii="Arial" w:hAnsi="Arial" w:cs="Arial"/>
          <w:sz w:val="20"/>
          <w:szCs w:val="20"/>
        </w:rPr>
        <w:t>ghi chép kế toán và yêu cầu quản lý của đơn vị. Đối với mẫu chứng từ đặc biệt như séc, giấy tờ có giá phải được bảo quản</w:t>
      </w:r>
      <w:r w:rsidR="002B46F4" w:rsidRPr="00420AC4">
        <w:rPr>
          <w:rFonts w:ascii="Arial" w:hAnsi="Arial" w:cs="Arial"/>
          <w:sz w:val="20"/>
          <w:szCs w:val="20"/>
        </w:rPr>
        <w:t>,</w:t>
      </w:r>
      <w:r w:rsidRPr="00420AC4">
        <w:rPr>
          <w:rFonts w:ascii="Arial" w:hAnsi="Arial" w:cs="Arial"/>
          <w:sz w:val="20"/>
          <w:szCs w:val="20"/>
        </w:rPr>
        <w:t xml:space="preserve"> quản lý như tiền.</w:t>
      </w:r>
    </w:p>
    <w:p w14:paraId="5FB7686A" w14:textId="77777777" w:rsidR="0064285E" w:rsidRPr="00420AC4" w:rsidRDefault="00D90C67" w:rsidP="007B6D6F">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vi-VN"/>
        </w:rPr>
        <w:t>3</w:t>
      </w:r>
      <w:r w:rsidRPr="00420AC4">
        <w:rPr>
          <w:rFonts w:ascii="Arial" w:hAnsi="Arial" w:cs="Arial"/>
          <w:sz w:val="20"/>
          <w:szCs w:val="20"/>
          <w:lang w:val="nl-NL"/>
        </w:rPr>
        <w:t>. Các</w:t>
      </w:r>
      <w:r w:rsidRPr="00420AC4">
        <w:rPr>
          <w:rFonts w:ascii="Arial" w:hAnsi="Arial" w:cs="Arial"/>
          <w:sz w:val="20"/>
          <w:szCs w:val="20"/>
          <w:lang w:val="vi-VN"/>
        </w:rPr>
        <w:t xml:space="preserve"> Bộ chủ quản có chức năng quản lý nhà nước về thi hành án dân sự theo phân công</w:t>
      </w:r>
      <w:r w:rsidRPr="00420AC4">
        <w:rPr>
          <w:rFonts w:ascii="Arial" w:hAnsi="Arial" w:cs="Arial"/>
          <w:sz w:val="20"/>
          <w:szCs w:val="20"/>
          <w:lang w:val="nl-NL"/>
        </w:rPr>
        <w:t xml:space="preserve"> chịu trách nhiệm và được tự thiết kế danh mục và biểu mẫu chứng từ kế toán áp</w:t>
      </w:r>
      <w:r w:rsidRPr="00420AC4">
        <w:rPr>
          <w:rFonts w:ascii="Arial" w:hAnsi="Arial" w:cs="Arial"/>
          <w:sz w:val="20"/>
          <w:szCs w:val="20"/>
          <w:lang w:val="vi-VN"/>
        </w:rPr>
        <w:t xml:space="preserve"> dụng cho các cơ quan quản lý thi hành án dân sự, cơ quan thi hành án dân sự </w:t>
      </w:r>
      <w:r w:rsidRPr="00420AC4">
        <w:rPr>
          <w:rFonts w:ascii="Arial" w:hAnsi="Arial" w:cs="Arial"/>
          <w:sz w:val="20"/>
          <w:szCs w:val="20"/>
          <w:lang w:val="nl-NL"/>
        </w:rPr>
        <w:t xml:space="preserve">để phản ánh các nghiệp vụ kinh tế, tài chính phát sinh phù hợp </w:t>
      </w:r>
      <w:r w:rsidR="002B46F4" w:rsidRPr="00420AC4">
        <w:rPr>
          <w:rFonts w:ascii="Arial" w:hAnsi="Arial" w:cs="Arial"/>
          <w:sz w:val="20"/>
          <w:szCs w:val="20"/>
          <w:lang w:val="nl-NL"/>
        </w:rPr>
        <w:t xml:space="preserve">với </w:t>
      </w:r>
      <w:r w:rsidRPr="00420AC4">
        <w:rPr>
          <w:rFonts w:ascii="Arial" w:hAnsi="Arial" w:cs="Arial"/>
          <w:sz w:val="20"/>
          <w:szCs w:val="20"/>
          <w:lang w:val="nl-NL"/>
        </w:rPr>
        <w:t>yêu cầu quản lý, đảm bảo đủ các thông tin phục vụ hạch toán kế toán, trừ trường hợp đã có quy định mẫu biểu chứng từ kế toán tại các văn bản pháp luật có liên quan. Chứng từ kế toán đơn vị tự thiết kế phải phản ánh đúng bản chất các nghiệp vụ kinh tế, tài chính phát sinh, tuân thủ các nội dung quy định tại Luật Kế toán, phù hợp với thông tin cần ghi sổ kế toán, yêu cầu quản lý của đơn vị, đảm bảo chuẩn dữ liệu tối thiểu, khả năng số hóa, kết nối, tra cứu, kiểm tra và lưu trữ điện tử.</w:t>
      </w:r>
    </w:p>
    <w:p w14:paraId="1A2D9223" w14:textId="77777777" w:rsidR="00FA7304"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vi-VN"/>
        </w:rPr>
        <w:t>4</w:t>
      </w:r>
      <w:r w:rsidRPr="00420AC4">
        <w:rPr>
          <w:rFonts w:ascii="Arial" w:hAnsi="Arial" w:cs="Arial"/>
          <w:sz w:val="20"/>
          <w:szCs w:val="20"/>
          <w:lang w:val="nl-NL"/>
        </w:rPr>
        <w:t>. Chứng từ kế toán sao chụp</w:t>
      </w:r>
    </w:p>
    <w:p w14:paraId="614C0435" w14:textId="77777777" w:rsidR="00FA7304"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a) Chứng từ kế toán lưu ở bộ phận kế toán nghiệp vụ thi hành án dân sự phải là bản chính, trừ trường hợp chứng từ liên quan đến các chi phí thi hành án và hoạt động khác do ngân sách bảo đảm theo quy định của pháp luật thì kế toán </w:t>
      </w:r>
      <w:r w:rsidR="003D5339" w:rsidRPr="00420AC4">
        <w:rPr>
          <w:rFonts w:ascii="Arial" w:hAnsi="Arial" w:cs="Arial"/>
          <w:sz w:val="20"/>
          <w:szCs w:val="20"/>
          <w:lang w:val="nl-NL"/>
        </w:rPr>
        <w:t xml:space="preserve">của đơn vị </w:t>
      </w:r>
      <w:r w:rsidRPr="00420AC4">
        <w:rPr>
          <w:rFonts w:ascii="Arial" w:hAnsi="Arial" w:cs="Arial"/>
          <w:sz w:val="20"/>
          <w:szCs w:val="20"/>
          <w:lang w:val="nl-NL"/>
        </w:rPr>
        <w:t>dự toán lưu giữ bản chính. Căn cứ chứng từ gốc, đơn vị thực hiện việc sao chụp thêm 01</w:t>
      </w:r>
      <w:r w:rsidR="00166ABF" w:rsidRPr="00420AC4">
        <w:rPr>
          <w:rFonts w:ascii="Arial" w:hAnsi="Arial" w:cs="Arial"/>
          <w:sz w:val="20"/>
          <w:szCs w:val="20"/>
          <w:lang w:val="nl-NL"/>
        </w:rPr>
        <w:t xml:space="preserve"> (một)</w:t>
      </w:r>
      <w:r w:rsidRPr="00420AC4">
        <w:rPr>
          <w:rFonts w:ascii="Arial" w:hAnsi="Arial" w:cs="Arial"/>
          <w:sz w:val="20"/>
          <w:szCs w:val="20"/>
          <w:lang w:val="nl-NL"/>
        </w:rPr>
        <w:t xml:space="preserve"> bản để phục vụ hạch toán kế toán nghiệp vụ thi hành án.</w:t>
      </w:r>
    </w:p>
    <w:p w14:paraId="3C4A47A3" w14:textId="77777777" w:rsidR="00FA7304"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Ngoài ra</w:t>
      </w:r>
      <w:r w:rsidR="00FB412B" w:rsidRPr="00420AC4">
        <w:rPr>
          <w:rFonts w:ascii="Arial" w:hAnsi="Arial" w:cs="Arial"/>
          <w:sz w:val="20"/>
          <w:szCs w:val="20"/>
          <w:lang w:val="nl-NL"/>
        </w:rPr>
        <w:t>,</w:t>
      </w:r>
      <w:r w:rsidRPr="00420AC4">
        <w:rPr>
          <w:rFonts w:ascii="Arial" w:hAnsi="Arial" w:cs="Arial"/>
          <w:sz w:val="20"/>
          <w:szCs w:val="20"/>
          <w:lang w:val="nl-NL"/>
        </w:rPr>
        <w:t xml:space="preserve"> trường hợp chứng từ </w:t>
      </w:r>
      <w:r w:rsidR="00FB412B" w:rsidRPr="00420AC4">
        <w:rPr>
          <w:rFonts w:ascii="Arial" w:hAnsi="Arial" w:cs="Arial"/>
          <w:sz w:val="20"/>
          <w:szCs w:val="20"/>
          <w:lang w:val="nl-NL"/>
        </w:rPr>
        <w:t xml:space="preserve">kế toán </w:t>
      </w:r>
      <w:r w:rsidRPr="00420AC4">
        <w:rPr>
          <w:rFonts w:ascii="Arial" w:hAnsi="Arial" w:cs="Arial"/>
          <w:sz w:val="20"/>
          <w:szCs w:val="20"/>
          <w:lang w:val="nl-NL"/>
        </w:rPr>
        <w:t xml:space="preserve">chỉ có 01 bản chính mà phải lưu ở hồ sơ kế toán nghiệp vụ thi hành án và hồ sơ thi hành án của Chấp hành viên, thì kế toán nghiệp vụ thi hành án </w:t>
      </w:r>
      <w:r w:rsidR="00FB412B" w:rsidRPr="00420AC4">
        <w:rPr>
          <w:rFonts w:ascii="Arial" w:hAnsi="Arial" w:cs="Arial"/>
          <w:sz w:val="20"/>
          <w:szCs w:val="20"/>
          <w:lang w:val="nl-NL"/>
        </w:rPr>
        <w:t xml:space="preserve">dân sự </w:t>
      </w:r>
      <w:r w:rsidRPr="00420AC4">
        <w:rPr>
          <w:rFonts w:ascii="Arial" w:hAnsi="Arial" w:cs="Arial"/>
          <w:sz w:val="20"/>
          <w:szCs w:val="20"/>
          <w:lang w:val="nl-NL"/>
        </w:rPr>
        <w:t>lưu giữ bản chính, hồ sơ thi hành án của Chấp hành viên lưu bản sao chụp.</w:t>
      </w:r>
    </w:p>
    <w:p w14:paraId="08AAFEA7" w14:textId="77777777" w:rsidR="00FA7304"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b) Chứng từ </w:t>
      </w:r>
      <w:r w:rsidR="00FB412B" w:rsidRPr="00420AC4">
        <w:rPr>
          <w:rFonts w:ascii="Arial" w:hAnsi="Arial" w:cs="Arial"/>
          <w:sz w:val="20"/>
          <w:szCs w:val="20"/>
          <w:lang w:val="nl-NL"/>
        </w:rPr>
        <w:t xml:space="preserve">kế toán </w:t>
      </w:r>
      <w:r w:rsidRPr="00420AC4">
        <w:rPr>
          <w:rFonts w:ascii="Arial" w:hAnsi="Arial" w:cs="Arial"/>
          <w:sz w:val="20"/>
          <w:szCs w:val="20"/>
          <w:lang w:val="nl-NL"/>
        </w:rPr>
        <w:t xml:space="preserve">sao chụp phải được chụp từ bản chính. Trên chứng từ kế toán sao chụp phải có chữ ký và dấu xác nhận của Thủ trưởng đơn vị hoặc người được ủy quyền. Bản chứng từ </w:t>
      </w:r>
      <w:r w:rsidR="00FB412B" w:rsidRPr="00420AC4">
        <w:rPr>
          <w:rFonts w:ascii="Arial" w:hAnsi="Arial" w:cs="Arial"/>
          <w:sz w:val="20"/>
          <w:szCs w:val="20"/>
          <w:lang w:val="nl-NL"/>
        </w:rPr>
        <w:t xml:space="preserve">kế toán </w:t>
      </w:r>
      <w:r w:rsidRPr="00420AC4">
        <w:rPr>
          <w:rFonts w:ascii="Arial" w:hAnsi="Arial" w:cs="Arial"/>
          <w:sz w:val="20"/>
          <w:szCs w:val="20"/>
          <w:lang w:val="nl-NL"/>
        </w:rPr>
        <w:t xml:space="preserve">sao chụp trong các trường hợp quy định tại điểm a </w:t>
      </w:r>
      <w:r w:rsidR="00F648B5" w:rsidRPr="00420AC4">
        <w:rPr>
          <w:rFonts w:ascii="Arial" w:hAnsi="Arial" w:cs="Arial"/>
          <w:sz w:val="20"/>
          <w:szCs w:val="20"/>
          <w:lang w:val="nl-NL"/>
        </w:rPr>
        <w:t>k</w:t>
      </w:r>
      <w:r w:rsidRPr="00420AC4">
        <w:rPr>
          <w:rFonts w:ascii="Arial" w:hAnsi="Arial" w:cs="Arial"/>
          <w:sz w:val="20"/>
          <w:szCs w:val="20"/>
          <w:lang w:val="nl-NL"/>
        </w:rPr>
        <w:t>hoản này có giá trị và thực hiện lưu giữ như bản chính.</w:t>
      </w:r>
    </w:p>
    <w:p w14:paraId="22F7F641" w14:textId="77777777" w:rsidR="00FA7304"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vi-VN"/>
        </w:rPr>
        <w:lastRenderedPageBreak/>
        <w:t>5.</w:t>
      </w:r>
      <w:r w:rsidRPr="00420AC4">
        <w:rPr>
          <w:rFonts w:ascii="Arial" w:hAnsi="Arial" w:cs="Arial"/>
          <w:sz w:val="20"/>
          <w:szCs w:val="20"/>
          <w:lang w:val="nl-NL"/>
        </w:rPr>
        <w:t xml:space="preserve"> Kế toán nghiệp vụ thi hành án dân sự được sử dụng chứng từ điện tử trong quá trình thi hành án </w:t>
      </w:r>
      <w:r w:rsidR="00F648B5" w:rsidRPr="00420AC4">
        <w:rPr>
          <w:rFonts w:ascii="Arial" w:hAnsi="Arial" w:cs="Arial"/>
          <w:sz w:val="20"/>
          <w:szCs w:val="20"/>
          <w:lang w:val="nl-NL"/>
        </w:rPr>
        <w:t xml:space="preserve">dân sự </w:t>
      </w:r>
      <w:r w:rsidRPr="00420AC4">
        <w:rPr>
          <w:rFonts w:ascii="Arial" w:hAnsi="Arial" w:cs="Arial"/>
          <w:sz w:val="20"/>
          <w:szCs w:val="20"/>
          <w:lang w:val="nl-NL"/>
        </w:rPr>
        <w:t>theo quy định của pháp luật về kế toán và pháp luật về giao dịch điện tử trong hoạt động tài chính.</w:t>
      </w:r>
    </w:p>
    <w:p w14:paraId="1DAEEE30" w14:textId="77777777" w:rsidR="009D0489" w:rsidRPr="00420AC4" w:rsidRDefault="00D90C67" w:rsidP="007B6D6F">
      <w:pPr>
        <w:spacing w:before="120" w:after="120" w:line="264" w:lineRule="auto"/>
        <w:ind w:firstLine="720"/>
        <w:jc w:val="both"/>
        <w:rPr>
          <w:rFonts w:ascii="Arial" w:hAnsi="Arial" w:cs="Arial"/>
          <w:b/>
          <w:sz w:val="20"/>
          <w:szCs w:val="20"/>
          <w:lang w:val="nl-NL"/>
        </w:rPr>
      </w:pPr>
      <w:r w:rsidRPr="00420AC4">
        <w:rPr>
          <w:rFonts w:ascii="Arial" w:hAnsi="Arial" w:cs="Arial"/>
          <w:b/>
          <w:sz w:val="20"/>
          <w:szCs w:val="20"/>
          <w:lang w:val="nl-NL"/>
        </w:rPr>
        <w:t>Điều 9.</w:t>
      </w:r>
      <w:r w:rsidRPr="00420AC4">
        <w:rPr>
          <w:rFonts w:ascii="Arial" w:hAnsi="Arial" w:cs="Arial"/>
          <w:sz w:val="20"/>
          <w:szCs w:val="20"/>
          <w:lang w:val="nl-NL"/>
        </w:rPr>
        <w:t xml:space="preserve"> </w:t>
      </w:r>
      <w:r w:rsidRPr="00420AC4">
        <w:rPr>
          <w:rFonts w:ascii="Arial" w:hAnsi="Arial" w:cs="Arial"/>
          <w:b/>
          <w:sz w:val="20"/>
          <w:szCs w:val="20"/>
          <w:lang w:val="nl-NL"/>
        </w:rPr>
        <w:t>Quy định về tài khoản kế toán</w:t>
      </w:r>
    </w:p>
    <w:p w14:paraId="5AF4615B" w14:textId="77777777" w:rsidR="00FA7304" w:rsidRPr="00420AC4" w:rsidRDefault="00D90C67">
      <w:pPr>
        <w:pStyle w:val="NormalWeb"/>
        <w:spacing w:before="120" w:beforeAutospacing="0" w:after="120" w:afterAutospacing="0" w:line="264" w:lineRule="auto"/>
        <w:ind w:firstLine="720"/>
        <w:jc w:val="both"/>
        <w:rPr>
          <w:rFonts w:ascii="Arial" w:hAnsi="Arial" w:cs="Arial"/>
          <w:b/>
          <w:bCs/>
          <w:sz w:val="20"/>
          <w:szCs w:val="20"/>
          <w:lang w:val="nl-NL"/>
        </w:rPr>
      </w:pPr>
      <w:r w:rsidRPr="00420AC4">
        <w:rPr>
          <w:rFonts w:ascii="Arial" w:hAnsi="Arial" w:cs="Arial"/>
          <w:sz w:val="20"/>
          <w:szCs w:val="20"/>
        </w:rPr>
        <w:t>1</w:t>
      </w:r>
      <w:r w:rsidRPr="00420AC4">
        <w:rPr>
          <w:rFonts w:ascii="Arial" w:hAnsi="Arial" w:cs="Arial"/>
          <w:sz w:val="20"/>
          <w:szCs w:val="20"/>
          <w:lang w:val="nl-NL"/>
        </w:rPr>
        <w:t>. Danh mục hệ thống tài khoản kế toán, giải thích nội dung, kết cấu và phương pháp hạch toán tài khoản kế toán quy định tại Phụ lục I “Hệ thống tài khoản kế toán” ban hành kèm theo Thông tư này.</w:t>
      </w:r>
    </w:p>
    <w:p w14:paraId="6C47C98E" w14:textId="77777777" w:rsidR="00D90C67" w:rsidRPr="00420AC4" w:rsidRDefault="009864D8">
      <w:pPr>
        <w:pStyle w:val="BodyTextIndent"/>
        <w:spacing w:before="120" w:line="264" w:lineRule="auto"/>
        <w:ind w:left="0" w:firstLine="720"/>
        <w:jc w:val="both"/>
        <w:rPr>
          <w:rFonts w:ascii="Arial" w:hAnsi="Arial" w:cs="Arial"/>
          <w:color w:val="auto"/>
          <w:sz w:val="20"/>
          <w:szCs w:val="20"/>
          <w:lang w:val="nl-NL"/>
        </w:rPr>
      </w:pPr>
      <w:r w:rsidRPr="00420AC4">
        <w:rPr>
          <w:rFonts w:ascii="Arial" w:hAnsi="Arial" w:cs="Arial"/>
          <w:color w:val="auto"/>
          <w:sz w:val="20"/>
          <w:szCs w:val="20"/>
          <w:lang w:val="nl-NL"/>
        </w:rPr>
        <w:t>2. Tài khoản kế toán dùng để phân loại và hệ thống hóa các nghiệp vụ kinh tế, tài chính phát sinh theo nội dung kinh tế và theo trình tự thời gian. Tài khoản kế toán phản ánh thường xuyên, liên tục, có hệ thống tình hình thu, chi, nhập xuất tiền, tài sản, vật chứng trong hoạt động thi hành án</w:t>
      </w:r>
      <w:r w:rsidR="00BC7E87" w:rsidRPr="00420AC4">
        <w:rPr>
          <w:rFonts w:ascii="Arial" w:hAnsi="Arial" w:cs="Arial"/>
          <w:color w:val="auto"/>
          <w:sz w:val="20"/>
          <w:szCs w:val="20"/>
          <w:lang w:val="nl-NL"/>
        </w:rPr>
        <w:t xml:space="preserve"> dân sự</w:t>
      </w:r>
      <w:r w:rsidRPr="00420AC4">
        <w:rPr>
          <w:rFonts w:ascii="Arial" w:hAnsi="Arial" w:cs="Arial"/>
          <w:color w:val="auto"/>
          <w:sz w:val="20"/>
          <w:szCs w:val="20"/>
          <w:lang w:val="nl-NL"/>
        </w:rPr>
        <w:t xml:space="preserve">, kết quả hoạt động thi hành án </w:t>
      </w:r>
      <w:r w:rsidR="00BC7E87" w:rsidRPr="00420AC4">
        <w:rPr>
          <w:rFonts w:ascii="Arial" w:hAnsi="Arial" w:cs="Arial"/>
          <w:color w:val="auto"/>
          <w:sz w:val="20"/>
          <w:szCs w:val="20"/>
          <w:lang w:val="nl-NL"/>
        </w:rPr>
        <w:t xml:space="preserve">dân sự </w:t>
      </w:r>
      <w:r w:rsidRPr="00420AC4">
        <w:rPr>
          <w:rFonts w:ascii="Arial" w:hAnsi="Arial" w:cs="Arial"/>
          <w:color w:val="auto"/>
          <w:sz w:val="20"/>
          <w:szCs w:val="20"/>
          <w:lang w:val="nl-NL"/>
        </w:rPr>
        <w:t>bằng tiền, tài sản ở cơ quan thi hành án dân sự.</w:t>
      </w:r>
    </w:p>
    <w:p w14:paraId="190C4333" w14:textId="77777777" w:rsidR="00D90C67" w:rsidRPr="00420AC4" w:rsidRDefault="009864D8">
      <w:pPr>
        <w:pStyle w:val="BodyTextIndent"/>
        <w:spacing w:before="120" w:line="264" w:lineRule="auto"/>
        <w:ind w:left="0" w:firstLine="720"/>
        <w:jc w:val="both"/>
        <w:rPr>
          <w:rFonts w:ascii="Arial" w:hAnsi="Arial" w:cs="Arial"/>
          <w:color w:val="auto"/>
          <w:spacing w:val="-2"/>
          <w:sz w:val="20"/>
          <w:szCs w:val="20"/>
          <w:lang w:val="nl-NL"/>
        </w:rPr>
      </w:pPr>
      <w:r w:rsidRPr="00420AC4">
        <w:rPr>
          <w:rFonts w:ascii="Arial" w:hAnsi="Arial" w:cs="Arial"/>
          <w:color w:val="auto"/>
          <w:sz w:val="20"/>
          <w:szCs w:val="20"/>
          <w:lang w:val="nl-NL"/>
        </w:rPr>
        <w:t>3</w:t>
      </w:r>
      <w:r w:rsidRPr="00420AC4">
        <w:rPr>
          <w:rFonts w:ascii="Arial" w:hAnsi="Arial" w:cs="Arial"/>
          <w:color w:val="auto"/>
          <w:sz w:val="20"/>
          <w:szCs w:val="20"/>
          <w:lang w:val="vi-VN"/>
        </w:rPr>
        <w:t>.</w:t>
      </w:r>
      <w:r w:rsidRPr="00420AC4">
        <w:rPr>
          <w:rFonts w:ascii="Arial" w:hAnsi="Arial" w:cs="Arial"/>
          <w:color w:val="auto"/>
          <w:sz w:val="20"/>
          <w:szCs w:val="20"/>
          <w:lang w:val="nl-NL"/>
        </w:rPr>
        <w:t xml:space="preserve"> Tài khoản kế toán được mở cho từng đối tượng kế toán có nội </w:t>
      </w:r>
      <w:r w:rsidRPr="00420AC4">
        <w:rPr>
          <w:rFonts w:ascii="Arial" w:hAnsi="Arial" w:cs="Arial"/>
          <w:color w:val="auto"/>
          <w:spacing w:val="-2"/>
          <w:sz w:val="20"/>
          <w:szCs w:val="20"/>
          <w:lang w:val="nl-NL"/>
        </w:rPr>
        <w:t xml:space="preserve">dung kinh tế riêng biệt. Hệ thống tài khoản </w:t>
      </w:r>
      <w:r w:rsidR="00926664" w:rsidRPr="00420AC4">
        <w:rPr>
          <w:rFonts w:ascii="Arial" w:hAnsi="Arial" w:cs="Arial"/>
          <w:color w:val="auto"/>
          <w:spacing w:val="-2"/>
          <w:sz w:val="20"/>
          <w:szCs w:val="20"/>
          <w:lang w:val="nl-NL"/>
        </w:rPr>
        <w:t xml:space="preserve">kế toán </w:t>
      </w:r>
      <w:r w:rsidRPr="00420AC4">
        <w:rPr>
          <w:rFonts w:ascii="Arial" w:hAnsi="Arial" w:cs="Arial"/>
          <w:color w:val="auto"/>
          <w:spacing w:val="-2"/>
          <w:sz w:val="20"/>
          <w:szCs w:val="20"/>
          <w:lang w:val="nl-NL"/>
        </w:rPr>
        <w:t>bao gồm toàn bộ các tài khoản kế toán sử dụng trong kế toán nghiệp vụ thi hành án</w:t>
      </w:r>
      <w:r w:rsidR="00926664" w:rsidRPr="00420AC4">
        <w:rPr>
          <w:rFonts w:ascii="Arial" w:hAnsi="Arial" w:cs="Arial"/>
          <w:color w:val="auto"/>
          <w:spacing w:val="-2"/>
          <w:sz w:val="20"/>
          <w:szCs w:val="20"/>
          <w:lang w:val="nl-NL"/>
        </w:rPr>
        <w:t xml:space="preserve"> dân sự</w:t>
      </w:r>
      <w:r w:rsidRPr="00420AC4">
        <w:rPr>
          <w:rFonts w:ascii="Arial" w:hAnsi="Arial" w:cs="Arial"/>
          <w:color w:val="auto"/>
          <w:spacing w:val="-2"/>
          <w:sz w:val="20"/>
          <w:szCs w:val="20"/>
          <w:lang w:val="nl-NL"/>
        </w:rPr>
        <w:t>, được quy định thống nhất về loại tài khoản</w:t>
      </w:r>
      <w:r w:rsidR="00EC7C5F" w:rsidRPr="00420AC4">
        <w:rPr>
          <w:rFonts w:ascii="Arial" w:hAnsi="Arial" w:cs="Arial"/>
          <w:color w:val="auto"/>
          <w:spacing w:val="-2"/>
          <w:sz w:val="20"/>
          <w:szCs w:val="20"/>
          <w:lang w:val="nl-NL"/>
        </w:rPr>
        <w:t xml:space="preserve"> kế toán</w:t>
      </w:r>
      <w:r w:rsidRPr="00420AC4">
        <w:rPr>
          <w:rFonts w:ascii="Arial" w:hAnsi="Arial" w:cs="Arial"/>
          <w:color w:val="auto"/>
          <w:spacing w:val="-2"/>
          <w:sz w:val="20"/>
          <w:szCs w:val="20"/>
          <w:lang w:val="nl-NL"/>
        </w:rPr>
        <w:t>, số lượng tài khoản</w:t>
      </w:r>
      <w:r w:rsidR="00EC7C5F" w:rsidRPr="00420AC4">
        <w:rPr>
          <w:rFonts w:ascii="Arial" w:hAnsi="Arial" w:cs="Arial"/>
          <w:color w:val="auto"/>
          <w:spacing w:val="-2"/>
          <w:sz w:val="20"/>
          <w:szCs w:val="20"/>
          <w:lang w:val="nl-NL"/>
        </w:rPr>
        <w:t xml:space="preserve"> kế toán</w:t>
      </w:r>
      <w:r w:rsidRPr="00420AC4">
        <w:rPr>
          <w:rFonts w:ascii="Arial" w:hAnsi="Arial" w:cs="Arial"/>
          <w:color w:val="auto"/>
          <w:spacing w:val="-2"/>
          <w:sz w:val="20"/>
          <w:szCs w:val="20"/>
          <w:lang w:val="nl-NL"/>
        </w:rPr>
        <w:t>, ký hiệu, tên gọi và nội dung ghi chép của từng tài khoản</w:t>
      </w:r>
      <w:r w:rsidR="00EC7C5F" w:rsidRPr="00420AC4">
        <w:rPr>
          <w:rFonts w:ascii="Arial" w:hAnsi="Arial" w:cs="Arial"/>
          <w:color w:val="auto"/>
          <w:spacing w:val="-2"/>
          <w:sz w:val="20"/>
          <w:szCs w:val="20"/>
          <w:lang w:val="nl-NL"/>
        </w:rPr>
        <w:t xml:space="preserve"> kế toán</w:t>
      </w:r>
      <w:r w:rsidRPr="00420AC4">
        <w:rPr>
          <w:rFonts w:ascii="Arial" w:hAnsi="Arial" w:cs="Arial"/>
          <w:color w:val="auto"/>
          <w:spacing w:val="-2"/>
          <w:sz w:val="20"/>
          <w:szCs w:val="20"/>
          <w:lang w:val="nl-NL"/>
        </w:rPr>
        <w:t>.</w:t>
      </w:r>
    </w:p>
    <w:p w14:paraId="067AC3B0" w14:textId="77777777" w:rsidR="00D90C67" w:rsidRPr="00420AC4" w:rsidRDefault="009864D8">
      <w:pPr>
        <w:pStyle w:val="BodyTextIndent"/>
        <w:spacing w:before="120" w:line="264" w:lineRule="auto"/>
        <w:ind w:left="0" w:firstLine="720"/>
        <w:jc w:val="both"/>
        <w:rPr>
          <w:rFonts w:ascii="Arial" w:hAnsi="Arial" w:cs="Arial"/>
          <w:color w:val="auto"/>
          <w:sz w:val="20"/>
          <w:szCs w:val="20"/>
          <w:lang w:val="nl-NL"/>
        </w:rPr>
      </w:pPr>
      <w:r w:rsidRPr="00420AC4">
        <w:rPr>
          <w:rFonts w:ascii="Arial" w:hAnsi="Arial" w:cs="Arial"/>
          <w:color w:val="auto"/>
          <w:sz w:val="20"/>
          <w:szCs w:val="20"/>
          <w:lang w:val="nl-NL"/>
        </w:rPr>
        <w:t>4. Phân loại tài khoản kế toán</w:t>
      </w:r>
    </w:p>
    <w:p w14:paraId="2EB1E758" w14:textId="77777777" w:rsidR="00D90C67" w:rsidRPr="00420AC4" w:rsidRDefault="009864D8">
      <w:pPr>
        <w:pStyle w:val="BodyTextIndent"/>
        <w:spacing w:before="120" w:line="264" w:lineRule="auto"/>
        <w:ind w:left="0" w:firstLine="720"/>
        <w:jc w:val="both"/>
        <w:rPr>
          <w:rFonts w:ascii="Arial" w:hAnsi="Arial" w:cs="Arial"/>
          <w:color w:val="auto"/>
          <w:sz w:val="20"/>
          <w:szCs w:val="20"/>
          <w:lang w:val="nl-NL"/>
        </w:rPr>
      </w:pPr>
      <w:r w:rsidRPr="00420AC4">
        <w:rPr>
          <w:rFonts w:ascii="Arial" w:hAnsi="Arial" w:cs="Arial"/>
          <w:color w:val="auto"/>
          <w:sz w:val="20"/>
          <w:szCs w:val="20"/>
          <w:lang w:val="nl-NL"/>
        </w:rPr>
        <w:t>Hệ thống tài khoản kế toán áp dụng cho kế toán nghiệp vụ thi hành án dân sự gồm các tài khoản</w:t>
      </w:r>
      <w:r w:rsidR="00993F02" w:rsidRPr="00420AC4">
        <w:rPr>
          <w:rFonts w:ascii="Arial" w:hAnsi="Arial" w:cs="Arial"/>
          <w:color w:val="auto"/>
          <w:sz w:val="20"/>
          <w:szCs w:val="20"/>
          <w:lang w:val="nl-NL"/>
        </w:rPr>
        <w:t xml:space="preserve"> kế toán</w:t>
      </w:r>
      <w:r w:rsidRPr="00420AC4">
        <w:rPr>
          <w:rFonts w:ascii="Arial" w:hAnsi="Arial" w:cs="Arial"/>
          <w:color w:val="auto"/>
          <w:sz w:val="20"/>
          <w:szCs w:val="20"/>
          <w:lang w:val="nl-NL"/>
        </w:rPr>
        <w:t xml:space="preserve"> trong và ngoài </w:t>
      </w:r>
      <w:r w:rsidR="00550D64" w:rsidRPr="00420AC4">
        <w:rPr>
          <w:rFonts w:ascii="Arial" w:hAnsi="Arial" w:cs="Arial"/>
          <w:color w:val="auto"/>
          <w:sz w:val="20"/>
          <w:szCs w:val="20"/>
          <w:lang w:val="nl-NL"/>
        </w:rPr>
        <w:t>bảng</w:t>
      </w:r>
      <w:r w:rsidRPr="00420AC4">
        <w:rPr>
          <w:rFonts w:ascii="Arial" w:hAnsi="Arial" w:cs="Arial"/>
          <w:color w:val="auto"/>
          <w:sz w:val="20"/>
          <w:szCs w:val="20"/>
          <w:lang w:val="nl-NL"/>
        </w:rPr>
        <w:t>:</w:t>
      </w:r>
    </w:p>
    <w:p w14:paraId="7A04DB7B" w14:textId="77777777" w:rsidR="00D90C67" w:rsidRPr="00420AC4" w:rsidRDefault="009864D8">
      <w:pPr>
        <w:pStyle w:val="BodyTextIndent"/>
        <w:spacing w:before="120" w:line="264" w:lineRule="auto"/>
        <w:ind w:left="0" w:firstLine="720"/>
        <w:jc w:val="both"/>
        <w:rPr>
          <w:rFonts w:ascii="Arial" w:hAnsi="Arial" w:cs="Arial"/>
          <w:color w:val="auto"/>
          <w:sz w:val="20"/>
          <w:szCs w:val="20"/>
          <w:lang w:val="nl-NL"/>
        </w:rPr>
      </w:pPr>
      <w:r w:rsidRPr="00420AC4">
        <w:rPr>
          <w:rFonts w:ascii="Arial" w:hAnsi="Arial" w:cs="Arial"/>
          <w:color w:val="auto"/>
          <w:sz w:val="20"/>
          <w:szCs w:val="20"/>
          <w:lang w:val="nl-NL"/>
        </w:rPr>
        <w:t>a) Các tài khoản</w:t>
      </w:r>
      <w:r w:rsidR="00993F02" w:rsidRPr="00420AC4">
        <w:rPr>
          <w:rFonts w:ascii="Arial" w:hAnsi="Arial" w:cs="Arial"/>
          <w:color w:val="auto"/>
          <w:sz w:val="20"/>
          <w:szCs w:val="20"/>
          <w:lang w:val="nl-NL"/>
        </w:rPr>
        <w:t xml:space="preserve"> kế toán</w:t>
      </w:r>
      <w:r w:rsidRPr="00420AC4">
        <w:rPr>
          <w:rFonts w:ascii="Arial" w:hAnsi="Arial" w:cs="Arial"/>
          <w:color w:val="auto"/>
          <w:sz w:val="20"/>
          <w:szCs w:val="20"/>
          <w:lang w:val="nl-NL"/>
        </w:rPr>
        <w:t xml:space="preserve"> trong </w:t>
      </w:r>
      <w:r w:rsidR="00550D64" w:rsidRPr="00420AC4">
        <w:rPr>
          <w:rFonts w:ascii="Arial" w:hAnsi="Arial" w:cs="Arial"/>
          <w:color w:val="auto"/>
          <w:sz w:val="20"/>
          <w:szCs w:val="20"/>
          <w:lang w:val="nl-NL"/>
        </w:rPr>
        <w:t>bảng</w:t>
      </w:r>
      <w:r w:rsidRPr="00420AC4">
        <w:rPr>
          <w:rFonts w:ascii="Arial" w:hAnsi="Arial" w:cs="Arial"/>
          <w:color w:val="auto"/>
          <w:sz w:val="20"/>
          <w:szCs w:val="20"/>
          <w:lang w:val="nl-NL"/>
        </w:rPr>
        <w:t xml:space="preserve"> phản ánh toàn bộ các nghiệp vụ kinh tế, tài chính phát sinh theo các đối tượng kế toán, được hạch toán theo phương pháp ghi sổ kép.</w:t>
      </w:r>
    </w:p>
    <w:p w14:paraId="2764E696" w14:textId="77777777" w:rsidR="00D90C67" w:rsidRPr="00420AC4" w:rsidRDefault="009864D8">
      <w:pPr>
        <w:pStyle w:val="BodyTextIndent"/>
        <w:spacing w:before="120" w:line="264" w:lineRule="auto"/>
        <w:ind w:left="0" w:firstLine="720"/>
        <w:jc w:val="both"/>
        <w:rPr>
          <w:rFonts w:ascii="Arial" w:hAnsi="Arial" w:cs="Arial"/>
          <w:color w:val="auto"/>
          <w:sz w:val="20"/>
          <w:szCs w:val="20"/>
          <w:lang w:val="nl-NL"/>
        </w:rPr>
      </w:pPr>
      <w:r w:rsidRPr="00420AC4">
        <w:rPr>
          <w:rFonts w:ascii="Arial" w:hAnsi="Arial" w:cs="Arial"/>
          <w:color w:val="auto"/>
          <w:sz w:val="20"/>
          <w:szCs w:val="20"/>
          <w:lang w:val="nl-NL"/>
        </w:rPr>
        <w:t xml:space="preserve">b) Các tài khoản </w:t>
      </w:r>
      <w:r w:rsidR="00993F02" w:rsidRPr="00420AC4">
        <w:rPr>
          <w:rFonts w:ascii="Arial" w:hAnsi="Arial" w:cs="Arial"/>
          <w:color w:val="auto"/>
          <w:sz w:val="20"/>
          <w:szCs w:val="20"/>
          <w:lang w:val="nl-NL"/>
        </w:rPr>
        <w:t xml:space="preserve">kế toán </w:t>
      </w:r>
      <w:r w:rsidRPr="00420AC4">
        <w:rPr>
          <w:rFonts w:ascii="Arial" w:hAnsi="Arial" w:cs="Arial"/>
          <w:color w:val="auto"/>
          <w:sz w:val="20"/>
          <w:szCs w:val="20"/>
          <w:lang w:val="nl-NL"/>
        </w:rPr>
        <w:t>ngoài b</w:t>
      </w:r>
      <w:r w:rsidR="00D87C5E" w:rsidRPr="00420AC4">
        <w:rPr>
          <w:rFonts w:ascii="Arial" w:hAnsi="Arial" w:cs="Arial"/>
          <w:color w:val="auto"/>
          <w:sz w:val="20"/>
          <w:szCs w:val="20"/>
          <w:lang w:val="nl-NL"/>
        </w:rPr>
        <w:t>ảng</w:t>
      </w:r>
      <w:r w:rsidRPr="00420AC4">
        <w:rPr>
          <w:rFonts w:ascii="Arial" w:hAnsi="Arial" w:cs="Arial"/>
          <w:color w:val="auto"/>
          <w:sz w:val="20"/>
          <w:szCs w:val="20"/>
          <w:lang w:val="nl-NL"/>
        </w:rPr>
        <w:t xml:space="preserve"> phản ánh những đối tượng kế toán đã được hạch toán trên tài khoản </w:t>
      </w:r>
      <w:r w:rsidR="00993F02" w:rsidRPr="00420AC4">
        <w:rPr>
          <w:rFonts w:ascii="Arial" w:hAnsi="Arial" w:cs="Arial"/>
          <w:color w:val="auto"/>
          <w:sz w:val="20"/>
          <w:szCs w:val="20"/>
          <w:lang w:val="nl-NL"/>
        </w:rPr>
        <w:t xml:space="preserve">kế toán </w:t>
      </w:r>
      <w:r w:rsidRPr="00420AC4">
        <w:rPr>
          <w:rFonts w:ascii="Arial" w:hAnsi="Arial" w:cs="Arial"/>
          <w:color w:val="auto"/>
          <w:sz w:val="20"/>
          <w:szCs w:val="20"/>
          <w:lang w:val="nl-NL"/>
        </w:rPr>
        <w:t xml:space="preserve">trong </w:t>
      </w:r>
      <w:r w:rsidR="00B47669" w:rsidRPr="00420AC4">
        <w:rPr>
          <w:rFonts w:ascii="Arial" w:hAnsi="Arial" w:cs="Arial"/>
          <w:color w:val="auto"/>
          <w:sz w:val="20"/>
          <w:szCs w:val="20"/>
          <w:lang w:val="nl-NL"/>
        </w:rPr>
        <w:t>bảng</w:t>
      </w:r>
      <w:r w:rsidRPr="00420AC4">
        <w:rPr>
          <w:rFonts w:ascii="Arial" w:hAnsi="Arial" w:cs="Arial"/>
          <w:color w:val="auto"/>
          <w:sz w:val="20"/>
          <w:szCs w:val="20"/>
          <w:lang w:val="nl-NL"/>
        </w:rPr>
        <w:t xml:space="preserve"> nhưng cần được theo dõi chi tiết thêm để phục vụ cho yêu cầu quản lý. Tài khoản</w:t>
      </w:r>
      <w:r w:rsidR="00993F02" w:rsidRPr="00420AC4">
        <w:rPr>
          <w:rFonts w:ascii="Arial" w:hAnsi="Arial" w:cs="Arial"/>
          <w:color w:val="auto"/>
          <w:sz w:val="20"/>
          <w:szCs w:val="20"/>
          <w:lang w:val="nl-NL"/>
        </w:rPr>
        <w:t xml:space="preserve"> kế toán</w:t>
      </w:r>
      <w:r w:rsidRPr="00420AC4">
        <w:rPr>
          <w:rFonts w:ascii="Arial" w:hAnsi="Arial" w:cs="Arial"/>
          <w:color w:val="auto"/>
          <w:sz w:val="20"/>
          <w:szCs w:val="20"/>
          <w:lang w:val="nl-NL"/>
        </w:rPr>
        <w:t xml:space="preserve"> ngoài bảng được hạch toán theo phương pháp ghi sổ đơn (không hạch toán bút toán đối ứng giữa các tài khoản).</w:t>
      </w:r>
    </w:p>
    <w:p w14:paraId="64EEC75B" w14:textId="77777777" w:rsidR="00FA7304" w:rsidRPr="00420AC4" w:rsidRDefault="00D90C67">
      <w:pPr>
        <w:pStyle w:val="NormalWeb"/>
        <w:spacing w:before="120" w:beforeAutospacing="0" w:after="120" w:afterAutospacing="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5. Căn cứ vào danh mục Hệ thống tài khoản kế toán </w:t>
      </w:r>
      <w:r w:rsidR="00B47669" w:rsidRPr="00420AC4">
        <w:rPr>
          <w:rFonts w:ascii="Arial" w:hAnsi="Arial" w:cs="Arial"/>
          <w:sz w:val="20"/>
          <w:szCs w:val="20"/>
          <w:lang w:val="nl-NL"/>
        </w:rPr>
        <w:t xml:space="preserve">ban hành </w:t>
      </w:r>
      <w:r w:rsidRPr="00420AC4">
        <w:rPr>
          <w:rFonts w:ascii="Arial" w:hAnsi="Arial" w:cs="Arial"/>
          <w:sz w:val="20"/>
          <w:szCs w:val="20"/>
          <w:lang w:val="nl-NL"/>
        </w:rPr>
        <w:t>tại </w:t>
      </w:r>
      <w:bookmarkStart w:id="4" w:name="bieumau_pl_01"/>
      <w:r w:rsidRPr="00420AC4">
        <w:rPr>
          <w:rFonts w:ascii="Arial" w:hAnsi="Arial" w:cs="Arial"/>
          <w:sz w:val="20"/>
          <w:szCs w:val="20"/>
          <w:lang w:val="nl-NL"/>
        </w:rPr>
        <w:t>Phụ lục I</w:t>
      </w:r>
      <w:bookmarkEnd w:id="4"/>
      <w:r w:rsidRPr="00420AC4">
        <w:rPr>
          <w:rFonts w:ascii="Arial" w:hAnsi="Arial" w:cs="Arial"/>
          <w:sz w:val="20"/>
          <w:szCs w:val="20"/>
          <w:lang w:val="nl-NL"/>
        </w:rPr>
        <w:t> kèm theo Thông tư này, các</w:t>
      </w:r>
      <w:r w:rsidRPr="00420AC4">
        <w:rPr>
          <w:rFonts w:ascii="Arial" w:hAnsi="Arial" w:cs="Arial"/>
          <w:sz w:val="20"/>
          <w:szCs w:val="20"/>
          <w:lang w:val="vi-VN"/>
        </w:rPr>
        <w:t xml:space="preserve"> đơn vị </w:t>
      </w:r>
      <w:r w:rsidRPr="00420AC4">
        <w:rPr>
          <w:rFonts w:ascii="Arial" w:hAnsi="Arial" w:cs="Arial"/>
          <w:sz w:val="20"/>
          <w:szCs w:val="20"/>
          <w:lang w:val="nl-NL"/>
        </w:rPr>
        <w:t>lựa chọn tài khoản kế toán để áp dụng phù hợp với cơ chế tài chính về</w:t>
      </w:r>
      <w:r w:rsidRPr="00420AC4">
        <w:rPr>
          <w:rFonts w:ascii="Arial" w:hAnsi="Arial" w:cs="Arial"/>
          <w:sz w:val="20"/>
          <w:szCs w:val="20"/>
          <w:lang w:val="vi-VN"/>
        </w:rPr>
        <w:t xml:space="preserve"> thi hành án dân sự </w:t>
      </w:r>
      <w:r w:rsidRPr="00420AC4">
        <w:rPr>
          <w:rFonts w:ascii="Arial" w:hAnsi="Arial" w:cs="Arial"/>
          <w:sz w:val="20"/>
          <w:szCs w:val="20"/>
          <w:lang w:val="nl-NL"/>
        </w:rPr>
        <w:t>và hoạt động theo chức năng, nhiệm vụ được giao.</w:t>
      </w:r>
    </w:p>
    <w:p w14:paraId="3762D71C" w14:textId="77777777" w:rsidR="00FA7304" w:rsidRPr="00420AC4" w:rsidRDefault="00D90C67">
      <w:pPr>
        <w:pStyle w:val="NormalWeb"/>
        <w:spacing w:before="120" w:beforeAutospacing="0" w:after="120" w:afterAutospacing="0" w:line="264" w:lineRule="auto"/>
        <w:ind w:firstLine="720"/>
        <w:jc w:val="both"/>
        <w:rPr>
          <w:rFonts w:ascii="Arial" w:hAnsi="Arial" w:cs="Arial"/>
          <w:sz w:val="20"/>
          <w:szCs w:val="20"/>
          <w:lang w:val="nl-NL"/>
        </w:rPr>
      </w:pPr>
      <w:r w:rsidRPr="00420AC4">
        <w:rPr>
          <w:rFonts w:ascii="Arial" w:hAnsi="Arial" w:cs="Arial"/>
          <w:sz w:val="20"/>
          <w:szCs w:val="20"/>
          <w:lang w:val="nl-NL"/>
        </w:rPr>
        <w:t>6.</w:t>
      </w:r>
      <w:r w:rsidRPr="00420AC4">
        <w:rPr>
          <w:rFonts w:ascii="Arial" w:hAnsi="Arial" w:cs="Arial"/>
          <w:sz w:val="20"/>
          <w:szCs w:val="20"/>
          <w:lang w:val="vi-VN"/>
        </w:rPr>
        <w:t xml:space="preserve"> Các đơn vị </w:t>
      </w:r>
      <w:r w:rsidRPr="00420AC4">
        <w:rPr>
          <w:rFonts w:ascii="Arial" w:hAnsi="Arial" w:cs="Arial"/>
          <w:sz w:val="20"/>
          <w:szCs w:val="20"/>
          <w:lang w:val="nl-NL"/>
        </w:rPr>
        <w:t xml:space="preserve">được bổ sung các tài khoản </w:t>
      </w:r>
      <w:r w:rsidR="00CD4A98" w:rsidRPr="00420AC4">
        <w:rPr>
          <w:rFonts w:ascii="Arial" w:hAnsi="Arial" w:cs="Arial"/>
          <w:sz w:val="20"/>
          <w:szCs w:val="20"/>
          <w:lang w:val="nl-NL"/>
        </w:rPr>
        <w:t xml:space="preserve">kế toán </w:t>
      </w:r>
      <w:r w:rsidRPr="00420AC4">
        <w:rPr>
          <w:rFonts w:ascii="Arial" w:hAnsi="Arial" w:cs="Arial"/>
          <w:sz w:val="20"/>
          <w:szCs w:val="20"/>
          <w:lang w:val="nl-NL"/>
        </w:rPr>
        <w:t>chi tiết cho các tài khoản</w:t>
      </w:r>
      <w:r w:rsidR="00CD4A98" w:rsidRPr="00420AC4">
        <w:rPr>
          <w:rFonts w:ascii="Arial" w:hAnsi="Arial" w:cs="Arial"/>
          <w:sz w:val="20"/>
          <w:szCs w:val="20"/>
          <w:lang w:val="nl-NL"/>
        </w:rPr>
        <w:t xml:space="preserve"> kế toán</w:t>
      </w:r>
      <w:r w:rsidRPr="00420AC4">
        <w:rPr>
          <w:rFonts w:ascii="Arial" w:hAnsi="Arial" w:cs="Arial"/>
          <w:sz w:val="20"/>
          <w:szCs w:val="20"/>
          <w:lang w:val="nl-NL"/>
        </w:rPr>
        <w:t xml:space="preserve"> đã được quy định trong danh mục Hệ thống tài khoản kế toán </w:t>
      </w:r>
      <w:r w:rsidR="00B47669" w:rsidRPr="00420AC4">
        <w:rPr>
          <w:rFonts w:ascii="Arial" w:hAnsi="Arial" w:cs="Arial"/>
          <w:sz w:val="20"/>
          <w:szCs w:val="20"/>
          <w:lang w:val="nl-NL"/>
        </w:rPr>
        <w:t xml:space="preserve">ban hành </w:t>
      </w:r>
      <w:r w:rsidRPr="00420AC4">
        <w:rPr>
          <w:rFonts w:ascii="Arial" w:hAnsi="Arial" w:cs="Arial"/>
          <w:sz w:val="20"/>
          <w:szCs w:val="20"/>
          <w:lang w:val="nl-NL"/>
        </w:rPr>
        <w:t>tại </w:t>
      </w:r>
      <w:bookmarkStart w:id="5" w:name="bieumau_pl_01_1"/>
      <w:r w:rsidRPr="00420AC4">
        <w:rPr>
          <w:rFonts w:ascii="Arial" w:hAnsi="Arial" w:cs="Arial"/>
          <w:sz w:val="20"/>
          <w:szCs w:val="20"/>
          <w:lang w:val="nl-NL"/>
        </w:rPr>
        <w:t>Phụ lục I</w:t>
      </w:r>
      <w:bookmarkEnd w:id="5"/>
      <w:r w:rsidRPr="00420AC4">
        <w:rPr>
          <w:rFonts w:ascii="Arial" w:hAnsi="Arial" w:cs="Arial"/>
          <w:sz w:val="20"/>
          <w:szCs w:val="20"/>
          <w:lang w:val="nl-NL"/>
        </w:rPr>
        <w:t xml:space="preserve"> kèm theo Thông tư này để hạch toán chi tiết phù hợp với yêu cầu quản lý của </w:t>
      </w:r>
      <w:r w:rsidR="00CD4A98" w:rsidRPr="00420AC4">
        <w:rPr>
          <w:rFonts w:ascii="Arial" w:hAnsi="Arial" w:cs="Arial"/>
          <w:sz w:val="20"/>
          <w:szCs w:val="20"/>
          <w:lang w:val="nl-NL"/>
        </w:rPr>
        <w:t>đơn vị</w:t>
      </w:r>
      <w:r w:rsidRPr="00420AC4">
        <w:rPr>
          <w:rFonts w:ascii="Arial" w:hAnsi="Arial" w:cs="Arial"/>
          <w:sz w:val="20"/>
          <w:szCs w:val="20"/>
          <w:lang w:val="nl-NL"/>
        </w:rPr>
        <w:t>, đảm bảo theo dõi minh bạch, độc lập theo từng nghiệp</w:t>
      </w:r>
      <w:r w:rsidRPr="00420AC4">
        <w:rPr>
          <w:rFonts w:ascii="Arial" w:hAnsi="Arial" w:cs="Arial"/>
          <w:sz w:val="20"/>
          <w:szCs w:val="20"/>
          <w:lang w:val="vi-VN"/>
        </w:rPr>
        <w:t xml:space="preserve"> vụ thi hành án dân sự </w:t>
      </w:r>
      <w:r w:rsidRPr="00420AC4">
        <w:rPr>
          <w:rFonts w:ascii="Arial" w:hAnsi="Arial" w:cs="Arial"/>
          <w:sz w:val="20"/>
          <w:szCs w:val="20"/>
          <w:lang w:val="nl-NL"/>
        </w:rPr>
        <w:t>theo quy định</w:t>
      </w:r>
      <w:r w:rsidR="006B0D3C" w:rsidRPr="00420AC4">
        <w:rPr>
          <w:rFonts w:ascii="Arial" w:hAnsi="Arial" w:cs="Arial"/>
          <w:sz w:val="20"/>
          <w:szCs w:val="20"/>
          <w:lang w:val="nl-NL"/>
        </w:rPr>
        <w:t xml:space="preserve"> pháp luật</w:t>
      </w:r>
      <w:r w:rsidRPr="00420AC4">
        <w:rPr>
          <w:rFonts w:ascii="Arial" w:hAnsi="Arial" w:cs="Arial"/>
          <w:sz w:val="20"/>
          <w:szCs w:val="20"/>
          <w:lang w:val="nl-NL"/>
        </w:rPr>
        <w:t>.</w:t>
      </w:r>
    </w:p>
    <w:p w14:paraId="65E319F9" w14:textId="77777777" w:rsidR="0073333F" w:rsidRPr="00420AC4" w:rsidRDefault="009864D8">
      <w:pPr>
        <w:pStyle w:val="BodyTextIndent"/>
        <w:spacing w:before="120" w:line="264" w:lineRule="auto"/>
        <w:ind w:left="0" w:firstLine="720"/>
        <w:jc w:val="both"/>
        <w:rPr>
          <w:rFonts w:ascii="Arial" w:hAnsi="Arial" w:cs="Arial"/>
          <w:color w:val="auto"/>
          <w:sz w:val="20"/>
          <w:szCs w:val="20"/>
          <w:lang w:val="nl-NL"/>
        </w:rPr>
      </w:pPr>
      <w:r w:rsidRPr="00420AC4">
        <w:rPr>
          <w:rFonts w:ascii="Arial" w:hAnsi="Arial" w:cs="Arial"/>
          <w:sz w:val="20"/>
          <w:szCs w:val="20"/>
        </w:rPr>
        <w:t>7</w:t>
      </w:r>
      <w:r w:rsidRPr="00420AC4">
        <w:rPr>
          <w:rFonts w:ascii="Arial" w:hAnsi="Arial" w:cs="Arial"/>
          <w:sz w:val="20"/>
          <w:szCs w:val="20"/>
          <w:lang w:val="vi-VN"/>
        </w:rPr>
        <w:t>.</w:t>
      </w:r>
      <w:r w:rsidRPr="00420AC4">
        <w:rPr>
          <w:rFonts w:ascii="Arial" w:hAnsi="Arial" w:cs="Arial"/>
          <w:color w:val="auto"/>
          <w:sz w:val="20"/>
          <w:szCs w:val="20"/>
          <w:lang w:val="nl-NL"/>
        </w:rPr>
        <w:t xml:space="preserve"> Trường hợp cần bổ sung tài khoản</w:t>
      </w:r>
      <w:r w:rsidR="004647D2" w:rsidRPr="00420AC4">
        <w:rPr>
          <w:rFonts w:ascii="Arial" w:hAnsi="Arial" w:cs="Arial"/>
          <w:color w:val="auto"/>
          <w:sz w:val="20"/>
          <w:szCs w:val="20"/>
          <w:lang w:val="nl-NL"/>
        </w:rPr>
        <w:t xml:space="preserve"> kế toán</w:t>
      </w:r>
      <w:r w:rsidRPr="00420AC4">
        <w:rPr>
          <w:rFonts w:ascii="Arial" w:hAnsi="Arial" w:cs="Arial"/>
          <w:color w:val="auto"/>
          <w:sz w:val="20"/>
          <w:szCs w:val="20"/>
          <w:lang w:val="nl-NL"/>
        </w:rPr>
        <w:t xml:space="preserve"> ngang cấp với các tài khoản </w:t>
      </w:r>
      <w:r w:rsidR="004647D2" w:rsidRPr="00420AC4">
        <w:rPr>
          <w:rFonts w:ascii="Arial" w:hAnsi="Arial" w:cs="Arial"/>
          <w:color w:val="auto"/>
          <w:sz w:val="20"/>
          <w:szCs w:val="20"/>
          <w:lang w:val="nl-NL"/>
        </w:rPr>
        <w:t xml:space="preserve">kế toán </w:t>
      </w:r>
      <w:r w:rsidRPr="00420AC4">
        <w:rPr>
          <w:rFonts w:ascii="Arial" w:hAnsi="Arial" w:cs="Arial"/>
          <w:color w:val="auto"/>
          <w:sz w:val="20"/>
          <w:szCs w:val="20"/>
          <w:lang w:val="nl-NL"/>
        </w:rPr>
        <w:t>đã được quy định trong danh mục Hệ thống tài khoản kế toán tại</w:t>
      </w:r>
      <w:r w:rsidRPr="00420AC4">
        <w:rPr>
          <w:rFonts w:ascii="Arial" w:hAnsi="Arial" w:cs="Arial"/>
          <w:sz w:val="20"/>
          <w:szCs w:val="20"/>
          <w:lang w:val="nl-NL"/>
        </w:rPr>
        <w:t> </w:t>
      </w:r>
      <w:bookmarkStart w:id="6" w:name="bieumau_pl_01_2"/>
      <w:r w:rsidRPr="00420AC4">
        <w:rPr>
          <w:rFonts w:ascii="Arial" w:hAnsi="Arial" w:cs="Arial"/>
          <w:color w:val="auto"/>
          <w:sz w:val="20"/>
          <w:szCs w:val="20"/>
          <w:lang w:val="nl-NL"/>
        </w:rPr>
        <w:t>Phụ lục I</w:t>
      </w:r>
      <w:bookmarkEnd w:id="6"/>
      <w:r w:rsidRPr="00420AC4">
        <w:rPr>
          <w:rFonts w:ascii="Arial" w:hAnsi="Arial" w:cs="Arial"/>
          <w:sz w:val="20"/>
          <w:szCs w:val="20"/>
          <w:lang w:val="nl-NL"/>
        </w:rPr>
        <w:t> </w:t>
      </w:r>
      <w:r w:rsidRPr="00420AC4">
        <w:rPr>
          <w:rFonts w:ascii="Arial" w:hAnsi="Arial" w:cs="Arial"/>
          <w:color w:val="auto"/>
          <w:sz w:val="20"/>
          <w:szCs w:val="20"/>
          <w:lang w:val="nl-NL"/>
        </w:rPr>
        <w:t xml:space="preserve">kèm theo Thông tư này, </w:t>
      </w:r>
      <w:r w:rsidRPr="00420AC4">
        <w:rPr>
          <w:rFonts w:ascii="Arial" w:hAnsi="Arial" w:cs="Arial"/>
          <w:sz w:val="20"/>
          <w:szCs w:val="20"/>
          <w:lang w:val="nl-NL"/>
        </w:rPr>
        <w:t>đơn</w:t>
      </w:r>
      <w:r w:rsidRPr="00420AC4">
        <w:rPr>
          <w:rFonts w:ascii="Arial" w:hAnsi="Arial" w:cs="Arial"/>
          <w:sz w:val="20"/>
          <w:szCs w:val="20"/>
          <w:lang w:val="vi-VN"/>
        </w:rPr>
        <w:t xml:space="preserve"> vị </w:t>
      </w:r>
      <w:r w:rsidRPr="00420AC4">
        <w:rPr>
          <w:rFonts w:ascii="Arial" w:hAnsi="Arial" w:cs="Arial"/>
          <w:color w:val="auto"/>
          <w:sz w:val="20"/>
          <w:szCs w:val="20"/>
          <w:lang w:val="nl-NL"/>
        </w:rPr>
        <w:t xml:space="preserve">thực hiện theo quy định </w:t>
      </w:r>
      <w:bookmarkStart w:id="7" w:name="tvpllink_lwmozzitmu_3"/>
      <w:r w:rsidR="00B47669" w:rsidRPr="00420AC4">
        <w:rPr>
          <w:rFonts w:ascii="Arial" w:hAnsi="Arial" w:cs="Arial"/>
          <w:color w:val="auto"/>
          <w:sz w:val="20"/>
          <w:szCs w:val="20"/>
          <w:lang w:val="nl-NL"/>
        </w:rPr>
        <w:t>của</w:t>
      </w:r>
      <w:r w:rsidRPr="00420AC4">
        <w:rPr>
          <w:rFonts w:ascii="Arial" w:hAnsi="Arial" w:cs="Arial"/>
          <w:sz w:val="20"/>
          <w:szCs w:val="20"/>
          <w:lang w:val="nl-NL"/>
        </w:rPr>
        <w:t> </w:t>
      </w:r>
      <w:hyperlink r:id="rId8" w:tgtFrame="_blank" w:history="1">
        <w:r w:rsidRPr="00420AC4">
          <w:rPr>
            <w:rFonts w:ascii="Arial" w:hAnsi="Arial" w:cs="Arial"/>
            <w:sz w:val="20"/>
            <w:szCs w:val="20"/>
            <w:lang w:val="nl-NL"/>
          </w:rPr>
          <w:t>Luật Kế toán</w:t>
        </w:r>
      </w:hyperlink>
      <w:bookmarkEnd w:id="7"/>
      <w:r w:rsidRPr="00420AC4">
        <w:rPr>
          <w:rFonts w:ascii="Arial" w:hAnsi="Arial" w:cs="Arial"/>
          <w:sz w:val="20"/>
          <w:szCs w:val="20"/>
          <w:lang w:val="nl-NL"/>
        </w:rPr>
        <w:t> </w:t>
      </w:r>
      <w:r w:rsidRPr="00420AC4">
        <w:rPr>
          <w:rFonts w:ascii="Arial" w:hAnsi="Arial" w:cs="Arial"/>
          <w:color w:val="auto"/>
          <w:sz w:val="20"/>
          <w:szCs w:val="20"/>
          <w:lang w:val="nl-NL"/>
        </w:rPr>
        <w:t xml:space="preserve">để đảm bảo thống nhất trong sử dụng tài khoản </w:t>
      </w:r>
      <w:r w:rsidR="004647D2" w:rsidRPr="00420AC4">
        <w:rPr>
          <w:rFonts w:ascii="Arial" w:hAnsi="Arial" w:cs="Arial"/>
          <w:color w:val="auto"/>
          <w:sz w:val="20"/>
          <w:szCs w:val="20"/>
          <w:lang w:val="nl-NL"/>
        </w:rPr>
        <w:t xml:space="preserve">kế toán </w:t>
      </w:r>
      <w:r w:rsidRPr="00420AC4">
        <w:rPr>
          <w:rFonts w:ascii="Arial" w:hAnsi="Arial" w:cs="Arial"/>
          <w:color w:val="auto"/>
          <w:sz w:val="20"/>
          <w:szCs w:val="20"/>
          <w:lang w:val="nl-NL"/>
        </w:rPr>
        <w:t xml:space="preserve">và trình bày thông tin trên báo cáo tài chính, tránh bỏ sót hoặc trùng lặp thông tin </w:t>
      </w:r>
      <w:r w:rsidR="00A15408" w:rsidRPr="00420AC4">
        <w:rPr>
          <w:rFonts w:ascii="Arial" w:hAnsi="Arial" w:cs="Arial"/>
          <w:color w:val="auto"/>
          <w:sz w:val="20"/>
          <w:szCs w:val="20"/>
          <w:lang w:val="nl-NL"/>
        </w:rPr>
        <w:t xml:space="preserve">trên </w:t>
      </w:r>
      <w:r w:rsidRPr="00420AC4">
        <w:rPr>
          <w:rFonts w:ascii="Arial" w:hAnsi="Arial" w:cs="Arial"/>
          <w:color w:val="auto"/>
          <w:sz w:val="20"/>
          <w:szCs w:val="20"/>
          <w:lang w:val="nl-NL"/>
        </w:rPr>
        <w:t>báo cáo tài chính.</w:t>
      </w:r>
    </w:p>
    <w:p w14:paraId="54684643" w14:textId="77777777" w:rsidR="00FA7304" w:rsidRPr="00420AC4" w:rsidRDefault="00D90C67">
      <w:pPr>
        <w:pStyle w:val="NormalWeb"/>
        <w:spacing w:before="120" w:beforeAutospacing="0" w:after="120" w:afterAutospacing="0" w:line="264" w:lineRule="auto"/>
        <w:ind w:firstLine="720"/>
        <w:jc w:val="both"/>
        <w:rPr>
          <w:rFonts w:ascii="Arial" w:hAnsi="Arial" w:cs="Arial"/>
          <w:b/>
          <w:bCs/>
          <w:sz w:val="20"/>
          <w:szCs w:val="20"/>
          <w:lang w:val="nl-NL"/>
        </w:rPr>
      </w:pPr>
      <w:r w:rsidRPr="00420AC4">
        <w:rPr>
          <w:rFonts w:ascii="Arial" w:hAnsi="Arial" w:cs="Arial"/>
          <w:b/>
          <w:bCs/>
          <w:sz w:val="20"/>
          <w:szCs w:val="20"/>
          <w:lang w:val="nl-NL"/>
        </w:rPr>
        <w:t>Điều 10. Quy định về sổ kế toán</w:t>
      </w:r>
    </w:p>
    <w:p w14:paraId="3F5C6C41" w14:textId="77777777" w:rsidR="0073333F"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1.</w:t>
      </w:r>
      <w:r w:rsidRPr="00420AC4">
        <w:rPr>
          <w:rFonts w:ascii="Arial" w:hAnsi="Arial" w:cs="Arial"/>
          <w:b/>
          <w:bCs/>
          <w:sz w:val="20"/>
          <w:szCs w:val="20"/>
          <w:lang w:val="nl-NL"/>
        </w:rPr>
        <w:t xml:space="preserve"> </w:t>
      </w:r>
      <w:r w:rsidRPr="00420AC4">
        <w:rPr>
          <w:rFonts w:ascii="Arial" w:hAnsi="Arial" w:cs="Arial"/>
          <w:sz w:val="20"/>
          <w:szCs w:val="20"/>
          <w:lang w:val="nl-NL"/>
        </w:rPr>
        <w:t>Các cơ quan thi hành án dân sự phải mở sổ kế toán để ghi chép, hệ thống hóa và lưu giữ toàn bộ các nghiệp vụ kinh tế, tài chính phát sinh liên quan đến hoạt động thi hành án dân sự. Việc mở sổ, ghi sổ, khóa sổ, bảo quản, lưu trữ sổ kế toán thực hiện theo quy định của pháp luật về kế toán, các văn bản pháp luật có liên quan và quy định tại Thông tư này.</w:t>
      </w:r>
    </w:p>
    <w:p w14:paraId="57B1D360" w14:textId="77777777" w:rsidR="00FA7304"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xml:space="preserve">  2. Đơn vị thiết kế mẫu sổ kế toán theo danh mục sổ kế toán và hướng dẫn nội dung sổ kế toán tại Phụ lục II “Hệ thống sổ kế toán” bàn hành kèm theo Thông tư này. Ngoài ra, đơn vị được mở thêm các sổ kế toán chi tiết theo yêu cầu quản lý, nhưng phải đảm bảo tuân thủ quy định pháp luật kế toán về sổ kế toán và quy định pháp luật có liên quan.</w:t>
      </w:r>
    </w:p>
    <w:p w14:paraId="5C06FAF1" w14:textId="77777777" w:rsidR="0073333F"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3. Các loại sổ kế toán nghiệp vụ thi hành án dân sự</w:t>
      </w:r>
    </w:p>
    <w:p w14:paraId="12D5CD10" w14:textId="77777777" w:rsidR="0073333F"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a) Mỗi đơn vị chỉ sử dụng một hệ thống sổ kế toán cho một kỳ kế toán năm để kế toán các hoạt động thu, chi nghiệp vụ thi hành án dân sự, bao gồm sổ kế toán tổng hợp và sổ kế toán chi tiết. </w:t>
      </w:r>
    </w:p>
    <w:p w14:paraId="2F28ACAA" w14:textId="77777777" w:rsidR="0073333F"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lastRenderedPageBreak/>
        <w:t xml:space="preserve">Đơn vị phải mở đầy đủ các sổ kế toán tổng hợp, sổ kế toán chi tiết và thực hiện đầy đủ, đúng nội dung và phương pháp ghi sổ theo quy định tại Thông tư này. </w:t>
      </w:r>
    </w:p>
    <w:p w14:paraId="4674C508" w14:textId="77777777" w:rsidR="00FA7304" w:rsidRPr="00420AC4" w:rsidRDefault="00D90C67">
      <w:pPr>
        <w:widowControl w:val="0"/>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b) Sổ kế toán tổng hợp dùng để ghi sổ tổng hợp các nghiệp vụ kinh tế, tài chính phát sinh theo trình tự thời gian hoặc theo nội dung kinh tế. Trường hợp cần thiết, có thể kết hợp việc ghi sổ theo trình tự thời gian với việc phân loại, hệ thống hoá các nghiệp vụ kinh tế đã phát sinh theo nội dung kinh tế. Sổ kế toán tổng hợp gồm: </w:t>
      </w:r>
    </w:p>
    <w:p w14:paraId="08B7A47E" w14:textId="77777777" w:rsidR="0073333F" w:rsidRPr="00420AC4" w:rsidRDefault="004501E2">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 </w:t>
      </w:r>
      <w:r w:rsidR="00D90C67" w:rsidRPr="00420AC4">
        <w:rPr>
          <w:rFonts w:ascii="Arial" w:hAnsi="Arial" w:cs="Arial"/>
          <w:sz w:val="20"/>
          <w:szCs w:val="20"/>
          <w:lang w:val="nl-NL"/>
        </w:rPr>
        <w:t>- Sổ Nhật ký dùng để ghi các nghiệp vụ kinh tế tài chính phát sinh theo trình tự thời gian.</w:t>
      </w:r>
    </w:p>
    <w:p w14:paraId="082E2E6C" w14:textId="77777777" w:rsidR="0073333F" w:rsidRPr="00420AC4" w:rsidRDefault="004501E2">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 xml:space="preserve"> </w:t>
      </w:r>
      <w:r w:rsidR="00D90C67" w:rsidRPr="00420AC4">
        <w:rPr>
          <w:rFonts w:ascii="Arial" w:hAnsi="Arial" w:cs="Arial"/>
          <w:sz w:val="20"/>
          <w:szCs w:val="20"/>
          <w:lang w:val="nl-NL"/>
        </w:rPr>
        <w:t>- Sổ Cái dùng để ghi các nghiệp vụ kinh tế, tài chính phát sinh theo nội dung kinh tế (theo tài khoản kế toán). Số liệu trên Sổ Cái phản ánh một cách tổng quát tình hình thu, chi liên quan đến hoạt động thi hành án</w:t>
      </w:r>
      <w:r w:rsidR="009C6D75" w:rsidRPr="00420AC4">
        <w:rPr>
          <w:rFonts w:ascii="Arial" w:hAnsi="Arial" w:cs="Arial"/>
          <w:sz w:val="20"/>
          <w:szCs w:val="20"/>
          <w:lang w:val="nl-NL"/>
        </w:rPr>
        <w:t xml:space="preserve"> dân sự</w:t>
      </w:r>
      <w:r w:rsidR="00D90C67" w:rsidRPr="00420AC4">
        <w:rPr>
          <w:rFonts w:ascii="Arial" w:hAnsi="Arial" w:cs="Arial"/>
          <w:sz w:val="20"/>
          <w:szCs w:val="20"/>
          <w:lang w:val="nl-NL"/>
        </w:rPr>
        <w:t>; tình hình quản lý các loại tài sản thi hành án</w:t>
      </w:r>
      <w:r w:rsidR="009C6D75" w:rsidRPr="00420AC4">
        <w:rPr>
          <w:rFonts w:ascii="Arial" w:hAnsi="Arial" w:cs="Arial"/>
          <w:sz w:val="20"/>
          <w:szCs w:val="20"/>
          <w:lang w:val="nl-NL"/>
        </w:rPr>
        <w:t xml:space="preserve"> dân sự</w:t>
      </w:r>
      <w:r w:rsidR="00D90C67" w:rsidRPr="00420AC4">
        <w:rPr>
          <w:rFonts w:ascii="Arial" w:hAnsi="Arial" w:cs="Arial"/>
          <w:sz w:val="20"/>
          <w:szCs w:val="20"/>
          <w:lang w:val="nl-NL"/>
        </w:rPr>
        <w:t>, tiền quỹ phát sinh trong quá trình thi hành án</w:t>
      </w:r>
      <w:r w:rsidR="009C6D75" w:rsidRPr="00420AC4">
        <w:rPr>
          <w:rFonts w:ascii="Arial" w:hAnsi="Arial" w:cs="Arial"/>
          <w:sz w:val="20"/>
          <w:szCs w:val="20"/>
          <w:lang w:val="nl-NL"/>
        </w:rPr>
        <w:t xml:space="preserve"> dân sự</w:t>
      </w:r>
      <w:r w:rsidR="00D90C67" w:rsidRPr="00420AC4">
        <w:rPr>
          <w:rFonts w:ascii="Arial" w:hAnsi="Arial" w:cs="Arial"/>
          <w:sz w:val="20"/>
          <w:szCs w:val="20"/>
          <w:lang w:val="nl-NL"/>
        </w:rPr>
        <w:t>.</w:t>
      </w:r>
    </w:p>
    <w:p w14:paraId="6EB7A4FF" w14:textId="77777777" w:rsidR="00FA7304" w:rsidRPr="00420AC4" w:rsidRDefault="00D90C67">
      <w:pPr>
        <w:widowControl w:val="0"/>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c) Sổ kế toán chi tiết dùng để ghi chi tiết các nghiệp vụ kinh tế, tài chính phát sinh liên quan đến các đối tượng kế toán nghiệp vụ thi hành án dân sự theo yêu cầu quản lý mà sổ kế toán tổng hợp chưa phản ánh chi tiết. Số liệu trên sổ kế toán chi tiết cung cấp các số liệu chi tiết về tình hình thu, chi tiền, tài sản thi hành án</w:t>
      </w:r>
      <w:r w:rsidR="00006CA1" w:rsidRPr="00420AC4">
        <w:rPr>
          <w:rFonts w:ascii="Arial" w:hAnsi="Arial" w:cs="Arial"/>
          <w:sz w:val="20"/>
          <w:szCs w:val="20"/>
          <w:lang w:val="nl-NL"/>
        </w:rPr>
        <w:t xml:space="preserve"> dân sự</w:t>
      </w:r>
      <w:r w:rsidRPr="00420AC4">
        <w:rPr>
          <w:rFonts w:ascii="Arial" w:hAnsi="Arial" w:cs="Arial"/>
          <w:sz w:val="20"/>
          <w:szCs w:val="20"/>
          <w:lang w:val="nl-NL"/>
        </w:rPr>
        <w:t xml:space="preserve"> theo từng quyết định thi hành án </w:t>
      </w:r>
      <w:r w:rsidR="00006CA1" w:rsidRPr="00420AC4">
        <w:rPr>
          <w:rFonts w:ascii="Arial" w:hAnsi="Arial" w:cs="Arial"/>
          <w:sz w:val="20"/>
          <w:szCs w:val="20"/>
          <w:lang w:val="nl-NL"/>
        </w:rPr>
        <w:t xml:space="preserve">dân sự </w:t>
      </w:r>
      <w:r w:rsidRPr="00420AC4">
        <w:rPr>
          <w:rFonts w:ascii="Arial" w:hAnsi="Arial" w:cs="Arial"/>
          <w:sz w:val="20"/>
          <w:szCs w:val="20"/>
          <w:lang w:val="nl-NL"/>
        </w:rPr>
        <w:t>đến khi kết thúc vụ việc thi hành án</w:t>
      </w:r>
      <w:r w:rsidR="00006CA1" w:rsidRPr="00420AC4">
        <w:rPr>
          <w:rFonts w:ascii="Arial" w:hAnsi="Arial" w:cs="Arial"/>
          <w:sz w:val="20"/>
          <w:szCs w:val="20"/>
          <w:lang w:val="nl-NL"/>
        </w:rPr>
        <w:t xml:space="preserve"> dân sự</w:t>
      </w:r>
      <w:r w:rsidRPr="00420AC4">
        <w:rPr>
          <w:rFonts w:ascii="Arial" w:hAnsi="Arial" w:cs="Arial"/>
          <w:sz w:val="20"/>
          <w:szCs w:val="20"/>
          <w:lang w:val="nl-NL"/>
        </w:rPr>
        <w:t>.</w:t>
      </w:r>
    </w:p>
    <w:p w14:paraId="1641BA95" w14:textId="77777777" w:rsidR="0073333F" w:rsidRPr="00420AC4" w:rsidRDefault="004501E2">
      <w:pPr>
        <w:widowControl w:val="0"/>
        <w:spacing w:before="120" w:after="120" w:line="264" w:lineRule="auto"/>
        <w:ind w:firstLine="567"/>
        <w:jc w:val="both"/>
        <w:rPr>
          <w:rFonts w:ascii="Arial" w:hAnsi="Arial" w:cs="Arial"/>
          <w:sz w:val="20"/>
          <w:szCs w:val="20"/>
          <w:lang w:val="nl-NL"/>
        </w:rPr>
      </w:pPr>
      <w:r w:rsidRPr="00420AC4">
        <w:rPr>
          <w:rFonts w:ascii="Arial" w:hAnsi="Arial" w:cs="Arial"/>
          <w:sz w:val="20"/>
          <w:szCs w:val="20"/>
          <w:lang w:val="nl-NL"/>
        </w:rPr>
        <w:t xml:space="preserve">  </w:t>
      </w:r>
      <w:r w:rsidR="00D90C67" w:rsidRPr="00420AC4">
        <w:rPr>
          <w:rFonts w:ascii="Arial" w:hAnsi="Arial" w:cs="Arial"/>
          <w:sz w:val="20"/>
          <w:szCs w:val="20"/>
          <w:lang w:val="nl-NL"/>
        </w:rPr>
        <w:t>- Căn cứ vào yêu cầu quản lý và hạch toán của từng đối tượng kế toán riêng biệt, đơn vị được phép bổ sung thêm các thông tin trên sổ kế toán chi tiết để phục vụ lập báo cáo tài chính</w:t>
      </w:r>
      <w:r w:rsidR="00BE122D" w:rsidRPr="00420AC4">
        <w:rPr>
          <w:rFonts w:ascii="Arial" w:hAnsi="Arial" w:cs="Arial"/>
          <w:sz w:val="20"/>
          <w:szCs w:val="20"/>
          <w:lang w:val="nl-NL"/>
        </w:rPr>
        <w:t xml:space="preserve"> ngh</w:t>
      </w:r>
      <w:r w:rsidR="000736CB" w:rsidRPr="00420AC4">
        <w:rPr>
          <w:rFonts w:ascii="Arial" w:hAnsi="Arial" w:cs="Arial"/>
          <w:sz w:val="20"/>
          <w:szCs w:val="20"/>
          <w:lang w:val="nl-NL"/>
        </w:rPr>
        <w:t>i</w:t>
      </w:r>
      <w:r w:rsidR="00BE122D" w:rsidRPr="00420AC4">
        <w:rPr>
          <w:rFonts w:ascii="Arial" w:hAnsi="Arial" w:cs="Arial"/>
          <w:sz w:val="20"/>
          <w:szCs w:val="20"/>
          <w:lang w:val="nl-NL"/>
        </w:rPr>
        <w:t>ệp vụ thi hành án dân sự</w:t>
      </w:r>
      <w:r w:rsidR="00D90C67" w:rsidRPr="00420AC4">
        <w:rPr>
          <w:rFonts w:ascii="Arial" w:hAnsi="Arial" w:cs="Arial"/>
          <w:sz w:val="20"/>
          <w:szCs w:val="20"/>
          <w:lang w:val="nl-NL"/>
        </w:rPr>
        <w:t>, báo cáo nghiệp vụ thi hành án dân sự và yêu cầu quản lý khác.</w:t>
      </w:r>
    </w:p>
    <w:p w14:paraId="729FA7FD" w14:textId="77777777" w:rsidR="0073333F" w:rsidRPr="00420AC4" w:rsidRDefault="00D90C67">
      <w:pPr>
        <w:widowControl w:val="0"/>
        <w:spacing w:before="120" w:after="120" w:line="264" w:lineRule="auto"/>
        <w:ind w:firstLine="567"/>
        <w:jc w:val="both"/>
        <w:rPr>
          <w:rFonts w:ascii="Arial" w:hAnsi="Arial" w:cs="Arial"/>
          <w:sz w:val="20"/>
          <w:szCs w:val="20"/>
          <w:lang w:val="nl-NL"/>
        </w:rPr>
      </w:pPr>
      <w:r w:rsidRPr="00420AC4">
        <w:rPr>
          <w:rFonts w:ascii="Arial" w:hAnsi="Arial" w:cs="Arial"/>
          <w:sz w:val="20"/>
          <w:szCs w:val="20"/>
          <w:lang w:val="nl-NL"/>
        </w:rPr>
        <w:t>- Thông tin, số liệu trên sổ kế toán chi tiết phải đảm bảo khớp đúng với các chỉ tiêu, số liệu có liên quan trên sổ kế toán tổng hợp.</w:t>
      </w:r>
    </w:p>
    <w:p w14:paraId="71FC8826"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4. Trách nhiệm của người quản lý và ghi sổ kế toán</w:t>
      </w:r>
      <w:r w:rsidRPr="00420AC4">
        <w:rPr>
          <w:rFonts w:ascii="Arial" w:hAnsi="Arial" w:cs="Arial"/>
          <w:sz w:val="20"/>
          <w:szCs w:val="20"/>
        </w:rPr>
        <w:tab/>
      </w:r>
    </w:p>
    <w:p w14:paraId="000001BC"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xml:space="preserve">a) Sổ kế toán phải được cơ quan thi hành án dân sự quản lý chặt chẽ, phân công rõ ràng trách nhiệm cá nhân quản lý và ghi sổ kế toán. </w:t>
      </w:r>
    </w:p>
    <w:p w14:paraId="1B4F3A61"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b) Sổ kế toán phải được giao cho từng người làm kế toán quản lý cụ thể và chịu trách nhiệm kiểm soát về nội dung, số liệu được ghi sổ trong thời gian quản lý và ghi sổ. Trường hợp phân quyền cho nhiều người làm kế toán nhập dữ liệu vào một sổ kế toán trên phương tiện điện tử, thì từng người phải chịu trách nhiệm về các dữ liệu do mình ghi sổ.</w:t>
      </w:r>
    </w:p>
    <w:p w14:paraId="497F4DBE"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c) Khi có sự thay đổi người được giao quản lý và ghi sổ kế toán, phải tổ chức bàn giao trách nhiệm quản lý, ghi sổ kế toán và toàn bộ hồ sơ, tài liệu kế toán có liên quan thuộc trách nhiệm của người làm kế toán cũ cho người làm kế toán mới. Người làm kế toán cũ phải chịu trách nhiệm về toàn bộ những nội dung ghi trong sổ trong thời gian mình quản lý và ghi sổ kế toán, người làm kế toán mới chịu trách nhiệm từ ngày nhận bàn giao.</w:t>
      </w:r>
    </w:p>
    <w:p w14:paraId="33D6439F"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d) Người ghi sổ kế toán phải thực hiện việc ghi sổ kịp thời, rõ ràng, đầy đủ theo các nội dung quy định của sổ kế toán. Thông tin, số liệu ghi vào sổ kế toán phải chính xác, trung thực, phù hợp với nội dung nghiệp vụ kinh tế, tài chính phát sinh trên chứng từ kế toán, dữ liệu, hồ sơ tương ứng làm căn cứ để ghi sổ.</w:t>
      </w:r>
    </w:p>
    <w:p w14:paraId="3DECFD2F"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đ) Người ghi sổ kế toán phải thực hiện trình bày thông tin, số liệu trên sổ kế toán theo trình tự thời gian phát sinh của nghiệp vụ kinh tế, tài chính. Thông tin, số liệu ghi trên sổ kế toán của năm sau phải kế tiếp thông tin, số liệu ghi trên sổ kế toán của năm trước liền kề, đảm bảo liên tục từ khi mở sổ đến khi khoá sổ.</w:t>
      </w:r>
    </w:p>
    <w:p w14:paraId="47B9C66C"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5. Mở sổ kế toán</w:t>
      </w:r>
    </w:p>
    <w:p w14:paraId="3CFDE89D"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xml:space="preserve">a) Sổ kế toán phải được mở vào đầu kỳ kế toán năm hoặc ngay sau khi có quyết định thành lập đơn vị. Sổ kế toán được mở đầu kỳ kế toán năm </w:t>
      </w:r>
      <w:r w:rsidR="0089542D" w:rsidRPr="00420AC4">
        <w:rPr>
          <w:rFonts w:ascii="Arial" w:hAnsi="Arial" w:cs="Arial"/>
          <w:sz w:val="20"/>
          <w:szCs w:val="20"/>
        </w:rPr>
        <w:t xml:space="preserve">tài chính </w:t>
      </w:r>
      <w:r w:rsidRPr="00420AC4">
        <w:rPr>
          <w:rFonts w:ascii="Arial" w:hAnsi="Arial" w:cs="Arial"/>
          <w:sz w:val="20"/>
          <w:szCs w:val="20"/>
        </w:rPr>
        <w:t xml:space="preserve">mới để chuyển thông tin, số liệu từ sổ kế toán năm </w:t>
      </w:r>
      <w:r w:rsidR="0089542D" w:rsidRPr="00420AC4">
        <w:rPr>
          <w:rFonts w:ascii="Arial" w:hAnsi="Arial" w:cs="Arial"/>
          <w:sz w:val="20"/>
          <w:szCs w:val="20"/>
        </w:rPr>
        <w:t xml:space="preserve">tài chính </w:t>
      </w:r>
      <w:r w:rsidRPr="00420AC4">
        <w:rPr>
          <w:rFonts w:ascii="Arial" w:hAnsi="Arial" w:cs="Arial"/>
          <w:sz w:val="20"/>
          <w:szCs w:val="20"/>
        </w:rPr>
        <w:t xml:space="preserve">cũ sang và ghi ngay nghiệp vụ kinh tế, tài chính mới phát sinh thuộc năm </w:t>
      </w:r>
      <w:r w:rsidR="0089542D" w:rsidRPr="00420AC4">
        <w:rPr>
          <w:rFonts w:ascii="Arial" w:hAnsi="Arial" w:cs="Arial"/>
          <w:sz w:val="20"/>
          <w:szCs w:val="20"/>
        </w:rPr>
        <w:t xml:space="preserve">tài chính </w:t>
      </w:r>
      <w:r w:rsidRPr="00420AC4">
        <w:rPr>
          <w:rFonts w:ascii="Arial" w:hAnsi="Arial" w:cs="Arial"/>
          <w:sz w:val="20"/>
          <w:szCs w:val="20"/>
        </w:rPr>
        <w:t xml:space="preserve">mới từ ngày 01/01 của năm tài chính mới. </w:t>
      </w:r>
    </w:p>
    <w:p w14:paraId="73D19E88"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xml:space="preserve">b) Trên sổ kế toán của đơn vị phải thể hiện tên đơn vị lập sổ, tên sổ kế toán và ký hiệu sổ; ngày, tháng, năm lập sổ kế toán; phải có đầy đủ chữ ký của người ghi sổ kế toán, kế toán trưởng hoặc phụ trách kế toán, thủ trưởng đơn vị. </w:t>
      </w:r>
    </w:p>
    <w:p w14:paraId="4BBBBCE5"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lastRenderedPageBreak/>
        <w:t xml:space="preserve">c) Các thông tin, dữ liệu của sổ kế toán trên phần mềm kế toán phải đảm bảo đầy đủ các nội dung của sổ kế toán theo quy định của pháp luật về kế toán và quy định tại Thông tư này. </w:t>
      </w:r>
    </w:p>
    <w:p w14:paraId="7C4A6FD5" w14:textId="77777777" w:rsidR="00FA7304" w:rsidRPr="00420AC4" w:rsidRDefault="00D90C67">
      <w:pPr>
        <w:widowControl w:val="0"/>
        <w:tabs>
          <w:tab w:val="left" w:pos="3840"/>
        </w:tabs>
        <w:spacing w:before="120" w:after="120" w:line="264" w:lineRule="auto"/>
        <w:ind w:firstLine="567"/>
        <w:jc w:val="both"/>
        <w:rPr>
          <w:rFonts w:ascii="Arial" w:hAnsi="Arial" w:cs="Arial"/>
          <w:bCs/>
          <w:sz w:val="20"/>
          <w:szCs w:val="20"/>
        </w:rPr>
      </w:pPr>
      <w:r w:rsidRPr="00420AC4">
        <w:rPr>
          <w:rFonts w:ascii="Arial" w:hAnsi="Arial" w:cs="Arial"/>
          <w:sz w:val="20"/>
          <w:szCs w:val="20"/>
        </w:rPr>
        <w:t>6. Ghi sổ kế toán</w:t>
      </w:r>
      <w:r w:rsidRPr="00420AC4">
        <w:rPr>
          <w:rFonts w:ascii="Arial" w:hAnsi="Arial" w:cs="Arial"/>
          <w:sz w:val="20"/>
          <w:szCs w:val="20"/>
        </w:rPr>
        <w:tab/>
      </w:r>
    </w:p>
    <w:p w14:paraId="4EB14BFE"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xml:space="preserve">a) Việc ghi sổ kế toán phải căn cứ vào chứng từ kế toán hoặc thông tin, dữ liệu chứng minh nghiệp vụ kinh tế, tài chính phát sinh; nội dung ghi sổ phải chính xác, trung thực; tài khoản sử dụng trong hạch toán kế toán phải phù hợp với nội dung nghiệp vụ kinh tế, tài chính phát sinh; số liệu trình bày trên sổ kế toán phải đảm bảo rõ ràng, liên tục theo thời gian, thông tin được hiển thị đầy đủ, có hệ thống; không được viết tắt, không được bỏ cách dòng. </w:t>
      </w:r>
    </w:p>
    <w:p w14:paraId="02BD34CE"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xml:space="preserve">b) Việc ghi sổ kế toán phải thực hiện theo trình tự ghi sổ, thể hiện đầy đủ các thông tin đối với từng sổ kế toán theo quy định tại Phụ lục II “Hệ thống sổ kế toán” </w:t>
      </w:r>
      <w:r w:rsidR="0053725F" w:rsidRPr="00420AC4">
        <w:rPr>
          <w:rFonts w:ascii="Arial" w:hAnsi="Arial" w:cs="Arial"/>
          <w:sz w:val="20"/>
          <w:szCs w:val="20"/>
        </w:rPr>
        <w:t xml:space="preserve">ban hành </w:t>
      </w:r>
      <w:r w:rsidRPr="00420AC4">
        <w:rPr>
          <w:rFonts w:ascii="Arial" w:hAnsi="Arial" w:cs="Arial"/>
          <w:sz w:val="20"/>
          <w:szCs w:val="20"/>
        </w:rPr>
        <w:t>kèm theo Thông tư này.</w:t>
      </w:r>
    </w:p>
    <w:p w14:paraId="2F9F7B09"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7. Khoá sổ kế toán</w:t>
      </w:r>
    </w:p>
    <w:p w14:paraId="143FC498"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a) Khoá sổ kế toán là việc cộng sổ để tính ra tổng số phát sinh bên Nợ, bên Có và số dư cuối kỳ của từng tài khoản kế toán hoặc tổng số thu, chi, tồn quỹ trong kỳ. Đơn vị không được phép thay đổi thông tin, số liệu trên sổ kế toán sau khi đã khóa sổ kế toán và báo cáo tài chính, báo cáo nghiệp vụ thi hành án dân sự đã được nộp cho cơ quan có thẩm quyền.</w:t>
      </w:r>
    </w:p>
    <w:p w14:paraId="6D65A7CC"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b) Kỳ khóa sổ kế toán</w:t>
      </w:r>
    </w:p>
    <w:p w14:paraId="6FE3403B"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Đơn vị phải khoá sổ kế toán tại thời điểm cuối kỳ kế toán năm (ngày 31/12) trước khi lập báo cáo tài chính</w:t>
      </w:r>
      <w:r w:rsidR="00B77CD5" w:rsidRPr="00420AC4">
        <w:rPr>
          <w:rFonts w:ascii="Arial" w:hAnsi="Arial" w:cs="Arial"/>
          <w:sz w:val="20"/>
          <w:szCs w:val="20"/>
        </w:rPr>
        <w:t xml:space="preserve"> nghiệp vụ thi hành án dân sự</w:t>
      </w:r>
      <w:r w:rsidRPr="00420AC4">
        <w:rPr>
          <w:rFonts w:ascii="Arial" w:hAnsi="Arial" w:cs="Arial"/>
          <w:sz w:val="20"/>
          <w:szCs w:val="20"/>
        </w:rPr>
        <w:t>.</w:t>
      </w:r>
    </w:p>
    <w:p w14:paraId="7C2412D6"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xml:space="preserve">- Sổ tiền gửi ngân hàng, </w:t>
      </w:r>
      <w:r w:rsidR="00321794" w:rsidRPr="00420AC4">
        <w:rPr>
          <w:rFonts w:ascii="Arial" w:hAnsi="Arial" w:cs="Arial"/>
          <w:sz w:val="20"/>
          <w:szCs w:val="20"/>
        </w:rPr>
        <w:t>K</w:t>
      </w:r>
      <w:r w:rsidRPr="00420AC4">
        <w:rPr>
          <w:rFonts w:ascii="Arial" w:hAnsi="Arial" w:cs="Arial"/>
          <w:sz w:val="20"/>
          <w:szCs w:val="20"/>
        </w:rPr>
        <w:t>ho bạc nhà nước phải khóa sổ vào cuối mỗi tháng và thực hiện đối chiếu số liệu với ngân hàng, kho bạc nhà nước.</w:t>
      </w:r>
    </w:p>
    <w:p w14:paraId="0EF3A23E"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xml:space="preserve">- Sổ tiền mặt phải thực hiện khoá sổ vào cuối mỗi ngày hoặc theo định kỳ do cơ quan thi hành án dân sự quyết định phù hợp với quy mô, tổ chức hoạt động, đảm bảo quản lý an toàn tiền mặt theo quy định. </w:t>
      </w:r>
    </w:p>
    <w:p w14:paraId="33A3D9CC" w14:textId="77777777" w:rsidR="0073333F" w:rsidRPr="00420AC4" w:rsidRDefault="00D90C67">
      <w:pPr>
        <w:widowControl w:val="0"/>
        <w:spacing w:before="120" w:after="120" w:line="264" w:lineRule="auto"/>
        <w:ind w:firstLine="567"/>
        <w:jc w:val="both"/>
        <w:rPr>
          <w:rFonts w:ascii="Arial" w:hAnsi="Arial" w:cs="Arial"/>
          <w:bCs/>
          <w:sz w:val="20"/>
          <w:szCs w:val="20"/>
        </w:rPr>
      </w:pPr>
      <w:r w:rsidRPr="00420AC4">
        <w:rPr>
          <w:rFonts w:ascii="Arial" w:hAnsi="Arial" w:cs="Arial"/>
          <w:sz w:val="20"/>
          <w:szCs w:val="20"/>
        </w:rPr>
        <w:t xml:space="preserve">- Ngoài ra, đơn vị phải khoá sổ kế toán trong các trường hợp kiểm kê đột xuất hoặc các trường hợp khác theo quy định của pháp luật. </w:t>
      </w:r>
    </w:p>
    <w:p w14:paraId="2FE74692" w14:textId="77777777" w:rsidR="0073333F"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8. Nghiêm cấm để ngoài sổ sách kế toán bất kỳ một khoản thu, chi, tài sản, tiền quỹ, công nợ, vật chứng liên quan đến hoạt động thi hành án dân sự.</w:t>
      </w:r>
    </w:p>
    <w:p w14:paraId="568B1240" w14:textId="77777777" w:rsidR="0073333F" w:rsidRPr="00420AC4" w:rsidRDefault="00D90C67">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9. Việc bảo quản, lưu trữ sổ kế toán thực hiện theo quy định của pháp luật về kế toán, các văn bản có liên quan và quy định tại Thông tư này.</w:t>
      </w:r>
    </w:p>
    <w:p w14:paraId="3047F878" w14:textId="77777777" w:rsidR="0073333F" w:rsidRPr="00420AC4" w:rsidRDefault="00D90C67">
      <w:pPr>
        <w:spacing w:before="120" w:after="120" w:line="264" w:lineRule="auto"/>
        <w:ind w:firstLine="720"/>
        <w:jc w:val="both"/>
        <w:rPr>
          <w:rFonts w:ascii="Arial" w:hAnsi="Arial" w:cs="Arial"/>
          <w:b/>
          <w:bCs/>
          <w:sz w:val="20"/>
          <w:szCs w:val="20"/>
          <w:lang w:val="nl-NL"/>
        </w:rPr>
      </w:pPr>
      <w:r w:rsidRPr="00420AC4">
        <w:rPr>
          <w:rFonts w:ascii="Arial" w:hAnsi="Arial" w:cs="Arial"/>
          <w:b/>
          <w:bCs/>
          <w:sz w:val="20"/>
          <w:szCs w:val="20"/>
          <w:lang w:val="nl-NL"/>
        </w:rPr>
        <w:t>Điều 11. Quy định về báo cáo tài chính nghiệp vụ thi hành án dân sự</w:t>
      </w:r>
    </w:p>
    <w:p w14:paraId="5413D78E" w14:textId="77777777" w:rsidR="0073333F" w:rsidRPr="00420AC4" w:rsidRDefault="00D90C67">
      <w:pPr>
        <w:widowControl w:val="0"/>
        <w:spacing w:before="120" w:after="120" w:line="264" w:lineRule="auto"/>
        <w:ind w:firstLine="709"/>
        <w:jc w:val="both"/>
        <w:rPr>
          <w:rFonts w:ascii="Arial" w:hAnsi="Arial" w:cs="Arial"/>
          <w:spacing w:val="-4"/>
          <w:sz w:val="20"/>
          <w:szCs w:val="20"/>
        </w:rPr>
      </w:pPr>
      <w:r w:rsidRPr="00420AC4">
        <w:rPr>
          <w:rFonts w:ascii="Arial" w:hAnsi="Arial" w:cs="Arial"/>
          <w:sz w:val="20"/>
          <w:szCs w:val="20"/>
        </w:rPr>
        <w:t xml:space="preserve">1. </w:t>
      </w:r>
      <w:r w:rsidRPr="00420AC4">
        <w:rPr>
          <w:rFonts w:ascii="Arial" w:hAnsi="Arial" w:cs="Arial"/>
          <w:spacing w:val="-4"/>
          <w:sz w:val="20"/>
          <w:szCs w:val="20"/>
        </w:rPr>
        <w:t>Báo cáo tài chính nghiệp vụ thi hành án dân sự là hệ thống thông tin kinh tế, tài chính của cơ quan thi hành án dân sự được trình bày theo nguyên tắc và mẫu biểu quy định tại</w:t>
      </w:r>
      <w:r w:rsidR="00F41322" w:rsidRPr="00420AC4">
        <w:rPr>
          <w:rFonts w:ascii="Arial" w:hAnsi="Arial" w:cs="Arial"/>
          <w:spacing w:val="-4"/>
          <w:sz w:val="20"/>
          <w:szCs w:val="20"/>
        </w:rPr>
        <w:t xml:space="preserve"> Phụ lục III “Hệ thống báo cáo tài chính” ban hành kèm theo</w:t>
      </w:r>
      <w:r w:rsidRPr="00420AC4">
        <w:rPr>
          <w:rFonts w:ascii="Arial" w:hAnsi="Arial" w:cs="Arial"/>
          <w:spacing w:val="-4"/>
          <w:sz w:val="20"/>
          <w:szCs w:val="20"/>
        </w:rPr>
        <w:t xml:space="preserve"> Thông tư này, phản ánh toàn bộ thông tin, số liệu các hoạt động kinh tế, tài chính phát sinh trong năm liên quan đến nghiệp vụ thi hành án dân sự.</w:t>
      </w:r>
    </w:p>
    <w:p w14:paraId="184132C3" w14:textId="77777777" w:rsidR="00FA7304" w:rsidRPr="00420AC4" w:rsidRDefault="00F41322">
      <w:pPr>
        <w:spacing w:before="120" w:after="120" w:line="264" w:lineRule="auto"/>
        <w:ind w:firstLine="720"/>
        <w:jc w:val="both"/>
        <w:rPr>
          <w:rFonts w:ascii="Arial" w:hAnsi="Arial" w:cs="Arial"/>
          <w:bCs/>
          <w:sz w:val="20"/>
          <w:szCs w:val="20"/>
          <w:lang w:val="nl-NL"/>
        </w:rPr>
      </w:pPr>
      <w:r w:rsidRPr="00420AC4">
        <w:rPr>
          <w:rFonts w:ascii="Arial" w:hAnsi="Arial" w:cs="Arial"/>
          <w:bCs/>
          <w:sz w:val="20"/>
          <w:szCs w:val="20"/>
          <w:lang w:val="nl-NL"/>
        </w:rPr>
        <w:t>Danh mục các báo cáo tài chính</w:t>
      </w:r>
      <w:r w:rsidR="003C3701" w:rsidRPr="00420AC4">
        <w:rPr>
          <w:rFonts w:ascii="Arial" w:hAnsi="Arial" w:cs="Arial"/>
          <w:bCs/>
          <w:sz w:val="20"/>
          <w:szCs w:val="20"/>
          <w:lang w:val="nl-NL"/>
        </w:rPr>
        <w:t xml:space="preserve"> </w:t>
      </w:r>
      <w:r w:rsidR="003C3701" w:rsidRPr="00420AC4">
        <w:rPr>
          <w:rFonts w:ascii="Arial" w:hAnsi="Arial" w:cs="Arial"/>
          <w:spacing w:val="-4"/>
          <w:sz w:val="20"/>
          <w:szCs w:val="20"/>
        </w:rPr>
        <w:t>nghiệp vụ thi hành án dân sự</w:t>
      </w:r>
      <w:r w:rsidRPr="00420AC4">
        <w:rPr>
          <w:rFonts w:ascii="Arial" w:hAnsi="Arial" w:cs="Arial"/>
          <w:bCs/>
          <w:sz w:val="20"/>
          <w:szCs w:val="20"/>
          <w:lang w:val="nl-NL"/>
        </w:rPr>
        <w:t>, phương pháp tổng hợp số liệu báo cáo tài chính được hướng dẫn chi tiết tại Phụ lục III “Hệ thống báo cáo tài chính” ban hành kèm theo Thông tư này.</w:t>
      </w:r>
    </w:p>
    <w:p w14:paraId="184523F5" w14:textId="77777777" w:rsidR="0073333F" w:rsidRPr="00420AC4" w:rsidRDefault="00D90C67">
      <w:pPr>
        <w:widowControl w:val="0"/>
        <w:spacing w:before="120" w:after="120" w:line="264" w:lineRule="auto"/>
        <w:ind w:firstLine="709"/>
        <w:jc w:val="both"/>
        <w:rPr>
          <w:rFonts w:ascii="Arial" w:hAnsi="Arial" w:cs="Arial"/>
          <w:bCs/>
          <w:sz w:val="20"/>
          <w:szCs w:val="20"/>
        </w:rPr>
      </w:pPr>
      <w:r w:rsidRPr="00420AC4">
        <w:rPr>
          <w:rFonts w:ascii="Arial" w:hAnsi="Arial" w:cs="Arial"/>
          <w:sz w:val="20"/>
          <w:szCs w:val="20"/>
        </w:rPr>
        <w:t>2. Mục đích của báo cáo tài chính nghiệp vụ thi hành án dân sự</w:t>
      </w:r>
    </w:p>
    <w:p w14:paraId="2F811B90" w14:textId="77777777" w:rsidR="0073333F" w:rsidRPr="00420AC4" w:rsidRDefault="00D90C67">
      <w:pPr>
        <w:widowControl w:val="0"/>
        <w:spacing w:before="120" w:after="120" w:line="264" w:lineRule="auto"/>
        <w:ind w:firstLine="709"/>
        <w:jc w:val="both"/>
        <w:rPr>
          <w:rFonts w:ascii="Arial" w:hAnsi="Arial" w:cs="Arial"/>
          <w:sz w:val="20"/>
          <w:szCs w:val="20"/>
        </w:rPr>
      </w:pPr>
      <w:r w:rsidRPr="00420AC4">
        <w:rPr>
          <w:rFonts w:ascii="Arial" w:hAnsi="Arial" w:cs="Arial"/>
          <w:sz w:val="20"/>
          <w:szCs w:val="20"/>
        </w:rPr>
        <w:t xml:space="preserve">Báo cáo tài chính </w:t>
      </w:r>
      <w:r w:rsidR="003C3701" w:rsidRPr="00420AC4">
        <w:rPr>
          <w:rFonts w:ascii="Arial" w:hAnsi="Arial" w:cs="Arial"/>
          <w:spacing w:val="-4"/>
          <w:sz w:val="20"/>
          <w:szCs w:val="20"/>
        </w:rPr>
        <w:t xml:space="preserve">nghiệp vụ thi hành án dân sự </w:t>
      </w:r>
      <w:r w:rsidRPr="00420AC4">
        <w:rPr>
          <w:rFonts w:ascii="Arial" w:hAnsi="Arial" w:cs="Arial"/>
          <w:sz w:val="20"/>
          <w:szCs w:val="20"/>
        </w:rPr>
        <w:t xml:space="preserve">cung cấp thông tin tài chính minh bạch về hoạt động nghiệp vụ thi hành án dân sự trong năm, giúp xem xét và đưa ra các quyết định điều hành hoạt động của nghiệp vụ thi hành án dân sự phù hợp, hiệu quả. </w:t>
      </w:r>
    </w:p>
    <w:p w14:paraId="070B2793" w14:textId="77777777" w:rsidR="0073333F" w:rsidRPr="00420AC4" w:rsidRDefault="00D90C67">
      <w:pPr>
        <w:spacing w:before="120" w:after="120" w:line="264" w:lineRule="auto"/>
        <w:ind w:firstLine="709"/>
        <w:jc w:val="both"/>
        <w:rPr>
          <w:rFonts w:ascii="Arial" w:hAnsi="Arial" w:cs="Arial"/>
          <w:bCs/>
          <w:sz w:val="20"/>
          <w:szCs w:val="20"/>
          <w:lang w:val="vi-VN"/>
        </w:rPr>
      </w:pPr>
      <w:r w:rsidRPr="00420AC4">
        <w:rPr>
          <w:rFonts w:ascii="Arial" w:hAnsi="Arial" w:cs="Arial"/>
          <w:bCs/>
          <w:sz w:val="20"/>
          <w:szCs w:val="20"/>
          <w:lang w:val="nl-NL"/>
        </w:rPr>
        <w:t xml:space="preserve">3. Trách nhiệm lập, nộp báo cáo </w:t>
      </w:r>
      <w:r w:rsidR="00D8596E" w:rsidRPr="00420AC4">
        <w:rPr>
          <w:rFonts w:ascii="Arial" w:hAnsi="Arial" w:cs="Arial"/>
          <w:bCs/>
          <w:sz w:val="20"/>
          <w:szCs w:val="20"/>
          <w:lang w:val="nl-NL"/>
        </w:rPr>
        <w:t>tài chính</w:t>
      </w:r>
      <w:r w:rsidR="003C3701" w:rsidRPr="00420AC4">
        <w:rPr>
          <w:rFonts w:ascii="Arial" w:hAnsi="Arial" w:cs="Arial"/>
          <w:bCs/>
          <w:sz w:val="20"/>
          <w:szCs w:val="20"/>
          <w:lang w:val="nl-NL"/>
        </w:rPr>
        <w:t xml:space="preserve"> </w:t>
      </w:r>
      <w:r w:rsidR="003C3701" w:rsidRPr="00420AC4">
        <w:rPr>
          <w:rFonts w:ascii="Arial" w:hAnsi="Arial" w:cs="Arial"/>
          <w:spacing w:val="-4"/>
          <w:sz w:val="20"/>
          <w:szCs w:val="20"/>
        </w:rPr>
        <w:t>nghiệp vụ thi hành án dân sự</w:t>
      </w:r>
    </w:p>
    <w:p w14:paraId="51F9F816" w14:textId="77777777" w:rsidR="0073333F" w:rsidRPr="00420AC4" w:rsidRDefault="00D90C67">
      <w:pPr>
        <w:spacing w:before="120" w:after="120" w:line="264" w:lineRule="auto"/>
        <w:ind w:firstLine="720"/>
        <w:jc w:val="both"/>
        <w:rPr>
          <w:rFonts w:ascii="Arial" w:hAnsi="Arial" w:cs="Arial"/>
          <w:bCs/>
          <w:sz w:val="20"/>
          <w:szCs w:val="20"/>
          <w:lang w:val="nl-NL"/>
        </w:rPr>
      </w:pPr>
      <w:r w:rsidRPr="00420AC4">
        <w:rPr>
          <w:rFonts w:ascii="Arial" w:hAnsi="Arial" w:cs="Arial"/>
          <w:bCs/>
          <w:sz w:val="20"/>
          <w:szCs w:val="20"/>
          <w:lang w:val="nl-NL"/>
        </w:rPr>
        <w:t xml:space="preserve">a) Cơ quan thi hành án dân sự chịu trách nhiệm lập báo cáo </w:t>
      </w:r>
      <w:r w:rsidR="0026341E" w:rsidRPr="00420AC4">
        <w:rPr>
          <w:rFonts w:ascii="Arial" w:hAnsi="Arial" w:cs="Arial"/>
          <w:bCs/>
          <w:sz w:val="20"/>
          <w:szCs w:val="20"/>
          <w:lang w:val="nl-NL"/>
        </w:rPr>
        <w:t xml:space="preserve">tài chính </w:t>
      </w:r>
      <w:r w:rsidR="003C3701" w:rsidRPr="00420AC4">
        <w:rPr>
          <w:rFonts w:ascii="Arial" w:hAnsi="Arial" w:cs="Arial"/>
          <w:spacing w:val="-4"/>
          <w:sz w:val="20"/>
          <w:szCs w:val="20"/>
        </w:rPr>
        <w:t xml:space="preserve">nghiệp vụ thi hành án dân sự </w:t>
      </w:r>
      <w:r w:rsidR="00250543" w:rsidRPr="00420AC4">
        <w:rPr>
          <w:rFonts w:ascii="Arial" w:hAnsi="Arial" w:cs="Arial"/>
          <w:bCs/>
          <w:sz w:val="20"/>
          <w:szCs w:val="20"/>
          <w:lang w:val="nl-NL"/>
        </w:rPr>
        <w:t>theo định kỳ:</w:t>
      </w:r>
      <w:r w:rsidRPr="00420AC4">
        <w:rPr>
          <w:rFonts w:ascii="Arial" w:hAnsi="Arial" w:cs="Arial"/>
          <w:bCs/>
          <w:sz w:val="20"/>
          <w:szCs w:val="20"/>
          <w:lang w:val="nl-NL"/>
        </w:rPr>
        <w:t xml:space="preserve"> nộp cho cơ quan quản lý thi hành án dân sự</w:t>
      </w:r>
      <w:r w:rsidR="00250543" w:rsidRPr="00420AC4">
        <w:rPr>
          <w:rFonts w:ascii="Arial" w:hAnsi="Arial" w:cs="Arial"/>
          <w:bCs/>
          <w:sz w:val="20"/>
          <w:szCs w:val="20"/>
          <w:lang w:val="nl-NL"/>
        </w:rPr>
        <w:t xml:space="preserve">, cơ quan có thẩm quyền theo quy định pháp luật về thi hành án dân sự </w:t>
      </w:r>
      <w:r w:rsidR="00250543" w:rsidRPr="00420AC4">
        <w:rPr>
          <w:rFonts w:ascii="Arial" w:hAnsi="Arial" w:cs="Arial"/>
          <w:sz w:val="20"/>
          <w:szCs w:val="20"/>
          <w:lang w:val="nl-NL"/>
        </w:rPr>
        <w:t xml:space="preserve">cùng với báo cáo nghiệp vụ thi hành án dân sự, </w:t>
      </w:r>
      <w:r w:rsidR="00250543" w:rsidRPr="00420AC4">
        <w:rPr>
          <w:rFonts w:ascii="Arial" w:hAnsi="Arial" w:cs="Arial"/>
          <w:bCs/>
          <w:sz w:val="20"/>
          <w:szCs w:val="20"/>
          <w:lang w:val="nl-NL"/>
        </w:rPr>
        <w:t>đồng thời</w:t>
      </w:r>
      <w:r w:rsidR="00250543" w:rsidRPr="00420AC4">
        <w:rPr>
          <w:rFonts w:ascii="Arial" w:hAnsi="Arial" w:cs="Arial"/>
          <w:sz w:val="20"/>
          <w:szCs w:val="20"/>
          <w:lang w:val="nl-NL"/>
        </w:rPr>
        <w:t xml:space="preserve"> nộp cho đơn vị dự toán để tổng hợp báo cáo tài chính chung của cơ quan thi hành án </w:t>
      </w:r>
      <w:r w:rsidRPr="00420AC4">
        <w:rPr>
          <w:rFonts w:ascii="Arial" w:hAnsi="Arial" w:cs="Arial"/>
          <w:bCs/>
          <w:sz w:val="20"/>
          <w:szCs w:val="20"/>
          <w:lang w:val="nl-NL"/>
        </w:rPr>
        <w:t xml:space="preserve">và đơn vị khác theo quy định. </w:t>
      </w:r>
    </w:p>
    <w:p w14:paraId="7DAF3AFB" w14:textId="77777777" w:rsidR="0073333F" w:rsidRPr="00420AC4" w:rsidRDefault="00D90C67">
      <w:pPr>
        <w:spacing w:before="120" w:after="120" w:line="264" w:lineRule="auto"/>
        <w:ind w:firstLine="720"/>
        <w:jc w:val="both"/>
        <w:rPr>
          <w:rFonts w:ascii="Arial" w:hAnsi="Arial" w:cs="Arial"/>
          <w:bCs/>
          <w:sz w:val="20"/>
          <w:szCs w:val="20"/>
          <w:lang w:val="nl-NL"/>
        </w:rPr>
      </w:pPr>
      <w:r w:rsidRPr="00420AC4">
        <w:rPr>
          <w:rFonts w:ascii="Arial" w:hAnsi="Arial" w:cs="Arial"/>
          <w:bCs/>
          <w:sz w:val="20"/>
          <w:szCs w:val="20"/>
          <w:lang w:val="nl-NL"/>
        </w:rPr>
        <w:lastRenderedPageBreak/>
        <w:t xml:space="preserve">b) Cơ quan quản lý thi hành án dân sự có trách nhiệm tổng hợp số liệu báo cáo </w:t>
      </w:r>
      <w:r w:rsidR="0026341E" w:rsidRPr="00420AC4">
        <w:rPr>
          <w:rFonts w:ascii="Arial" w:hAnsi="Arial" w:cs="Arial"/>
          <w:bCs/>
          <w:sz w:val="20"/>
          <w:szCs w:val="20"/>
          <w:lang w:val="nl-NL"/>
        </w:rPr>
        <w:t xml:space="preserve">tài chính </w:t>
      </w:r>
      <w:r w:rsidRPr="00420AC4">
        <w:rPr>
          <w:rFonts w:ascii="Arial" w:hAnsi="Arial" w:cs="Arial"/>
          <w:bCs/>
          <w:sz w:val="20"/>
          <w:szCs w:val="20"/>
          <w:lang w:val="nl-NL"/>
        </w:rPr>
        <w:t xml:space="preserve">nghiệp vụ thi hành án dân sự và lập báo cáo </w:t>
      </w:r>
      <w:r w:rsidR="0026341E" w:rsidRPr="00420AC4">
        <w:rPr>
          <w:rFonts w:ascii="Arial" w:hAnsi="Arial" w:cs="Arial"/>
          <w:bCs/>
          <w:sz w:val="20"/>
          <w:szCs w:val="20"/>
          <w:lang w:val="nl-NL"/>
        </w:rPr>
        <w:t xml:space="preserve">tài chính </w:t>
      </w:r>
      <w:r w:rsidRPr="00420AC4">
        <w:rPr>
          <w:rFonts w:ascii="Arial" w:hAnsi="Arial" w:cs="Arial"/>
          <w:bCs/>
          <w:sz w:val="20"/>
          <w:szCs w:val="20"/>
          <w:lang w:val="nl-NL"/>
        </w:rPr>
        <w:t>tổng hợp từ số liệu của các cơ quan thi hành án dân sự theo quy định.</w:t>
      </w:r>
    </w:p>
    <w:p w14:paraId="4676AAF7" w14:textId="77777777" w:rsidR="0073333F"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bCs/>
          <w:sz w:val="20"/>
          <w:szCs w:val="20"/>
          <w:lang w:val="nl-NL"/>
        </w:rPr>
        <w:t>4. Kỳ báo cáo, nơi nhận, thời hạn nộp báo cáo tài chính nghiệp vụ thi hành án dân sự</w:t>
      </w:r>
    </w:p>
    <w:p w14:paraId="5189A244" w14:textId="77777777" w:rsidR="0073333F"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bCs/>
          <w:sz w:val="20"/>
          <w:szCs w:val="20"/>
          <w:lang w:val="nl-NL"/>
        </w:rPr>
        <w:t>a) Cơ quan thi hành án dân sự phải lập báo cáo tài chính nghiệp vụ thi hành án dân sự cho kỳ kế toán năm kết thúc vào ngày 31/12 theo quy định</w:t>
      </w:r>
      <w:r w:rsidR="00250543" w:rsidRPr="00420AC4">
        <w:rPr>
          <w:rFonts w:ascii="Arial" w:hAnsi="Arial" w:cs="Arial"/>
          <w:bCs/>
          <w:sz w:val="20"/>
          <w:szCs w:val="20"/>
          <w:lang w:val="nl-NL"/>
        </w:rPr>
        <w:t xml:space="preserve">. </w:t>
      </w:r>
      <w:r w:rsidRPr="00420AC4">
        <w:rPr>
          <w:rFonts w:ascii="Arial" w:hAnsi="Arial" w:cs="Arial"/>
          <w:bCs/>
          <w:sz w:val="20"/>
          <w:szCs w:val="20"/>
          <w:lang w:val="nl-NL"/>
        </w:rPr>
        <w:t>Trường hợp có yêu cầu cụ thể, cơ quan thi hành án dân sự phải lập báo cáo tài chính các kỳ khác theo quy định của pháp luật.</w:t>
      </w:r>
    </w:p>
    <w:p w14:paraId="2822F10F" w14:textId="77777777" w:rsidR="0073333F"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bCs/>
          <w:sz w:val="20"/>
          <w:szCs w:val="20"/>
          <w:lang w:val="nl-NL"/>
        </w:rPr>
        <w:t>b) Thời hạn nộp báo cáo tài chính nghiệp vụ thi hành án dân sự theo quy định của pháp luật kế toán, đảm bảo yêu cầu báo cáo các cơ quan, đơn vị có liên quan theo quy định.</w:t>
      </w:r>
    </w:p>
    <w:p w14:paraId="5F868492" w14:textId="77777777" w:rsidR="0073333F"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bCs/>
          <w:sz w:val="20"/>
          <w:szCs w:val="20"/>
          <w:lang w:val="nl-NL"/>
        </w:rPr>
        <w:t>5. Công khai báo cáo tài chính nghiệp vụ thi hành án dân sự</w:t>
      </w:r>
    </w:p>
    <w:p w14:paraId="4698B0C0" w14:textId="77777777" w:rsidR="0073333F"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bCs/>
          <w:sz w:val="20"/>
          <w:szCs w:val="20"/>
          <w:lang w:val="nl-NL"/>
        </w:rPr>
        <w:t>Báo cáo tài chính nghiệp vụ thi hành án dân sự được công khai theo quy định của pháp luật kế toán, quy định pháp luật về thi hành án dân sự và pháp luật khác có liên quan.</w:t>
      </w:r>
    </w:p>
    <w:p w14:paraId="6AC19C2D" w14:textId="77777777" w:rsidR="008F3BAB" w:rsidRPr="00420AC4" w:rsidRDefault="00D90C67" w:rsidP="008F3BAB">
      <w:pPr>
        <w:spacing w:before="120" w:after="120" w:line="264" w:lineRule="auto"/>
        <w:ind w:firstLine="709"/>
        <w:jc w:val="both"/>
        <w:rPr>
          <w:rFonts w:ascii="Arial" w:hAnsi="Arial" w:cs="Arial"/>
          <w:bCs/>
          <w:sz w:val="20"/>
          <w:szCs w:val="20"/>
          <w:lang w:val="nl-NL"/>
        </w:rPr>
      </w:pPr>
      <w:r w:rsidRPr="00420AC4">
        <w:rPr>
          <w:rFonts w:ascii="Arial" w:hAnsi="Arial" w:cs="Arial"/>
          <w:sz w:val="20"/>
          <w:szCs w:val="20"/>
        </w:rPr>
        <w:t>6</w:t>
      </w:r>
      <w:r w:rsidRPr="00420AC4">
        <w:rPr>
          <w:rFonts w:ascii="Arial" w:hAnsi="Arial" w:cs="Arial"/>
          <w:sz w:val="20"/>
          <w:szCs w:val="20"/>
          <w:lang w:val="vi-VN"/>
        </w:rPr>
        <w:t xml:space="preserve">. Nguyên tắc </w:t>
      </w:r>
      <w:r w:rsidRPr="00420AC4">
        <w:rPr>
          <w:rFonts w:ascii="Arial" w:hAnsi="Arial" w:cs="Arial"/>
          <w:sz w:val="20"/>
          <w:szCs w:val="20"/>
        </w:rPr>
        <w:t xml:space="preserve">và yêu cầu </w:t>
      </w:r>
      <w:r w:rsidRPr="00420AC4">
        <w:rPr>
          <w:rFonts w:ascii="Arial" w:hAnsi="Arial" w:cs="Arial"/>
          <w:sz w:val="20"/>
          <w:szCs w:val="20"/>
          <w:lang w:val="vi-VN"/>
        </w:rPr>
        <w:t>lập báo cáo</w:t>
      </w:r>
      <w:r w:rsidRPr="00420AC4">
        <w:rPr>
          <w:rFonts w:ascii="Arial" w:hAnsi="Arial" w:cs="Arial"/>
          <w:sz w:val="20"/>
          <w:szCs w:val="20"/>
          <w:lang w:val="nl-NL"/>
        </w:rPr>
        <w:t xml:space="preserve"> tài chính</w:t>
      </w:r>
      <w:r w:rsidR="008F3BAB" w:rsidRPr="00420AC4">
        <w:rPr>
          <w:rFonts w:ascii="Arial" w:hAnsi="Arial" w:cs="Arial"/>
          <w:sz w:val="20"/>
          <w:szCs w:val="20"/>
          <w:lang w:val="nl-NL"/>
        </w:rPr>
        <w:t xml:space="preserve"> </w:t>
      </w:r>
      <w:r w:rsidR="008F3BAB" w:rsidRPr="00420AC4">
        <w:rPr>
          <w:rFonts w:ascii="Arial" w:hAnsi="Arial" w:cs="Arial"/>
          <w:bCs/>
          <w:sz w:val="20"/>
          <w:szCs w:val="20"/>
          <w:lang w:val="nl-NL"/>
        </w:rPr>
        <w:t>nghiệp vụ thi hành án dân sự</w:t>
      </w:r>
    </w:p>
    <w:p w14:paraId="20914FCE" w14:textId="77777777" w:rsidR="00FA7304"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sz w:val="20"/>
          <w:szCs w:val="20"/>
          <w:lang w:val="vi-VN"/>
        </w:rPr>
        <w:t>a) Việc lập báo cáo</w:t>
      </w:r>
      <w:r w:rsidRPr="00420AC4">
        <w:rPr>
          <w:rFonts w:ascii="Arial" w:hAnsi="Arial" w:cs="Arial"/>
          <w:sz w:val="20"/>
          <w:szCs w:val="20"/>
          <w:lang w:val="nl-NL"/>
        </w:rPr>
        <w:t xml:space="preserve"> tài chính</w:t>
      </w:r>
      <w:r w:rsidRPr="00420AC4">
        <w:rPr>
          <w:rFonts w:ascii="Arial" w:hAnsi="Arial" w:cs="Arial"/>
          <w:sz w:val="20"/>
          <w:szCs w:val="20"/>
          <w:lang w:val="vi-VN"/>
        </w:rPr>
        <w:t xml:space="preserve"> </w:t>
      </w:r>
      <w:r w:rsidR="008F3BAB" w:rsidRPr="00420AC4">
        <w:rPr>
          <w:rFonts w:ascii="Arial" w:hAnsi="Arial" w:cs="Arial"/>
          <w:bCs/>
          <w:sz w:val="20"/>
          <w:szCs w:val="20"/>
          <w:lang w:val="nl-NL"/>
        </w:rPr>
        <w:t xml:space="preserve">nghiệp vụ thi hành án dân sự </w:t>
      </w:r>
      <w:r w:rsidRPr="00420AC4">
        <w:rPr>
          <w:rFonts w:ascii="Arial" w:hAnsi="Arial" w:cs="Arial"/>
          <w:sz w:val="20"/>
          <w:szCs w:val="20"/>
          <w:lang w:val="vi-VN"/>
        </w:rPr>
        <w:t xml:space="preserve">phải được căn cứ vào số liệu kế toán sau khi khóa sổ kế toán. Báo cáo </w:t>
      </w:r>
      <w:r w:rsidR="00D32D95" w:rsidRPr="00420AC4">
        <w:rPr>
          <w:rFonts w:ascii="Arial" w:hAnsi="Arial" w:cs="Arial"/>
          <w:sz w:val="20"/>
          <w:szCs w:val="20"/>
        </w:rPr>
        <w:t xml:space="preserve">tài chính </w:t>
      </w:r>
      <w:r w:rsidRPr="00420AC4">
        <w:rPr>
          <w:rFonts w:ascii="Arial" w:hAnsi="Arial" w:cs="Arial"/>
          <w:sz w:val="20"/>
          <w:szCs w:val="20"/>
          <w:lang w:val="vi-VN"/>
        </w:rPr>
        <w:t xml:space="preserve">phải được lập đúng nguyên tắc, nội dung, phương pháp theo quy định và được trình bày nhất quán giữa các kỳ kế toán, trường hợp báo cáo </w:t>
      </w:r>
      <w:r w:rsidR="00D32D95" w:rsidRPr="00420AC4">
        <w:rPr>
          <w:rFonts w:ascii="Arial" w:hAnsi="Arial" w:cs="Arial"/>
          <w:sz w:val="20"/>
          <w:szCs w:val="20"/>
        </w:rPr>
        <w:t xml:space="preserve">tài chính </w:t>
      </w:r>
      <w:r w:rsidRPr="00420AC4">
        <w:rPr>
          <w:rFonts w:ascii="Arial" w:hAnsi="Arial" w:cs="Arial"/>
          <w:sz w:val="20"/>
          <w:szCs w:val="20"/>
          <w:lang w:val="vi-VN"/>
        </w:rPr>
        <w:t>được trình bày khác nhau giữa các kỳ kế toán thì phải thuyết minh rõ lý do.</w:t>
      </w:r>
    </w:p>
    <w:p w14:paraId="01AF4311" w14:textId="77777777" w:rsidR="00FA7304"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sz w:val="20"/>
          <w:szCs w:val="20"/>
          <w:lang w:val="vi-VN"/>
        </w:rPr>
        <w:t xml:space="preserve">b) Báo cáo </w:t>
      </w:r>
      <w:r w:rsidR="00230EF7" w:rsidRPr="00420AC4">
        <w:rPr>
          <w:rFonts w:ascii="Arial" w:hAnsi="Arial" w:cs="Arial"/>
          <w:sz w:val="20"/>
          <w:szCs w:val="20"/>
        </w:rPr>
        <w:t xml:space="preserve">tài chính </w:t>
      </w:r>
      <w:r w:rsidR="008F3BAB" w:rsidRPr="00420AC4">
        <w:rPr>
          <w:rFonts w:ascii="Arial" w:hAnsi="Arial" w:cs="Arial"/>
          <w:bCs/>
          <w:sz w:val="20"/>
          <w:szCs w:val="20"/>
          <w:lang w:val="nl-NL"/>
        </w:rPr>
        <w:t xml:space="preserve">nghiệp vụ thi hành án dân sự </w:t>
      </w:r>
      <w:r w:rsidRPr="00420AC4">
        <w:rPr>
          <w:rFonts w:ascii="Arial" w:hAnsi="Arial" w:cs="Arial"/>
          <w:sz w:val="20"/>
          <w:szCs w:val="20"/>
          <w:lang w:val="vi-VN"/>
        </w:rPr>
        <w:t xml:space="preserve">phải có chữ ký của người lập, Kế toán trưởng </w:t>
      </w:r>
      <w:r w:rsidR="00297500" w:rsidRPr="00420AC4">
        <w:rPr>
          <w:rFonts w:ascii="Arial" w:hAnsi="Arial" w:cs="Arial"/>
          <w:sz w:val="20"/>
          <w:szCs w:val="20"/>
        </w:rPr>
        <w:t xml:space="preserve">hoặc phụ trách kế toán </w:t>
      </w:r>
      <w:r w:rsidRPr="00420AC4">
        <w:rPr>
          <w:rFonts w:ascii="Arial" w:hAnsi="Arial" w:cs="Arial"/>
          <w:sz w:val="20"/>
          <w:szCs w:val="20"/>
          <w:lang w:val="vi-VN"/>
        </w:rPr>
        <w:t xml:space="preserve">và Thủ trưởng đơn vị hoặc người được ủy quyền. Người ký báo cáo </w:t>
      </w:r>
      <w:r w:rsidR="00230EF7" w:rsidRPr="00420AC4">
        <w:rPr>
          <w:rFonts w:ascii="Arial" w:hAnsi="Arial" w:cs="Arial"/>
          <w:sz w:val="20"/>
          <w:szCs w:val="20"/>
        </w:rPr>
        <w:t xml:space="preserve">tài chính </w:t>
      </w:r>
      <w:r w:rsidRPr="00420AC4">
        <w:rPr>
          <w:rFonts w:ascii="Arial" w:hAnsi="Arial" w:cs="Arial"/>
          <w:sz w:val="20"/>
          <w:szCs w:val="20"/>
          <w:lang w:val="vi-VN"/>
        </w:rPr>
        <w:t>phải chịu trách nhiệm về nội dung của báo cáo</w:t>
      </w:r>
      <w:r w:rsidR="00230EF7" w:rsidRPr="00420AC4">
        <w:rPr>
          <w:rFonts w:ascii="Arial" w:hAnsi="Arial" w:cs="Arial"/>
          <w:sz w:val="20"/>
          <w:szCs w:val="20"/>
        </w:rPr>
        <w:t xml:space="preserve"> tài chính</w:t>
      </w:r>
      <w:r w:rsidRPr="00420AC4">
        <w:rPr>
          <w:rFonts w:ascii="Arial" w:hAnsi="Arial" w:cs="Arial"/>
          <w:sz w:val="20"/>
          <w:szCs w:val="20"/>
          <w:lang w:val="vi-VN"/>
        </w:rPr>
        <w:t xml:space="preserve"> theo quy định của pháp luật.</w:t>
      </w:r>
    </w:p>
    <w:p w14:paraId="3BACA39D" w14:textId="77777777" w:rsidR="00FA7304"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sz w:val="20"/>
          <w:szCs w:val="20"/>
        </w:rPr>
        <w:t>c</w:t>
      </w:r>
      <w:r w:rsidRPr="00420AC4">
        <w:rPr>
          <w:rFonts w:ascii="Arial" w:hAnsi="Arial" w:cs="Arial"/>
          <w:sz w:val="20"/>
          <w:szCs w:val="20"/>
          <w:lang w:val="vi-VN"/>
        </w:rPr>
        <w:t xml:space="preserve">) Báo cáo tài chính </w:t>
      </w:r>
      <w:r w:rsidR="008F3BAB" w:rsidRPr="00420AC4">
        <w:rPr>
          <w:rFonts w:ascii="Arial" w:hAnsi="Arial" w:cs="Arial"/>
          <w:bCs/>
          <w:sz w:val="20"/>
          <w:szCs w:val="20"/>
          <w:lang w:val="nl-NL"/>
        </w:rPr>
        <w:t xml:space="preserve">nghiệp vụ thi hành án dân sự </w:t>
      </w:r>
      <w:r w:rsidRPr="00420AC4">
        <w:rPr>
          <w:rFonts w:ascii="Arial" w:hAnsi="Arial" w:cs="Arial"/>
          <w:sz w:val="20"/>
          <w:szCs w:val="20"/>
          <w:lang w:val="vi-VN"/>
        </w:rPr>
        <w:t>phải được phản ánh một cách trung thực, khách quan về nội dung và giá trị các chỉ tiêu báo cáo</w:t>
      </w:r>
      <w:r w:rsidR="00A81CB9" w:rsidRPr="00420AC4">
        <w:rPr>
          <w:rFonts w:ascii="Arial" w:hAnsi="Arial" w:cs="Arial"/>
          <w:sz w:val="20"/>
          <w:szCs w:val="20"/>
        </w:rPr>
        <w:t xml:space="preserve"> tài chính</w:t>
      </w:r>
      <w:r w:rsidRPr="00420AC4">
        <w:rPr>
          <w:rFonts w:ascii="Arial" w:hAnsi="Arial" w:cs="Arial"/>
          <w:sz w:val="20"/>
          <w:szCs w:val="20"/>
          <w:lang w:val="vi-VN"/>
        </w:rPr>
        <w:t xml:space="preserve">; trình bày theo một cấu trúc chặt chẽ, có hệ thống về tình hình </w:t>
      </w:r>
      <w:r w:rsidRPr="00420AC4">
        <w:rPr>
          <w:rFonts w:ascii="Arial" w:hAnsi="Arial" w:cs="Arial"/>
          <w:sz w:val="20"/>
          <w:szCs w:val="20"/>
          <w:lang w:val="nl-NL"/>
        </w:rPr>
        <w:t xml:space="preserve">tiền, tài sản, vật chứng; tình hình thanh toán trong nội bộ và bên ngoài của các cơ quan </w:t>
      </w:r>
      <w:r w:rsidR="00916460" w:rsidRPr="00420AC4">
        <w:rPr>
          <w:rFonts w:ascii="Arial" w:hAnsi="Arial" w:cs="Arial"/>
          <w:sz w:val="20"/>
          <w:szCs w:val="20"/>
          <w:lang w:val="nl-NL"/>
        </w:rPr>
        <w:t>t</w:t>
      </w:r>
      <w:r w:rsidRPr="00420AC4">
        <w:rPr>
          <w:rFonts w:ascii="Arial" w:hAnsi="Arial" w:cs="Arial"/>
          <w:sz w:val="20"/>
          <w:szCs w:val="20"/>
          <w:lang w:val="nl-NL"/>
        </w:rPr>
        <w:t>hi hành án dân sự và tình hình tài chính khác</w:t>
      </w:r>
      <w:r w:rsidRPr="00420AC4">
        <w:rPr>
          <w:rFonts w:ascii="Arial" w:hAnsi="Arial" w:cs="Arial"/>
          <w:sz w:val="20"/>
          <w:szCs w:val="20"/>
          <w:lang w:val="vi-VN"/>
        </w:rPr>
        <w:t xml:space="preserve"> của </w:t>
      </w:r>
      <w:r w:rsidRPr="00420AC4">
        <w:rPr>
          <w:rFonts w:ascii="Arial" w:hAnsi="Arial" w:cs="Arial"/>
          <w:bCs/>
          <w:color w:val="000000"/>
          <w:sz w:val="20"/>
          <w:szCs w:val="20"/>
          <w:lang w:val="nl-NL"/>
        </w:rPr>
        <w:t>đơn vị</w:t>
      </w:r>
      <w:r w:rsidRPr="00420AC4">
        <w:rPr>
          <w:rFonts w:ascii="Arial" w:hAnsi="Arial" w:cs="Arial"/>
          <w:sz w:val="20"/>
          <w:szCs w:val="20"/>
          <w:lang w:val="vi-VN"/>
        </w:rPr>
        <w:t xml:space="preserve">. </w:t>
      </w:r>
    </w:p>
    <w:p w14:paraId="690D9FF7" w14:textId="77777777" w:rsidR="0073333F" w:rsidRPr="00420AC4" w:rsidRDefault="00D90C67">
      <w:pPr>
        <w:widowControl w:val="0"/>
        <w:spacing w:before="120" w:after="120" w:line="264" w:lineRule="auto"/>
        <w:ind w:firstLine="720"/>
        <w:jc w:val="both"/>
        <w:rPr>
          <w:rFonts w:ascii="Arial" w:hAnsi="Arial" w:cs="Arial"/>
          <w:sz w:val="20"/>
          <w:szCs w:val="20"/>
          <w:lang w:val="vi-VN"/>
        </w:rPr>
      </w:pPr>
      <w:r w:rsidRPr="00420AC4">
        <w:rPr>
          <w:rFonts w:ascii="Arial" w:hAnsi="Arial" w:cs="Arial"/>
          <w:sz w:val="20"/>
          <w:szCs w:val="20"/>
        </w:rPr>
        <w:t>d</w:t>
      </w:r>
      <w:r w:rsidRPr="00420AC4">
        <w:rPr>
          <w:rFonts w:ascii="Arial" w:hAnsi="Arial" w:cs="Arial"/>
          <w:sz w:val="20"/>
          <w:szCs w:val="20"/>
          <w:lang w:val="vi-VN"/>
        </w:rPr>
        <w:t>) Báo cáo tài chính phải được lập kịp thời, đúng thời gian quy định đối với từng đơn vị, trình bày rõ ràng, dễ hiểu, chính xác thông tin, số liệu kế toán.</w:t>
      </w:r>
    </w:p>
    <w:p w14:paraId="4ABEC715" w14:textId="77777777" w:rsidR="00FA7304"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sz w:val="20"/>
          <w:szCs w:val="20"/>
        </w:rPr>
        <w:t>đ</w:t>
      </w:r>
      <w:r w:rsidRPr="00420AC4">
        <w:rPr>
          <w:rFonts w:ascii="Arial" w:hAnsi="Arial" w:cs="Arial"/>
          <w:sz w:val="20"/>
          <w:szCs w:val="20"/>
          <w:lang w:val="vi-VN"/>
        </w:rPr>
        <w:t>) Thông tin, số liệu báo cáo</w:t>
      </w:r>
      <w:r w:rsidR="008173DC" w:rsidRPr="00420AC4">
        <w:rPr>
          <w:rFonts w:ascii="Arial" w:hAnsi="Arial" w:cs="Arial"/>
          <w:sz w:val="20"/>
          <w:szCs w:val="20"/>
        </w:rPr>
        <w:t xml:space="preserve"> tài chính</w:t>
      </w:r>
      <w:r w:rsidRPr="00420AC4">
        <w:rPr>
          <w:rFonts w:ascii="Arial" w:hAnsi="Arial" w:cs="Arial"/>
          <w:sz w:val="20"/>
          <w:szCs w:val="20"/>
          <w:lang w:val="vi-VN"/>
        </w:rPr>
        <w:t xml:space="preserve"> </w:t>
      </w:r>
      <w:r w:rsidR="008F3BAB" w:rsidRPr="00420AC4">
        <w:rPr>
          <w:rFonts w:ascii="Arial" w:hAnsi="Arial" w:cs="Arial"/>
          <w:bCs/>
          <w:sz w:val="20"/>
          <w:szCs w:val="20"/>
          <w:lang w:val="nl-NL"/>
        </w:rPr>
        <w:t xml:space="preserve">nghiệp vụ thi hành án dân sự </w:t>
      </w:r>
      <w:r w:rsidRPr="00420AC4">
        <w:rPr>
          <w:rFonts w:ascii="Arial" w:hAnsi="Arial" w:cs="Arial"/>
          <w:sz w:val="20"/>
          <w:szCs w:val="20"/>
          <w:lang w:val="vi-VN"/>
        </w:rPr>
        <w:t>phải được phản ánh liên tục, số liệu của kỳ này phải kế tiếp số liệu của kỳ trước.</w:t>
      </w:r>
    </w:p>
    <w:p w14:paraId="13E8503E" w14:textId="77777777" w:rsidR="0073333F" w:rsidRPr="00420AC4" w:rsidRDefault="009864D8">
      <w:pPr>
        <w:widowControl w:val="0"/>
        <w:spacing w:before="120" w:after="120" w:line="264" w:lineRule="auto"/>
        <w:ind w:firstLine="720"/>
        <w:jc w:val="both"/>
        <w:rPr>
          <w:rFonts w:ascii="Arial" w:hAnsi="Arial" w:cs="Arial"/>
          <w:sz w:val="20"/>
          <w:szCs w:val="20"/>
          <w:lang w:val="vi-VN"/>
        </w:rPr>
      </w:pPr>
      <w:r w:rsidRPr="00420AC4">
        <w:rPr>
          <w:rFonts w:ascii="Arial" w:hAnsi="Arial" w:cs="Arial"/>
          <w:sz w:val="20"/>
          <w:szCs w:val="20"/>
          <w:lang w:val="vi-VN"/>
        </w:rPr>
        <w:t xml:space="preserve">e) Nghiêm cấm mọi hành vi can thiệp làm thay đổi thông tin, số liệu trình bày trên báo cáo tài chính đã được nộp cho cơ quan có thẩm quyền hoặc đã được công khai. Trường hợp phải điều chỉnh thông tin, số liệu trình bày trên báo cáo tài chính đã được nộp cho cơ quan có thẩm quyền hoặc đã được công khai thì phải đảm bảo theo quy định </w:t>
      </w:r>
      <w:r w:rsidR="002F0388" w:rsidRPr="00420AC4">
        <w:rPr>
          <w:rFonts w:ascii="Arial" w:hAnsi="Arial" w:cs="Arial"/>
          <w:sz w:val="20"/>
          <w:szCs w:val="20"/>
        </w:rPr>
        <w:t>phát luật kế toán và các văn bản có liên quan</w:t>
      </w:r>
      <w:r w:rsidR="00D90C67" w:rsidRPr="00420AC4">
        <w:rPr>
          <w:rFonts w:ascii="Arial" w:hAnsi="Arial" w:cs="Arial"/>
          <w:sz w:val="20"/>
          <w:szCs w:val="20"/>
        </w:rPr>
        <w:t>.</w:t>
      </w:r>
      <w:r w:rsidR="00D90C67" w:rsidRPr="00420AC4">
        <w:rPr>
          <w:rFonts w:ascii="Arial" w:hAnsi="Arial" w:cs="Arial"/>
          <w:sz w:val="20"/>
          <w:szCs w:val="20"/>
          <w:lang w:val="vi-VN"/>
        </w:rPr>
        <w:t xml:space="preserve"> </w:t>
      </w:r>
    </w:p>
    <w:p w14:paraId="525B054F" w14:textId="77777777" w:rsidR="00FA7304"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sz w:val="20"/>
          <w:szCs w:val="20"/>
          <w:lang w:val="nl-NL"/>
        </w:rPr>
        <w:t>7. Hình thức gửi báo cáo</w:t>
      </w:r>
      <w:r w:rsidR="00916460" w:rsidRPr="00420AC4">
        <w:rPr>
          <w:rFonts w:ascii="Arial" w:hAnsi="Arial" w:cs="Arial"/>
          <w:sz w:val="20"/>
          <w:szCs w:val="20"/>
          <w:lang w:val="nl-NL"/>
        </w:rPr>
        <w:t xml:space="preserve"> tài chính</w:t>
      </w:r>
      <w:r w:rsidR="008F3BAB" w:rsidRPr="00420AC4">
        <w:rPr>
          <w:rFonts w:ascii="Arial" w:hAnsi="Arial" w:cs="Arial"/>
          <w:sz w:val="20"/>
          <w:szCs w:val="20"/>
          <w:lang w:val="nl-NL"/>
        </w:rPr>
        <w:t xml:space="preserve"> </w:t>
      </w:r>
      <w:r w:rsidR="008F3BAB" w:rsidRPr="00420AC4">
        <w:rPr>
          <w:rFonts w:ascii="Arial" w:hAnsi="Arial" w:cs="Arial"/>
          <w:bCs/>
          <w:sz w:val="20"/>
          <w:szCs w:val="20"/>
          <w:lang w:val="nl-NL"/>
        </w:rPr>
        <w:t>nghiệp vụ thi hành án dân sự</w:t>
      </w:r>
    </w:p>
    <w:p w14:paraId="08E776AD" w14:textId="77777777" w:rsidR="00FA7304" w:rsidRPr="00420AC4" w:rsidRDefault="00D90C67">
      <w:pPr>
        <w:spacing w:before="120" w:after="120" w:line="264" w:lineRule="auto"/>
        <w:ind w:firstLine="709"/>
        <w:jc w:val="both"/>
        <w:rPr>
          <w:rFonts w:ascii="Arial" w:hAnsi="Arial" w:cs="Arial"/>
          <w:bCs/>
          <w:sz w:val="20"/>
          <w:szCs w:val="20"/>
          <w:lang w:val="nl-NL"/>
        </w:rPr>
      </w:pPr>
      <w:r w:rsidRPr="00420AC4">
        <w:rPr>
          <w:rFonts w:ascii="Arial" w:hAnsi="Arial" w:cs="Arial"/>
          <w:bCs/>
          <w:sz w:val="20"/>
          <w:szCs w:val="20"/>
          <w:lang w:val="nl-NL"/>
        </w:rPr>
        <w:t xml:space="preserve">Báo cáo </w:t>
      </w:r>
      <w:r w:rsidR="00916460" w:rsidRPr="00420AC4">
        <w:rPr>
          <w:rFonts w:ascii="Arial" w:hAnsi="Arial" w:cs="Arial"/>
          <w:bCs/>
          <w:sz w:val="20"/>
          <w:szCs w:val="20"/>
          <w:lang w:val="nl-NL"/>
        </w:rPr>
        <w:t xml:space="preserve">tài chính </w:t>
      </w:r>
      <w:r w:rsidR="008F3BAB" w:rsidRPr="00420AC4">
        <w:rPr>
          <w:rFonts w:ascii="Arial" w:hAnsi="Arial" w:cs="Arial"/>
          <w:bCs/>
          <w:sz w:val="20"/>
          <w:szCs w:val="20"/>
          <w:lang w:val="nl-NL"/>
        </w:rPr>
        <w:t xml:space="preserve">nghiệp vụ thi hành án dân sự </w:t>
      </w:r>
      <w:r w:rsidRPr="00420AC4">
        <w:rPr>
          <w:rFonts w:ascii="Arial" w:hAnsi="Arial" w:cs="Arial"/>
          <w:bCs/>
          <w:sz w:val="20"/>
          <w:szCs w:val="20"/>
          <w:lang w:val="nl-NL"/>
        </w:rPr>
        <w:t>gửi cho cơ quan có thẩm quyền có thể được thể hiện dưới hình thức văn bản giấy hoặc văn bản điện tử tùy theo điều kiện thực tế và yêu cầu của cơ quan nhận báo cáo.</w:t>
      </w:r>
    </w:p>
    <w:p w14:paraId="32C08F8F" w14:textId="77777777" w:rsidR="00D90C67" w:rsidRPr="00420AC4" w:rsidRDefault="00D90C67">
      <w:pPr>
        <w:spacing w:before="120" w:after="120" w:line="264" w:lineRule="auto"/>
        <w:jc w:val="center"/>
        <w:rPr>
          <w:rFonts w:ascii="Arial" w:hAnsi="Arial" w:cs="Arial"/>
          <w:b/>
          <w:bCs/>
          <w:sz w:val="20"/>
          <w:szCs w:val="20"/>
          <w:lang w:val="nl-NL" w:eastAsia="zh-TW"/>
        </w:rPr>
      </w:pPr>
      <w:r w:rsidRPr="00420AC4">
        <w:rPr>
          <w:rFonts w:ascii="Arial" w:hAnsi="Arial" w:cs="Arial"/>
          <w:b/>
          <w:bCs/>
          <w:sz w:val="20"/>
          <w:szCs w:val="20"/>
          <w:lang w:val="nl-NL" w:eastAsia="zh-TW"/>
        </w:rPr>
        <w:t>Chương III</w:t>
      </w:r>
    </w:p>
    <w:p w14:paraId="20502A15" w14:textId="77777777" w:rsidR="00D90C67" w:rsidRPr="00420AC4" w:rsidRDefault="00D90C67">
      <w:pPr>
        <w:spacing w:before="120" w:after="120" w:line="264" w:lineRule="auto"/>
        <w:jc w:val="center"/>
        <w:rPr>
          <w:rFonts w:ascii="Arial" w:hAnsi="Arial" w:cs="Arial"/>
          <w:b/>
          <w:bCs/>
          <w:sz w:val="20"/>
          <w:szCs w:val="20"/>
          <w:lang w:val="nl-NL" w:eastAsia="zh-TW"/>
        </w:rPr>
      </w:pPr>
      <w:r w:rsidRPr="00420AC4">
        <w:rPr>
          <w:rFonts w:ascii="Arial" w:hAnsi="Arial" w:cs="Arial"/>
          <w:b/>
          <w:bCs/>
          <w:sz w:val="20"/>
          <w:szCs w:val="20"/>
          <w:lang w:val="nl-NL" w:eastAsia="zh-TW"/>
        </w:rPr>
        <w:t>TỔ CHỨC THỰC HIỆN</w:t>
      </w:r>
    </w:p>
    <w:p w14:paraId="3E6B25E5" w14:textId="77777777" w:rsidR="00D90C67" w:rsidRPr="00420AC4" w:rsidRDefault="00D90C67">
      <w:pPr>
        <w:spacing w:before="120" w:after="120" w:line="264" w:lineRule="auto"/>
        <w:jc w:val="center"/>
        <w:rPr>
          <w:rFonts w:ascii="Arial" w:hAnsi="Arial" w:cs="Arial"/>
          <w:b/>
          <w:bCs/>
          <w:sz w:val="20"/>
          <w:szCs w:val="20"/>
          <w:lang w:val="nl-NL" w:eastAsia="zh-TW"/>
        </w:rPr>
      </w:pPr>
    </w:p>
    <w:p w14:paraId="2F9999DC" w14:textId="77777777" w:rsidR="00FA7304" w:rsidRPr="00420AC4" w:rsidRDefault="00D90C67">
      <w:pPr>
        <w:spacing w:before="120" w:after="120"/>
        <w:ind w:firstLine="720"/>
        <w:jc w:val="both"/>
        <w:rPr>
          <w:rFonts w:ascii="Arial" w:hAnsi="Arial" w:cs="Arial"/>
          <w:sz w:val="20"/>
          <w:szCs w:val="20"/>
          <w:lang w:val="nl-NL"/>
        </w:rPr>
      </w:pPr>
      <w:r w:rsidRPr="00420AC4">
        <w:rPr>
          <w:rFonts w:ascii="Arial" w:hAnsi="Arial" w:cs="Arial"/>
          <w:b/>
          <w:bCs/>
          <w:sz w:val="20"/>
          <w:szCs w:val="20"/>
          <w:lang w:val="nl-NL"/>
        </w:rPr>
        <w:t xml:space="preserve">Điều 12. </w:t>
      </w:r>
      <w:r w:rsidRPr="00420AC4">
        <w:rPr>
          <w:rFonts w:ascii="Arial" w:hAnsi="Arial" w:cs="Arial"/>
          <w:b/>
          <w:sz w:val="20"/>
          <w:szCs w:val="20"/>
          <w:lang w:val="nl-NL"/>
        </w:rPr>
        <w:t>Hiệu lực thi hành</w:t>
      </w:r>
    </w:p>
    <w:p w14:paraId="32B05454" w14:textId="77777777" w:rsidR="00FA7304" w:rsidRPr="00420AC4" w:rsidRDefault="00D90C67">
      <w:pPr>
        <w:spacing w:before="120" w:after="120"/>
        <w:ind w:firstLine="720"/>
        <w:jc w:val="both"/>
        <w:rPr>
          <w:rFonts w:ascii="Arial" w:hAnsi="Arial" w:cs="Arial"/>
          <w:bCs/>
          <w:sz w:val="20"/>
          <w:szCs w:val="20"/>
          <w:lang w:val="nl-NL" w:eastAsia="zh-TW"/>
        </w:rPr>
      </w:pPr>
      <w:r w:rsidRPr="00420AC4">
        <w:rPr>
          <w:rFonts w:ascii="Arial" w:hAnsi="Arial" w:cs="Arial"/>
          <w:bCs/>
          <w:sz w:val="20"/>
          <w:szCs w:val="20"/>
          <w:lang w:val="nl-NL" w:eastAsia="zh-TW"/>
        </w:rPr>
        <w:t xml:space="preserve">1. Thông tư này có hiệu lực từ ngày 01 tháng 10 năm 2026, áp dụng cho kỳ kế toán </w:t>
      </w:r>
      <w:r w:rsidR="00DA485D" w:rsidRPr="00420AC4">
        <w:rPr>
          <w:rFonts w:ascii="Arial" w:hAnsi="Arial" w:cs="Arial"/>
          <w:bCs/>
          <w:sz w:val="20"/>
          <w:szCs w:val="20"/>
          <w:lang w:val="nl-NL" w:eastAsia="zh-TW"/>
        </w:rPr>
        <w:t xml:space="preserve">quý </w:t>
      </w:r>
      <w:r w:rsidRPr="00420AC4">
        <w:rPr>
          <w:rFonts w:ascii="Arial" w:hAnsi="Arial" w:cs="Arial"/>
          <w:bCs/>
          <w:sz w:val="20"/>
          <w:szCs w:val="20"/>
          <w:lang w:val="nl-NL" w:eastAsia="zh-TW"/>
        </w:rPr>
        <w:t xml:space="preserve">bắt đầu từ ngày 01/10/2026 đến 31/12/2026 và năm tài chính 2027 trở đi. </w:t>
      </w:r>
    </w:p>
    <w:p w14:paraId="319FF854" w14:textId="77777777" w:rsidR="00FA7304" w:rsidRPr="00420AC4" w:rsidRDefault="00D90C67">
      <w:pPr>
        <w:spacing w:before="120" w:after="120"/>
        <w:ind w:firstLine="720"/>
        <w:jc w:val="both"/>
        <w:rPr>
          <w:rFonts w:ascii="Arial" w:hAnsi="Arial" w:cs="Arial"/>
          <w:bCs/>
          <w:sz w:val="20"/>
          <w:szCs w:val="20"/>
          <w:lang w:val="nl-NL" w:eastAsia="zh-TW"/>
        </w:rPr>
      </w:pPr>
      <w:r w:rsidRPr="00420AC4">
        <w:rPr>
          <w:rFonts w:ascii="Arial" w:hAnsi="Arial" w:cs="Arial"/>
          <w:bCs/>
          <w:sz w:val="20"/>
          <w:szCs w:val="20"/>
          <w:lang w:val="nl-NL" w:eastAsia="zh-TW"/>
        </w:rPr>
        <w:t>2. Thông tư số 78/2020/TT-BTC ngày 14/8/2020 của Bộ Tài chính hướng dẫn kế toán nghiệp vụ thi hành án dân sự hết h</w:t>
      </w:r>
      <w:r w:rsidR="00016E6C" w:rsidRPr="00420AC4">
        <w:rPr>
          <w:rFonts w:ascii="Arial" w:hAnsi="Arial" w:cs="Arial"/>
          <w:bCs/>
          <w:sz w:val="20"/>
          <w:szCs w:val="20"/>
          <w:lang w:val="nl-NL" w:eastAsia="zh-TW"/>
        </w:rPr>
        <w:t>i</w:t>
      </w:r>
      <w:r w:rsidRPr="00420AC4">
        <w:rPr>
          <w:rFonts w:ascii="Arial" w:hAnsi="Arial" w:cs="Arial"/>
          <w:bCs/>
          <w:sz w:val="20"/>
          <w:szCs w:val="20"/>
          <w:lang w:val="nl-NL" w:eastAsia="zh-TW"/>
        </w:rPr>
        <w:t>ệu lực thi hành kể từ ngày Thông tư này có hiệu lực thi hành.</w:t>
      </w:r>
    </w:p>
    <w:p w14:paraId="610671E0" w14:textId="77777777" w:rsidR="00F863BA" w:rsidRPr="00420AC4" w:rsidRDefault="00D90C67" w:rsidP="007B6D6F">
      <w:pPr>
        <w:widowControl w:val="0"/>
        <w:autoSpaceDE w:val="0"/>
        <w:autoSpaceDN w:val="0"/>
        <w:spacing w:before="120" w:after="120" w:line="264" w:lineRule="auto"/>
        <w:ind w:firstLine="720"/>
        <w:jc w:val="both"/>
        <w:rPr>
          <w:rFonts w:ascii="Arial" w:hAnsi="Arial" w:cs="Arial"/>
          <w:b/>
          <w:bCs/>
          <w:sz w:val="20"/>
          <w:szCs w:val="20"/>
          <w:lang w:val="nl-NL" w:eastAsia="zh-TW"/>
        </w:rPr>
      </w:pPr>
      <w:r w:rsidRPr="00420AC4">
        <w:rPr>
          <w:rFonts w:ascii="Arial" w:hAnsi="Arial" w:cs="Arial"/>
          <w:b/>
          <w:bCs/>
          <w:sz w:val="20"/>
          <w:szCs w:val="20"/>
          <w:lang w:val="nl-NL" w:eastAsia="zh-TW"/>
        </w:rPr>
        <w:t>Điều 13. Tổ chức thực hiện</w:t>
      </w:r>
    </w:p>
    <w:p w14:paraId="4F4B8387" w14:textId="77777777" w:rsidR="00F863BA" w:rsidRPr="00420AC4" w:rsidRDefault="00D90C67" w:rsidP="007B6D6F">
      <w:pPr>
        <w:widowControl w:val="0"/>
        <w:autoSpaceDE w:val="0"/>
        <w:autoSpaceDN w:val="0"/>
        <w:spacing w:before="120" w:after="120" w:line="264" w:lineRule="auto"/>
        <w:ind w:firstLine="720"/>
        <w:jc w:val="both"/>
        <w:rPr>
          <w:rFonts w:ascii="Arial" w:hAnsi="Arial" w:cs="Arial"/>
          <w:bCs/>
          <w:sz w:val="20"/>
          <w:szCs w:val="20"/>
          <w:lang w:val="nl-NL" w:eastAsia="zh-TW"/>
        </w:rPr>
      </w:pPr>
      <w:r w:rsidRPr="00420AC4">
        <w:rPr>
          <w:rFonts w:ascii="Arial" w:hAnsi="Arial" w:cs="Arial"/>
          <w:bCs/>
          <w:sz w:val="20"/>
          <w:szCs w:val="20"/>
          <w:lang w:val="nl-NL" w:eastAsia="zh-TW"/>
        </w:rPr>
        <w:t xml:space="preserve">1. Cơ quan quản lý thi hành án dân sự chủ trì hướng dẫn các cơ quan thi hành án dân sự: thực hiện chuyển đổi số dư sang tài khoản mới và hạch toán các nghiệp vụ kinh tế phát sinh đảm bảo </w:t>
      </w:r>
      <w:r w:rsidRPr="00420AC4">
        <w:rPr>
          <w:rFonts w:ascii="Arial" w:hAnsi="Arial" w:cs="Arial"/>
          <w:bCs/>
          <w:sz w:val="20"/>
          <w:szCs w:val="20"/>
          <w:lang w:val="nl-NL" w:eastAsia="zh-TW"/>
        </w:rPr>
        <w:lastRenderedPageBreak/>
        <w:t>tuân thủ các quy định, nguyên tắc và phương pháp hạch toán theo quy định tại Thông tư này để thực hiện thống nhất trong toàn hệ thống cơ quan thi hành án.</w:t>
      </w:r>
    </w:p>
    <w:p w14:paraId="1F01B420" w14:textId="77777777" w:rsidR="009D0489" w:rsidRPr="00420AC4" w:rsidRDefault="00D90C67" w:rsidP="007B6D6F">
      <w:pPr>
        <w:spacing w:before="120" w:after="120" w:line="264" w:lineRule="auto"/>
        <w:ind w:firstLine="720"/>
        <w:jc w:val="both"/>
        <w:rPr>
          <w:rFonts w:ascii="Arial" w:hAnsi="Arial" w:cs="Arial"/>
          <w:sz w:val="20"/>
          <w:szCs w:val="20"/>
          <w:lang w:val="nl-NL"/>
        </w:rPr>
      </w:pPr>
      <w:r w:rsidRPr="00420AC4">
        <w:rPr>
          <w:rFonts w:ascii="Arial" w:hAnsi="Arial" w:cs="Arial"/>
          <w:sz w:val="20"/>
          <w:szCs w:val="20"/>
          <w:lang w:val="nl-NL"/>
        </w:rPr>
        <w:t>2. Cục trưởng Cục Quản lý, giám sát kế toán, kiểm toán, Thủ trưởng các đơn vị chức năng có liên quan thuộc Bộ Tài chính, Thủ trưởng cơ quan quản lý thi hành án dân sự, Thủ trưởng cơ quan thi hành án dân sự và Thủ trưởng các đơn vị liên quan thuộc Bộ Tư pháp, Bộ Quốc phòng chịu trách nhiệm phổ biến, hướng dẫn, kiểm tra và thi hành Thông tư này./.</w:t>
      </w:r>
    </w:p>
    <w:p w14:paraId="1F68008D" w14:textId="77777777" w:rsidR="009D0489" w:rsidRPr="00420AC4" w:rsidRDefault="009D0489" w:rsidP="009D0489">
      <w:pPr>
        <w:spacing w:before="60" w:line="264" w:lineRule="auto"/>
        <w:ind w:firstLine="720"/>
        <w:jc w:val="both"/>
        <w:rPr>
          <w:rFonts w:ascii="Arial" w:hAnsi="Arial" w:cs="Arial"/>
          <w:sz w:val="20"/>
          <w:szCs w:val="20"/>
          <w:lang w:val="nl-NL"/>
        </w:rPr>
      </w:pPr>
    </w:p>
    <w:tbl>
      <w:tblPr>
        <w:tblW w:w="0" w:type="auto"/>
        <w:tblLook w:val="01E0" w:firstRow="1" w:lastRow="1" w:firstColumn="1" w:lastColumn="1" w:noHBand="0" w:noVBand="0"/>
      </w:tblPr>
      <w:tblGrid>
        <w:gridCol w:w="6268"/>
        <w:gridCol w:w="3020"/>
      </w:tblGrid>
      <w:tr w:rsidR="009D0489" w:rsidRPr="00420AC4" w14:paraId="415194F5" w14:textId="77777777">
        <w:tc>
          <w:tcPr>
            <w:tcW w:w="6408" w:type="dxa"/>
          </w:tcPr>
          <w:p w14:paraId="73E9DB4A" w14:textId="77777777" w:rsidR="007B6D6F" w:rsidRPr="00420AC4" w:rsidRDefault="00D90C67" w:rsidP="007B6D6F">
            <w:pPr>
              <w:ind w:right="-392"/>
              <w:rPr>
                <w:rFonts w:ascii="Arial" w:hAnsi="Arial" w:cs="Arial"/>
                <w:sz w:val="20"/>
                <w:szCs w:val="20"/>
                <w:lang w:val="nl-NL"/>
              </w:rPr>
            </w:pPr>
            <w:r w:rsidRPr="00420AC4">
              <w:rPr>
                <w:rFonts w:ascii="Arial" w:hAnsi="Arial" w:cs="Arial"/>
                <w:sz w:val="20"/>
                <w:szCs w:val="20"/>
                <w:lang w:val="nl-NL"/>
              </w:rPr>
              <w:t xml:space="preserve"> </w:t>
            </w:r>
            <w:r w:rsidR="009864D8" w:rsidRPr="00420AC4">
              <w:rPr>
                <w:rFonts w:ascii="Arial" w:hAnsi="Arial" w:cs="Arial"/>
                <w:b/>
                <w:bCs/>
                <w:i/>
                <w:iCs/>
                <w:sz w:val="20"/>
                <w:szCs w:val="20"/>
                <w:lang w:val="nl-NL"/>
              </w:rPr>
              <w:t>Nơi nhận:</w:t>
            </w:r>
            <w:r w:rsidR="009864D8" w:rsidRPr="00420AC4">
              <w:rPr>
                <w:rFonts w:ascii="Arial" w:hAnsi="Arial" w:cs="Arial"/>
                <w:b/>
                <w:bCs/>
                <w:i/>
                <w:iCs/>
                <w:sz w:val="20"/>
                <w:szCs w:val="20"/>
                <w:lang w:val="nl-NL"/>
              </w:rPr>
              <w:br/>
            </w:r>
            <w:r w:rsidRPr="00420AC4">
              <w:rPr>
                <w:rFonts w:ascii="Arial" w:hAnsi="Arial" w:cs="Arial"/>
                <w:sz w:val="20"/>
                <w:szCs w:val="20"/>
                <w:lang w:val="nl-NL"/>
              </w:rPr>
              <w:t>- Ban Bí thư Trung ương Đảng;</w:t>
            </w:r>
            <w:r w:rsidRPr="00420AC4">
              <w:rPr>
                <w:rFonts w:ascii="Arial" w:hAnsi="Arial" w:cs="Arial"/>
                <w:sz w:val="20"/>
                <w:szCs w:val="20"/>
                <w:lang w:val="nl-NL"/>
              </w:rPr>
              <w:br/>
              <w:t>- Thủ tướng, các Phó Thủ tướng Chính phủ;</w:t>
            </w:r>
          </w:p>
          <w:p w14:paraId="6D8E9D51" w14:textId="77777777" w:rsidR="007B6D6F" w:rsidRPr="00420AC4" w:rsidRDefault="00D90C67" w:rsidP="007B6D6F">
            <w:pPr>
              <w:rPr>
                <w:rFonts w:ascii="Arial" w:hAnsi="Arial" w:cs="Arial"/>
                <w:sz w:val="20"/>
                <w:szCs w:val="20"/>
                <w:lang w:val="nl-NL"/>
              </w:rPr>
            </w:pPr>
            <w:r w:rsidRPr="00420AC4">
              <w:rPr>
                <w:rFonts w:ascii="Arial" w:hAnsi="Arial" w:cs="Arial"/>
                <w:sz w:val="20"/>
                <w:szCs w:val="20"/>
                <w:lang w:val="nl-NL"/>
              </w:rPr>
              <w:t>- Văn phòng Trung ương và các Ban của Đảng;</w:t>
            </w:r>
            <w:r w:rsidRPr="00420AC4">
              <w:rPr>
                <w:rFonts w:ascii="Arial" w:hAnsi="Arial" w:cs="Arial"/>
                <w:sz w:val="20"/>
                <w:szCs w:val="20"/>
                <w:lang w:val="nl-NL"/>
              </w:rPr>
              <w:br/>
              <w:t>- Văn phòng Tổng Bí thư;</w:t>
            </w:r>
            <w:r w:rsidRPr="00420AC4">
              <w:rPr>
                <w:rFonts w:ascii="Arial" w:hAnsi="Arial" w:cs="Arial"/>
                <w:sz w:val="20"/>
                <w:szCs w:val="20"/>
                <w:lang w:val="nl-NL"/>
              </w:rPr>
              <w:br/>
              <w:t>- Văn phòng Chủ tịch nước;</w:t>
            </w:r>
          </w:p>
          <w:p w14:paraId="13361AF3" w14:textId="77777777" w:rsidR="007B6D6F" w:rsidRPr="00420AC4" w:rsidRDefault="00D90C67" w:rsidP="007B6D6F">
            <w:pPr>
              <w:rPr>
                <w:rFonts w:ascii="Arial" w:hAnsi="Arial" w:cs="Arial"/>
                <w:sz w:val="20"/>
                <w:szCs w:val="20"/>
                <w:lang w:val="nl-NL"/>
              </w:rPr>
            </w:pPr>
            <w:r w:rsidRPr="00420AC4">
              <w:rPr>
                <w:rFonts w:ascii="Arial" w:hAnsi="Arial" w:cs="Arial"/>
                <w:sz w:val="20"/>
                <w:szCs w:val="20"/>
                <w:lang w:val="nl-NL"/>
              </w:rPr>
              <w:t>- Hội đồng Dân tộc và các Ủy ban của Quốc hội;</w:t>
            </w:r>
          </w:p>
          <w:p w14:paraId="1DB48CC2" w14:textId="77777777" w:rsidR="007B6D6F" w:rsidRPr="00420AC4" w:rsidRDefault="00D90C67" w:rsidP="007B6D6F">
            <w:pPr>
              <w:rPr>
                <w:rFonts w:ascii="Arial" w:hAnsi="Arial" w:cs="Arial"/>
                <w:sz w:val="20"/>
                <w:szCs w:val="20"/>
                <w:lang w:val="nl-NL"/>
              </w:rPr>
            </w:pPr>
            <w:r w:rsidRPr="00420AC4">
              <w:rPr>
                <w:rFonts w:ascii="Arial" w:hAnsi="Arial" w:cs="Arial"/>
                <w:sz w:val="20"/>
                <w:szCs w:val="20"/>
                <w:lang w:val="nl-NL"/>
              </w:rPr>
              <w:t>- Văn phòng Quốc hội;</w:t>
            </w:r>
          </w:p>
          <w:p w14:paraId="3288B5F6" w14:textId="77777777" w:rsidR="007B6D6F" w:rsidRPr="00420AC4" w:rsidRDefault="00D90C67" w:rsidP="007B6D6F">
            <w:pPr>
              <w:rPr>
                <w:rFonts w:ascii="Arial" w:hAnsi="Arial" w:cs="Arial"/>
                <w:sz w:val="20"/>
                <w:szCs w:val="20"/>
                <w:lang w:val="nl-NL"/>
              </w:rPr>
            </w:pPr>
            <w:r w:rsidRPr="00420AC4">
              <w:rPr>
                <w:rFonts w:ascii="Arial" w:hAnsi="Arial" w:cs="Arial"/>
                <w:sz w:val="20"/>
                <w:szCs w:val="20"/>
                <w:lang w:val="nl-NL"/>
              </w:rPr>
              <w:t>- Các Bộ, cơ quan ngang bộ;</w:t>
            </w:r>
          </w:p>
          <w:p w14:paraId="41B95CC8" w14:textId="77777777" w:rsidR="007B6D6F" w:rsidRPr="00420AC4" w:rsidRDefault="00D90C67" w:rsidP="007B6D6F">
            <w:pPr>
              <w:rPr>
                <w:rFonts w:ascii="Arial" w:hAnsi="Arial" w:cs="Arial"/>
                <w:sz w:val="20"/>
                <w:szCs w:val="20"/>
                <w:lang w:val="nl-NL"/>
              </w:rPr>
            </w:pPr>
            <w:r w:rsidRPr="00420AC4">
              <w:rPr>
                <w:rFonts w:ascii="Arial" w:hAnsi="Arial" w:cs="Arial"/>
                <w:sz w:val="20"/>
                <w:szCs w:val="20"/>
                <w:lang w:val="nl-NL"/>
              </w:rPr>
              <w:t>- HĐND, UBND các tỉnh, thành phố trực thuộc Trung ương;</w:t>
            </w:r>
            <w:r w:rsidRPr="00420AC4">
              <w:rPr>
                <w:rFonts w:ascii="Arial" w:hAnsi="Arial" w:cs="Arial"/>
                <w:sz w:val="20"/>
                <w:szCs w:val="20"/>
                <w:lang w:val="nl-NL"/>
              </w:rPr>
              <w:br/>
              <w:t>- Viện Kiểm sát nhân dân tối cao;</w:t>
            </w:r>
            <w:r w:rsidRPr="00420AC4">
              <w:rPr>
                <w:rFonts w:ascii="Arial" w:hAnsi="Arial" w:cs="Arial"/>
                <w:sz w:val="20"/>
                <w:szCs w:val="20"/>
                <w:lang w:val="nl-NL"/>
              </w:rPr>
              <w:br/>
              <w:t>- Tòa án nhân dân tối cao;</w:t>
            </w:r>
            <w:r w:rsidRPr="00420AC4">
              <w:rPr>
                <w:rFonts w:ascii="Arial" w:hAnsi="Arial" w:cs="Arial"/>
                <w:sz w:val="20"/>
                <w:szCs w:val="20"/>
                <w:lang w:val="nl-NL"/>
              </w:rPr>
              <w:br/>
              <w:t>- Kiểm toán nhà nước;</w:t>
            </w:r>
            <w:r w:rsidRPr="00420AC4">
              <w:rPr>
                <w:rFonts w:ascii="Arial" w:hAnsi="Arial" w:cs="Arial"/>
                <w:sz w:val="20"/>
                <w:szCs w:val="20"/>
                <w:lang w:val="nl-NL"/>
              </w:rPr>
              <w:br/>
              <w:t>- Ủy ban Trung ương Mặt trận Tổ quốc Việt Nam;</w:t>
            </w:r>
          </w:p>
          <w:p w14:paraId="7F294A41" w14:textId="77777777" w:rsidR="007B6D6F" w:rsidRPr="00420AC4" w:rsidRDefault="00D90C67" w:rsidP="007B6D6F">
            <w:pPr>
              <w:rPr>
                <w:rFonts w:ascii="Arial" w:hAnsi="Arial" w:cs="Arial"/>
                <w:sz w:val="20"/>
                <w:szCs w:val="20"/>
                <w:lang w:val="nl-NL"/>
              </w:rPr>
            </w:pPr>
            <w:r w:rsidRPr="00420AC4">
              <w:rPr>
                <w:rFonts w:ascii="Arial" w:hAnsi="Arial" w:cs="Arial"/>
                <w:sz w:val="20"/>
                <w:szCs w:val="20"/>
                <w:lang w:val="nl-NL"/>
              </w:rPr>
              <w:t>- Sở Tài chính các tỉnh, thành phố trực thuộc Trung ương;</w:t>
            </w:r>
          </w:p>
          <w:p w14:paraId="6E12AB80" w14:textId="77777777" w:rsidR="007B6D6F" w:rsidRPr="00420AC4" w:rsidRDefault="00D90C67" w:rsidP="007B6D6F">
            <w:pPr>
              <w:ind w:left="142" w:hanging="142"/>
              <w:rPr>
                <w:rFonts w:ascii="Arial" w:hAnsi="Arial" w:cs="Arial"/>
                <w:sz w:val="20"/>
                <w:szCs w:val="20"/>
                <w:lang w:val="nl-NL"/>
              </w:rPr>
            </w:pPr>
            <w:r w:rsidRPr="00420AC4">
              <w:rPr>
                <w:rFonts w:ascii="Arial" w:hAnsi="Arial" w:cs="Arial"/>
                <w:sz w:val="20"/>
                <w:szCs w:val="20"/>
                <w:lang w:val="nl-NL"/>
              </w:rPr>
              <w:t>- Cục Kiểm tra văn bản và tổ chức thi hành pháp luật (Bộ Tư pháp);</w:t>
            </w:r>
          </w:p>
          <w:p w14:paraId="5D4A527F" w14:textId="77777777" w:rsidR="00AE67CF" w:rsidRPr="00420AC4" w:rsidRDefault="00D90C67" w:rsidP="007B6D6F">
            <w:pPr>
              <w:ind w:left="142" w:hanging="142"/>
              <w:rPr>
                <w:rFonts w:ascii="Arial" w:hAnsi="Arial" w:cs="Arial"/>
                <w:b/>
                <w:bCs/>
                <w:color w:val="365F91"/>
                <w:sz w:val="20"/>
                <w:szCs w:val="20"/>
                <w:lang w:val="nl-NL"/>
              </w:rPr>
            </w:pPr>
            <w:r w:rsidRPr="00420AC4">
              <w:rPr>
                <w:rFonts w:ascii="Arial" w:hAnsi="Arial" w:cs="Arial"/>
                <w:sz w:val="20"/>
                <w:szCs w:val="20"/>
                <w:lang w:val="nl-NL"/>
              </w:rPr>
              <w:t>- Cơ sở dữ liệu quốc gia về pháp luật;</w:t>
            </w:r>
          </w:p>
          <w:p w14:paraId="074BBBDD" w14:textId="77777777" w:rsidR="007B6D6F" w:rsidRPr="00420AC4" w:rsidRDefault="00D90C67" w:rsidP="007B6D6F">
            <w:pPr>
              <w:ind w:left="142" w:hanging="142"/>
              <w:rPr>
                <w:rFonts w:ascii="Arial" w:hAnsi="Arial" w:cs="Arial"/>
                <w:sz w:val="20"/>
                <w:szCs w:val="20"/>
                <w:lang w:val="nl-NL"/>
              </w:rPr>
            </w:pPr>
            <w:r w:rsidRPr="00420AC4">
              <w:rPr>
                <w:rFonts w:ascii="Arial" w:hAnsi="Arial" w:cs="Arial"/>
                <w:sz w:val="20"/>
                <w:szCs w:val="20"/>
                <w:lang w:val="nl-NL"/>
              </w:rPr>
              <w:t>- Công báo;</w:t>
            </w:r>
          </w:p>
          <w:p w14:paraId="7F72CC12" w14:textId="77777777" w:rsidR="007B6D6F" w:rsidRPr="00420AC4" w:rsidRDefault="00D90C67" w:rsidP="007B6D6F">
            <w:pPr>
              <w:keepNext/>
              <w:keepLines/>
              <w:outlineLvl w:val="0"/>
              <w:rPr>
                <w:rFonts w:ascii="Arial" w:hAnsi="Arial" w:cs="Arial"/>
                <w:sz w:val="20"/>
                <w:szCs w:val="20"/>
                <w:lang w:val="nl-NL"/>
              </w:rPr>
            </w:pPr>
            <w:r w:rsidRPr="00420AC4">
              <w:rPr>
                <w:rFonts w:ascii="Arial" w:hAnsi="Arial" w:cs="Arial"/>
                <w:sz w:val="20"/>
                <w:szCs w:val="20"/>
                <w:lang w:val="nl-NL"/>
              </w:rPr>
              <w:t>- Cổng thông tin điện tử Chính phủ;</w:t>
            </w:r>
          </w:p>
          <w:p w14:paraId="720BD6FB" w14:textId="77777777" w:rsidR="00FA7304" w:rsidRPr="00420AC4" w:rsidRDefault="00D90C67">
            <w:pPr>
              <w:pStyle w:val="BodyTextIndent"/>
              <w:widowControl w:val="0"/>
              <w:spacing w:after="0"/>
              <w:ind w:left="0"/>
              <w:rPr>
                <w:rFonts w:ascii="Arial" w:hAnsi="Arial" w:cs="Arial"/>
                <w:iCs/>
                <w:sz w:val="20"/>
                <w:szCs w:val="20"/>
                <w:lang w:val="nl-NL"/>
              </w:rPr>
            </w:pPr>
            <w:r w:rsidRPr="00420AC4">
              <w:rPr>
                <w:rFonts w:ascii="Arial" w:hAnsi="Arial" w:cs="Arial"/>
                <w:sz w:val="20"/>
                <w:szCs w:val="20"/>
                <w:lang w:val="nl-NL"/>
              </w:rPr>
              <w:t xml:space="preserve">- Cổng thông tin điện tử Bộ Tài chính; </w:t>
            </w:r>
            <w:r w:rsidRPr="00420AC4">
              <w:rPr>
                <w:rFonts w:ascii="Arial" w:hAnsi="Arial" w:cs="Arial"/>
                <w:sz w:val="20"/>
                <w:szCs w:val="20"/>
                <w:lang w:val="nl-NL"/>
              </w:rPr>
              <w:br/>
              <w:t>- Các đơn vị thuộc và trực thuộc Bộ Tài chính;</w:t>
            </w:r>
            <w:r w:rsidRPr="00420AC4">
              <w:rPr>
                <w:rFonts w:ascii="Arial" w:hAnsi="Arial" w:cs="Arial"/>
                <w:sz w:val="20"/>
                <w:szCs w:val="20"/>
                <w:lang w:val="nl-NL"/>
              </w:rPr>
              <w:br/>
              <w:t>- Lưu: VT, Cục QLKT (       b</w:t>
            </w:r>
            <w:r w:rsidR="0088427F" w:rsidRPr="00420AC4">
              <w:rPr>
                <w:rFonts w:ascii="Arial" w:hAnsi="Arial" w:cs="Arial"/>
                <w:sz w:val="20"/>
                <w:szCs w:val="20"/>
                <w:lang w:val="nl-NL"/>
              </w:rPr>
              <w:t>).</w:t>
            </w:r>
          </w:p>
        </w:tc>
        <w:tc>
          <w:tcPr>
            <w:tcW w:w="3060" w:type="dxa"/>
          </w:tcPr>
          <w:p w14:paraId="4B43528B" w14:textId="77777777" w:rsidR="00B60458" w:rsidRPr="00420AC4" w:rsidRDefault="00D90C67" w:rsidP="00B60458">
            <w:pPr>
              <w:pStyle w:val="BodyTextIndent"/>
              <w:widowControl w:val="0"/>
              <w:spacing w:after="0"/>
              <w:jc w:val="center"/>
              <w:rPr>
                <w:rFonts w:ascii="Arial" w:hAnsi="Arial" w:cs="Arial"/>
                <w:b/>
                <w:bCs/>
                <w:color w:val="auto"/>
                <w:sz w:val="20"/>
                <w:szCs w:val="20"/>
                <w:lang w:val="vi-VN"/>
              </w:rPr>
            </w:pPr>
            <w:r w:rsidRPr="00420AC4">
              <w:rPr>
                <w:rFonts w:ascii="Arial" w:hAnsi="Arial" w:cs="Arial"/>
                <w:b/>
                <w:bCs/>
                <w:color w:val="auto"/>
                <w:sz w:val="20"/>
                <w:szCs w:val="20"/>
                <w:lang w:val="vi-VN"/>
              </w:rPr>
              <w:t>KT. BỘ TRƯỞNG</w:t>
            </w:r>
          </w:p>
          <w:p w14:paraId="70C285F8" w14:textId="77777777" w:rsidR="00B60458" w:rsidRPr="00420AC4" w:rsidRDefault="00D90C67" w:rsidP="00B60458">
            <w:pPr>
              <w:pStyle w:val="BodyTextIndent"/>
              <w:widowControl w:val="0"/>
              <w:spacing w:after="0"/>
              <w:jc w:val="center"/>
              <w:rPr>
                <w:rFonts w:ascii="Arial" w:hAnsi="Arial" w:cs="Arial"/>
                <w:b/>
                <w:bCs/>
                <w:color w:val="auto"/>
                <w:sz w:val="20"/>
                <w:szCs w:val="20"/>
                <w:lang w:val="vi-VN"/>
              </w:rPr>
            </w:pPr>
            <w:r w:rsidRPr="00420AC4">
              <w:rPr>
                <w:rFonts w:ascii="Arial" w:hAnsi="Arial" w:cs="Arial"/>
                <w:b/>
                <w:bCs/>
                <w:color w:val="auto"/>
                <w:sz w:val="20"/>
                <w:szCs w:val="20"/>
                <w:lang w:val="vi-VN"/>
              </w:rPr>
              <w:t>THỨ TRƯỞNG</w:t>
            </w:r>
          </w:p>
          <w:p w14:paraId="719A7560" w14:textId="77777777" w:rsidR="00B60458" w:rsidRPr="00420AC4" w:rsidRDefault="009864D8" w:rsidP="00B60458">
            <w:pPr>
              <w:pStyle w:val="BodyTextIndent"/>
              <w:widowControl w:val="0"/>
              <w:spacing w:after="0"/>
              <w:jc w:val="center"/>
              <w:rPr>
                <w:rFonts w:ascii="Arial" w:hAnsi="Arial" w:cs="Arial"/>
                <w:b/>
                <w:bCs/>
                <w:color w:val="auto"/>
                <w:sz w:val="20"/>
                <w:szCs w:val="20"/>
                <w:lang w:val="vi-VN"/>
              </w:rPr>
            </w:pPr>
            <w:r w:rsidRPr="00420AC4">
              <w:rPr>
                <w:rFonts w:ascii="Arial" w:hAnsi="Arial" w:cs="Arial"/>
                <w:b/>
                <w:bCs/>
                <w:color w:val="auto"/>
                <w:sz w:val="20"/>
                <w:szCs w:val="20"/>
                <w:lang w:val="vi-VN"/>
              </w:rPr>
              <w:br/>
            </w:r>
          </w:p>
          <w:p w14:paraId="4D95CE7F" w14:textId="77777777" w:rsidR="00B60458" w:rsidRPr="00420AC4" w:rsidRDefault="00B60458" w:rsidP="00B60458">
            <w:pPr>
              <w:pStyle w:val="BodyTextIndent"/>
              <w:keepNext/>
              <w:keepLines/>
              <w:widowControl w:val="0"/>
              <w:spacing w:before="240" w:after="0"/>
              <w:jc w:val="center"/>
              <w:outlineLvl w:val="0"/>
              <w:rPr>
                <w:rFonts w:ascii="Arial" w:hAnsi="Arial" w:cs="Arial"/>
                <w:b/>
                <w:bCs/>
                <w:color w:val="auto"/>
                <w:sz w:val="20"/>
                <w:szCs w:val="20"/>
                <w:lang w:val="vi-VN"/>
              </w:rPr>
            </w:pPr>
          </w:p>
          <w:p w14:paraId="071FCA43" w14:textId="77777777" w:rsidR="00B60458" w:rsidRPr="00420AC4" w:rsidRDefault="00B60458" w:rsidP="00B60458">
            <w:pPr>
              <w:pStyle w:val="BodyTextIndent"/>
              <w:keepNext/>
              <w:keepLines/>
              <w:widowControl w:val="0"/>
              <w:spacing w:before="240" w:after="0"/>
              <w:jc w:val="center"/>
              <w:outlineLvl w:val="0"/>
              <w:rPr>
                <w:rFonts w:ascii="Arial" w:hAnsi="Arial" w:cs="Arial"/>
                <w:b/>
                <w:bCs/>
                <w:color w:val="auto"/>
                <w:sz w:val="20"/>
                <w:szCs w:val="20"/>
                <w:lang w:val="vi-VN"/>
              </w:rPr>
            </w:pPr>
          </w:p>
          <w:p w14:paraId="699F23EF" w14:textId="77777777" w:rsidR="00B60458" w:rsidRPr="00420AC4" w:rsidRDefault="00B60458" w:rsidP="00B60458">
            <w:pPr>
              <w:pStyle w:val="BodyTextIndent"/>
              <w:keepNext/>
              <w:keepLines/>
              <w:widowControl w:val="0"/>
              <w:spacing w:before="240" w:after="0"/>
              <w:jc w:val="center"/>
              <w:outlineLvl w:val="0"/>
              <w:rPr>
                <w:rFonts w:ascii="Arial" w:hAnsi="Arial" w:cs="Arial"/>
                <w:b/>
                <w:bCs/>
                <w:color w:val="auto"/>
                <w:sz w:val="20"/>
                <w:szCs w:val="20"/>
                <w:lang w:val="vi-VN"/>
              </w:rPr>
            </w:pPr>
          </w:p>
          <w:p w14:paraId="19327F7D" w14:textId="77777777" w:rsidR="009D0489" w:rsidRPr="00420AC4" w:rsidRDefault="009864D8" w:rsidP="00F50E5D">
            <w:pPr>
              <w:jc w:val="center"/>
              <w:rPr>
                <w:rFonts w:ascii="Arial" w:hAnsi="Arial" w:cs="Arial"/>
                <w:b/>
                <w:bCs/>
                <w:color w:val="000000" w:themeColor="text1"/>
                <w:sz w:val="20"/>
                <w:szCs w:val="20"/>
                <w:lang w:val="nl-NL"/>
              </w:rPr>
            </w:pPr>
            <w:r w:rsidRPr="00420AC4">
              <w:rPr>
                <w:rFonts w:ascii="Arial" w:hAnsi="Arial" w:cs="Arial"/>
                <w:b/>
                <w:bCs/>
                <w:sz w:val="20"/>
                <w:szCs w:val="20"/>
                <w:lang w:val="vi-VN"/>
              </w:rPr>
              <w:br/>
            </w:r>
            <w:r w:rsidR="00D90C67" w:rsidRPr="00420AC4">
              <w:rPr>
                <w:rFonts w:ascii="Arial" w:hAnsi="Arial" w:cs="Arial"/>
                <w:b/>
                <w:bCs/>
                <w:spacing w:val="-4"/>
                <w:sz w:val="20"/>
                <w:szCs w:val="20"/>
                <w:lang w:val="nl-NL"/>
              </w:rPr>
              <w:t xml:space="preserve">      Tạ</w:t>
            </w:r>
            <w:r w:rsidR="00D90C67" w:rsidRPr="00420AC4">
              <w:rPr>
                <w:rFonts w:ascii="Arial" w:hAnsi="Arial" w:cs="Arial"/>
                <w:b/>
                <w:bCs/>
                <w:spacing w:val="-4"/>
                <w:sz w:val="20"/>
                <w:szCs w:val="20"/>
                <w:lang w:val="vi-VN"/>
              </w:rPr>
              <w:t xml:space="preserve"> Anh Tuấn</w:t>
            </w:r>
          </w:p>
        </w:tc>
      </w:tr>
    </w:tbl>
    <w:p w14:paraId="71CC5DD5" w14:textId="77777777" w:rsidR="0073333F" w:rsidRPr="00420AC4" w:rsidRDefault="0073333F" w:rsidP="00FA7304">
      <w:pPr>
        <w:rPr>
          <w:rFonts w:ascii="Arial" w:hAnsi="Arial" w:cs="Arial"/>
          <w:sz w:val="20"/>
          <w:szCs w:val="20"/>
          <w:lang w:val="nl-NL"/>
        </w:rPr>
      </w:pPr>
    </w:p>
    <w:sectPr w:rsidR="0073333F" w:rsidRPr="00420AC4" w:rsidSect="00555C7D">
      <w:headerReference w:type="default" r:id="rId9"/>
      <w:footerReference w:type="even" r:id="rId10"/>
      <w:footerReference w:type="defaul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DB49F" w14:textId="77777777" w:rsidR="00AA59DA" w:rsidRDefault="00AA59DA">
      <w:r>
        <w:separator/>
      </w:r>
    </w:p>
  </w:endnote>
  <w:endnote w:type="continuationSeparator" w:id="0">
    <w:p w14:paraId="2E9FEE7B" w14:textId="77777777" w:rsidR="00AA59DA" w:rsidRDefault="00AA5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BA9C" w14:textId="77777777" w:rsidR="00FA7304" w:rsidRDefault="003B2CED" w:rsidP="009D0489">
    <w:pPr>
      <w:pStyle w:val="Footer"/>
      <w:framePr w:wrap="around" w:vAnchor="text" w:hAnchor="margin" w:xAlign="right" w:y="1"/>
      <w:rPr>
        <w:rStyle w:val="PageNumber"/>
      </w:rPr>
    </w:pPr>
    <w:r>
      <w:rPr>
        <w:rStyle w:val="PageNumber"/>
      </w:rPr>
      <w:fldChar w:fldCharType="begin"/>
    </w:r>
    <w:r w:rsidR="00FA7304">
      <w:rPr>
        <w:rStyle w:val="PageNumber"/>
      </w:rPr>
      <w:instrText xml:space="preserve">PAGE  </w:instrText>
    </w:r>
    <w:r>
      <w:rPr>
        <w:rStyle w:val="PageNumber"/>
      </w:rPr>
      <w:fldChar w:fldCharType="end"/>
    </w:r>
  </w:p>
  <w:p w14:paraId="68DBB0C9" w14:textId="77777777" w:rsidR="00FA7304" w:rsidRDefault="00FA7304" w:rsidP="009D04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CB2F" w14:textId="77777777" w:rsidR="00FA7304" w:rsidRPr="00EE51AB" w:rsidRDefault="00FA7304" w:rsidP="009D0489">
    <w:pPr>
      <w:pStyle w:val="Footer"/>
      <w:framePr w:wrap="around" w:vAnchor="text" w:hAnchor="margin" w:xAlign="right" w:y="1"/>
      <w:rPr>
        <w:rStyle w:val="PageNumber"/>
        <w:sz w:val="24"/>
        <w:szCs w:val="24"/>
      </w:rPr>
    </w:pPr>
  </w:p>
  <w:p w14:paraId="09EBA724" w14:textId="77777777" w:rsidR="00FA7304" w:rsidRDefault="00FA7304" w:rsidP="009D04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823F3" w14:textId="77777777" w:rsidR="00AA59DA" w:rsidRDefault="00AA59DA">
      <w:r>
        <w:separator/>
      </w:r>
    </w:p>
  </w:footnote>
  <w:footnote w:type="continuationSeparator" w:id="0">
    <w:p w14:paraId="27E73D30" w14:textId="77777777" w:rsidR="00AA59DA" w:rsidRDefault="00AA5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DBA5" w14:textId="77777777" w:rsidR="00FA7304" w:rsidRPr="00732742" w:rsidRDefault="003B2CED">
    <w:pPr>
      <w:pStyle w:val="Header"/>
      <w:jc w:val="center"/>
      <w:rPr>
        <w:sz w:val="26"/>
        <w:szCs w:val="26"/>
      </w:rPr>
    </w:pPr>
    <w:r w:rsidRPr="00732742">
      <w:rPr>
        <w:sz w:val="26"/>
        <w:szCs w:val="26"/>
      </w:rPr>
      <w:fldChar w:fldCharType="begin"/>
    </w:r>
    <w:r w:rsidR="00FA7304" w:rsidRPr="00732742">
      <w:rPr>
        <w:sz w:val="26"/>
        <w:szCs w:val="26"/>
      </w:rPr>
      <w:instrText xml:space="preserve"> PAGE   \* MERGEFORMAT </w:instrText>
    </w:r>
    <w:r w:rsidRPr="00732742">
      <w:rPr>
        <w:sz w:val="26"/>
        <w:szCs w:val="26"/>
      </w:rPr>
      <w:fldChar w:fldCharType="separate"/>
    </w:r>
    <w:r w:rsidR="00D600A7">
      <w:rPr>
        <w:noProof/>
        <w:sz w:val="26"/>
        <w:szCs w:val="26"/>
      </w:rPr>
      <w:t>14</w:t>
    </w:r>
    <w:r w:rsidRPr="00732742">
      <w:rPr>
        <w:sz w:val="26"/>
        <w:szCs w:val="26"/>
      </w:rPr>
      <w:fldChar w:fldCharType="end"/>
    </w:r>
  </w:p>
  <w:p w14:paraId="407F1F8F" w14:textId="77777777" w:rsidR="00FA7304" w:rsidRDefault="00FA7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21D2A"/>
    <w:multiLevelType w:val="hybridMultilevel"/>
    <w:tmpl w:val="ECE25026"/>
    <w:lvl w:ilvl="0" w:tplc="173EE4F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415C2339"/>
    <w:multiLevelType w:val="hybridMultilevel"/>
    <w:tmpl w:val="13089472"/>
    <w:lvl w:ilvl="0" w:tplc="3CE0CE0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253120702">
    <w:abstractNumId w:val="1"/>
  </w:num>
  <w:num w:numId="2" w16cid:durableId="1769810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0489"/>
    <w:rsid w:val="000038C1"/>
    <w:rsid w:val="00006932"/>
    <w:rsid w:val="00006CA1"/>
    <w:rsid w:val="00016E6C"/>
    <w:rsid w:val="0001738D"/>
    <w:rsid w:val="00024DBA"/>
    <w:rsid w:val="00024F51"/>
    <w:rsid w:val="00026771"/>
    <w:rsid w:val="00031243"/>
    <w:rsid w:val="00041AA2"/>
    <w:rsid w:val="00043650"/>
    <w:rsid w:val="00052D35"/>
    <w:rsid w:val="0005341C"/>
    <w:rsid w:val="000608F6"/>
    <w:rsid w:val="000613FB"/>
    <w:rsid w:val="00064F51"/>
    <w:rsid w:val="00070D76"/>
    <w:rsid w:val="000736CB"/>
    <w:rsid w:val="0008257E"/>
    <w:rsid w:val="00082CEA"/>
    <w:rsid w:val="00083086"/>
    <w:rsid w:val="00092EA1"/>
    <w:rsid w:val="00097B50"/>
    <w:rsid w:val="000B4D46"/>
    <w:rsid w:val="000B6C14"/>
    <w:rsid w:val="000B74F7"/>
    <w:rsid w:val="000C4436"/>
    <w:rsid w:val="000C573F"/>
    <w:rsid w:val="000D7541"/>
    <w:rsid w:val="000E4AD9"/>
    <w:rsid w:val="000E63C4"/>
    <w:rsid w:val="000E6732"/>
    <w:rsid w:val="000F1BA0"/>
    <w:rsid w:val="000F638E"/>
    <w:rsid w:val="00100A0A"/>
    <w:rsid w:val="00101917"/>
    <w:rsid w:val="001078BB"/>
    <w:rsid w:val="0011217E"/>
    <w:rsid w:val="001135E3"/>
    <w:rsid w:val="0011532C"/>
    <w:rsid w:val="0011678F"/>
    <w:rsid w:val="00116EDA"/>
    <w:rsid w:val="00122794"/>
    <w:rsid w:val="00122D5B"/>
    <w:rsid w:val="0012650C"/>
    <w:rsid w:val="00134F8B"/>
    <w:rsid w:val="00136A0A"/>
    <w:rsid w:val="00140E07"/>
    <w:rsid w:val="00141032"/>
    <w:rsid w:val="001410C3"/>
    <w:rsid w:val="0014474C"/>
    <w:rsid w:val="00146CAA"/>
    <w:rsid w:val="00147163"/>
    <w:rsid w:val="0015273B"/>
    <w:rsid w:val="001539F1"/>
    <w:rsid w:val="001559EB"/>
    <w:rsid w:val="001622F6"/>
    <w:rsid w:val="00166602"/>
    <w:rsid w:val="00166ABF"/>
    <w:rsid w:val="001760BD"/>
    <w:rsid w:val="0018017A"/>
    <w:rsid w:val="0018198E"/>
    <w:rsid w:val="001868D4"/>
    <w:rsid w:val="001874CC"/>
    <w:rsid w:val="00187FF9"/>
    <w:rsid w:val="00194BDC"/>
    <w:rsid w:val="001A41C1"/>
    <w:rsid w:val="001A76EA"/>
    <w:rsid w:val="001A7BDF"/>
    <w:rsid w:val="001B1318"/>
    <w:rsid w:val="001B4137"/>
    <w:rsid w:val="001C0C60"/>
    <w:rsid w:val="001C5353"/>
    <w:rsid w:val="001C6B49"/>
    <w:rsid w:val="001C6D3F"/>
    <w:rsid w:val="001D3341"/>
    <w:rsid w:val="001D37DB"/>
    <w:rsid w:val="001D4415"/>
    <w:rsid w:val="001D4B19"/>
    <w:rsid w:val="001D710A"/>
    <w:rsid w:val="001E0AD6"/>
    <w:rsid w:val="001E53A4"/>
    <w:rsid w:val="001E7168"/>
    <w:rsid w:val="001E7511"/>
    <w:rsid w:val="001E7618"/>
    <w:rsid w:val="001F0777"/>
    <w:rsid w:val="001F7623"/>
    <w:rsid w:val="00203E95"/>
    <w:rsid w:val="00211D8C"/>
    <w:rsid w:val="00212B9A"/>
    <w:rsid w:val="00214ACD"/>
    <w:rsid w:val="00216058"/>
    <w:rsid w:val="00216BF2"/>
    <w:rsid w:val="00220365"/>
    <w:rsid w:val="0022298B"/>
    <w:rsid w:val="0023069E"/>
    <w:rsid w:val="00230B7C"/>
    <w:rsid w:val="00230EF7"/>
    <w:rsid w:val="00235DCA"/>
    <w:rsid w:val="0024484F"/>
    <w:rsid w:val="00245C81"/>
    <w:rsid w:val="00250486"/>
    <w:rsid w:val="00250543"/>
    <w:rsid w:val="00251D2B"/>
    <w:rsid w:val="00252D37"/>
    <w:rsid w:val="00257C10"/>
    <w:rsid w:val="00261239"/>
    <w:rsid w:val="00262EA2"/>
    <w:rsid w:val="0026341E"/>
    <w:rsid w:val="00264923"/>
    <w:rsid w:val="00266597"/>
    <w:rsid w:val="002670AA"/>
    <w:rsid w:val="00276422"/>
    <w:rsid w:val="0028251C"/>
    <w:rsid w:val="00284D48"/>
    <w:rsid w:val="00287B48"/>
    <w:rsid w:val="00291E46"/>
    <w:rsid w:val="00294FC3"/>
    <w:rsid w:val="00297500"/>
    <w:rsid w:val="002A1047"/>
    <w:rsid w:val="002A4701"/>
    <w:rsid w:val="002B28FB"/>
    <w:rsid w:val="002B2F03"/>
    <w:rsid w:val="002B46F4"/>
    <w:rsid w:val="002B7D62"/>
    <w:rsid w:val="002C00D2"/>
    <w:rsid w:val="002C0BE4"/>
    <w:rsid w:val="002C57ED"/>
    <w:rsid w:val="002C5B82"/>
    <w:rsid w:val="002D2494"/>
    <w:rsid w:val="002D3E69"/>
    <w:rsid w:val="002E583D"/>
    <w:rsid w:val="002E7C14"/>
    <w:rsid w:val="002F0150"/>
    <w:rsid w:val="002F0388"/>
    <w:rsid w:val="002F33ED"/>
    <w:rsid w:val="002F3461"/>
    <w:rsid w:val="002F3CFD"/>
    <w:rsid w:val="002F3F06"/>
    <w:rsid w:val="00301B88"/>
    <w:rsid w:val="00301FAC"/>
    <w:rsid w:val="003024A2"/>
    <w:rsid w:val="00306661"/>
    <w:rsid w:val="0030679D"/>
    <w:rsid w:val="003068BE"/>
    <w:rsid w:val="00310CF0"/>
    <w:rsid w:val="00313FF0"/>
    <w:rsid w:val="003161E7"/>
    <w:rsid w:val="003211B3"/>
    <w:rsid w:val="00321794"/>
    <w:rsid w:val="00323B12"/>
    <w:rsid w:val="00323D6D"/>
    <w:rsid w:val="003242FF"/>
    <w:rsid w:val="003252F7"/>
    <w:rsid w:val="00327057"/>
    <w:rsid w:val="00327F94"/>
    <w:rsid w:val="0033322E"/>
    <w:rsid w:val="00334DC3"/>
    <w:rsid w:val="00335219"/>
    <w:rsid w:val="00335559"/>
    <w:rsid w:val="00336D0B"/>
    <w:rsid w:val="00340C73"/>
    <w:rsid w:val="00343D68"/>
    <w:rsid w:val="003458B3"/>
    <w:rsid w:val="003476D4"/>
    <w:rsid w:val="0035032E"/>
    <w:rsid w:val="0035342A"/>
    <w:rsid w:val="00353D73"/>
    <w:rsid w:val="00355181"/>
    <w:rsid w:val="00355661"/>
    <w:rsid w:val="003619F3"/>
    <w:rsid w:val="00364293"/>
    <w:rsid w:val="00365DF7"/>
    <w:rsid w:val="00365E02"/>
    <w:rsid w:val="00371B97"/>
    <w:rsid w:val="00372332"/>
    <w:rsid w:val="0037319C"/>
    <w:rsid w:val="00381EB9"/>
    <w:rsid w:val="003824DE"/>
    <w:rsid w:val="003831DE"/>
    <w:rsid w:val="00383CF9"/>
    <w:rsid w:val="00383F87"/>
    <w:rsid w:val="00385EB2"/>
    <w:rsid w:val="00392920"/>
    <w:rsid w:val="00393778"/>
    <w:rsid w:val="0039734F"/>
    <w:rsid w:val="003A1C04"/>
    <w:rsid w:val="003A1EBD"/>
    <w:rsid w:val="003A4147"/>
    <w:rsid w:val="003A5CA2"/>
    <w:rsid w:val="003A7567"/>
    <w:rsid w:val="003B0739"/>
    <w:rsid w:val="003B2CED"/>
    <w:rsid w:val="003B3AF4"/>
    <w:rsid w:val="003B3C4D"/>
    <w:rsid w:val="003B7196"/>
    <w:rsid w:val="003C2EC5"/>
    <w:rsid w:val="003C3701"/>
    <w:rsid w:val="003C3F88"/>
    <w:rsid w:val="003C64E6"/>
    <w:rsid w:val="003C6A41"/>
    <w:rsid w:val="003D1EBB"/>
    <w:rsid w:val="003D2C06"/>
    <w:rsid w:val="003D3CBF"/>
    <w:rsid w:val="003D5339"/>
    <w:rsid w:val="003D5EC5"/>
    <w:rsid w:val="003E4503"/>
    <w:rsid w:val="003F5728"/>
    <w:rsid w:val="00401770"/>
    <w:rsid w:val="004065F2"/>
    <w:rsid w:val="00410BCE"/>
    <w:rsid w:val="00413E7E"/>
    <w:rsid w:val="004141C4"/>
    <w:rsid w:val="004158B6"/>
    <w:rsid w:val="00416137"/>
    <w:rsid w:val="00416340"/>
    <w:rsid w:val="00420AC4"/>
    <w:rsid w:val="00422964"/>
    <w:rsid w:val="00425072"/>
    <w:rsid w:val="00426040"/>
    <w:rsid w:val="00427B12"/>
    <w:rsid w:val="00430378"/>
    <w:rsid w:val="00430478"/>
    <w:rsid w:val="00434412"/>
    <w:rsid w:val="00434518"/>
    <w:rsid w:val="00435081"/>
    <w:rsid w:val="00435F4B"/>
    <w:rsid w:val="00440431"/>
    <w:rsid w:val="004413AE"/>
    <w:rsid w:val="004501E2"/>
    <w:rsid w:val="004550C5"/>
    <w:rsid w:val="004559E6"/>
    <w:rsid w:val="00455AD4"/>
    <w:rsid w:val="00456BA6"/>
    <w:rsid w:val="00463817"/>
    <w:rsid w:val="00463876"/>
    <w:rsid w:val="004647D2"/>
    <w:rsid w:val="00466BCD"/>
    <w:rsid w:val="00473C3F"/>
    <w:rsid w:val="00475D30"/>
    <w:rsid w:val="00481A44"/>
    <w:rsid w:val="00482C4C"/>
    <w:rsid w:val="004865FE"/>
    <w:rsid w:val="0049041C"/>
    <w:rsid w:val="00496B8E"/>
    <w:rsid w:val="004A7E06"/>
    <w:rsid w:val="004B53C9"/>
    <w:rsid w:val="004C0810"/>
    <w:rsid w:val="004C4E6F"/>
    <w:rsid w:val="004C518F"/>
    <w:rsid w:val="004C5662"/>
    <w:rsid w:val="004D074A"/>
    <w:rsid w:val="004D29B0"/>
    <w:rsid w:val="004D37BC"/>
    <w:rsid w:val="004D3CA8"/>
    <w:rsid w:val="004D4511"/>
    <w:rsid w:val="004D557F"/>
    <w:rsid w:val="004D6399"/>
    <w:rsid w:val="004D7611"/>
    <w:rsid w:val="004E3251"/>
    <w:rsid w:val="004E4657"/>
    <w:rsid w:val="004E61B1"/>
    <w:rsid w:val="004E6AD5"/>
    <w:rsid w:val="004F04D0"/>
    <w:rsid w:val="004F11AE"/>
    <w:rsid w:val="004F1B41"/>
    <w:rsid w:val="004F272F"/>
    <w:rsid w:val="004F414C"/>
    <w:rsid w:val="004F6355"/>
    <w:rsid w:val="00504037"/>
    <w:rsid w:val="0050664F"/>
    <w:rsid w:val="00511BA5"/>
    <w:rsid w:val="00513935"/>
    <w:rsid w:val="00513EF4"/>
    <w:rsid w:val="00515E72"/>
    <w:rsid w:val="00521F10"/>
    <w:rsid w:val="00523CC8"/>
    <w:rsid w:val="00530FC0"/>
    <w:rsid w:val="00531E5F"/>
    <w:rsid w:val="00533FA2"/>
    <w:rsid w:val="0053725F"/>
    <w:rsid w:val="00537F56"/>
    <w:rsid w:val="00543065"/>
    <w:rsid w:val="005441E1"/>
    <w:rsid w:val="00544796"/>
    <w:rsid w:val="00546390"/>
    <w:rsid w:val="00547EA9"/>
    <w:rsid w:val="00550D64"/>
    <w:rsid w:val="00554065"/>
    <w:rsid w:val="00554613"/>
    <w:rsid w:val="00555C7D"/>
    <w:rsid w:val="00556043"/>
    <w:rsid w:val="00560263"/>
    <w:rsid w:val="00560EC9"/>
    <w:rsid w:val="00561B2D"/>
    <w:rsid w:val="00561C1C"/>
    <w:rsid w:val="00562436"/>
    <w:rsid w:val="0056375B"/>
    <w:rsid w:val="00564E97"/>
    <w:rsid w:val="005655B5"/>
    <w:rsid w:val="00566D6E"/>
    <w:rsid w:val="00575314"/>
    <w:rsid w:val="00582EEE"/>
    <w:rsid w:val="00584084"/>
    <w:rsid w:val="005877F9"/>
    <w:rsid w:val="00587E18"/>
    <w:rsid w:val="005A0488"/>
    <w:rsid w:val="005A08E2"/>
    <w:rsid w:val="005A1A9D"/>
    <w:rsid w:val="005A414E"/>
    <w:rsid w:val="005B476D"/>
    <w:rsid w:val="005B5D25"/>
    <w:rsid w:val="005B739B"/>
    <w:rsid w:val="005C22DE"/>
    <w:rsid w:val="005C4C32"/>
    <w:rsid w:val="005C56B8"/>
    <w:rsid w:val="005C7FA8"/>
    <w:rsid w:val="005D4E10"/>
    <w:rsid w:val="005D6B0E"/>
    <w:rsid w:val="005D7CF0"/>
    <w:rsid w:val="005E06CC"/>
    <w:rsid w:val="005E6557"/>
    <w:rsid w:val="005F17AA"/>
    <w:rsid w:val="005F5BC4"/>
    <w:rsid w:val="005F62D2"/>
    <w:rsid w:val="005F640B"/>
    <w:rsid w:val="00601728"/>
    <w:rsid w:val="00603156"/>
    <w:rsid w:val="006047A5"/>
    <w:rsid w:val="00611F35"/>
    <w:rsid w:val="0061481D"/>
    <w:rsid w:val="00616C09"/>
    <w:rsid w:val="00622B47"/>
    <w:rsid w:val="00623D89"/>
    <w:rsid w:val="00625C72"/>
    <w:rsid w:val="00627F20"/>
    <w:rsid w:val="00631730"/>
    <w:rsid w:val="00637371"/>
    <w:rsid w:val="00637887"/>
    <w:rsid w:val="0064285E"/>
    <w:rsid w:val="006429F2"/>
    <w:rsid w:val="00650AFB"/>
    <w:rsid w:val="00652940"/>
    <w:rsid w:val="00655312"/>
    <w:rsid w:val="00655C83"/>
    <w:rsid w:val="00656721"/>
    <w:rsid w:val="00656EFA"/>
    <w:rsid w:val="0066010E"/>
    <w:rsid w:val="00660C1A"/>
    <w:rsid w:val="006629DF"/>
    <w:rsid w:val="00671548"/>
    <w:rsid w:val="00673F8F"/>
    <w:rsid w:val="00674051"/>
    <w:rsid w:val="006773FE"/>
    <w:rsid w:val="0067746D"/>
    <w:rsid w:val="00681592"/>
    <w:rsid w:val="00681742"/>
    <w:rsid w:val="00685E71"/>
    <w:rsid w:val="0069130A"/>
    <w:rsid w:val="00693FB8"/>
    <w:rsid w:val="006942E9"/>
    <w:rsid w:val="006B0D3C"/>
    <w:rsid w:val="006B1305"/>
    <w:rsid w:val="006B223E"/>
    <w:rsid w:val="006B32D5"/>
    <w:rsid w:val="006C03D1"/>
    <w:rsid w:val="006C0BB2"/>
    <w:rsid w:val="006C4669"/>
    <w:rsid w:val="006D1551"/>
    <w:rsid w:val="006E107D"/>
    <w:rsid w:val="006E7CE6"/>
    <w:rsid w:val="006F257F"/>
    <w:rsid w:val="0070425C"/>
    <w:rsid w:val="00711B82"/>
    <w:rsid w:val="00712373"/>
    <w:rsid w:val="00713A9C"/>
    <w:rsid w:val="00724169"/>
    <w:rsid w:val="00726522"/>
    <w:rsid w:val="00732742"/>
    <w:rsid w:val="0073333F"/>
    <w:rsid w:val="007355FE"/>
    <w:rsid w:val="00742610"/>
    <w:rsid w:val="00745C72"/>
    <w:rsid w:val="0074699C"/>
    <w:rsid w:val="00750F8D"/>
    <w:rsid w:val="00751217"/>
    <w:rsid w:val="00751A71"/>
    <w:rsid w:val="00756AC0"/>
    <w:rsid w:val="00756C1F"/>
    <w:rsid w:val="00757587"/>
    <w:rsid w:val="00762730"/>
    <w:rsid w:val="007627EB"/>
    <w:rsid w:val="007632D5"/>
    <w:rsid w:val="00764942"/>
    <w:rsid w:val="00767663"/>
    <w:rsid w:val="007757F9"/>
    <w:rsid w:val="00775F19"/>
    <w:rsid w:val="00777839"/>
    <w:rsid w:val="00777C02"/>
    <w:rsid w:val="0078357A"/>
    <w:rsid w:val="007935EF"/>
    <w:rsid w:val="00794CF2"/>
    <w:rsid w:val="00796704"/>
    <w:rsid w:val="00796F0A"/>
    <w:rsid w:val="007A08D8"/>
    <w:rsid w:val="007A2CD8"/>
    <w:rsid w:val="007A363B"/>
    <w:rsid w:val="007B6D6F"/>
    <w:rsid w:val="007C552D"/>
    <w:rsid w:val="007C5C52"/>
    <w:rsid w:val="007D05AB"/>
    <w:rsid w:val="007D0DA6"/>
    <w:rsid w:val="007D0F14"/>
    <w:rsid w:val="007D23EB"/>
    <w:rsid w:val="007D25A9"/>
    <w:rsid w:val="007D324D"/>
    <w:rsid w:val="007D47B6"/>
    <w:rsid w:val="007E01F8"/>
    <w:rsid w:val="007E1445"/>
    <w:rsid w:val="007E250A"/>
    <w:rsid w:val="007E331D"/>
    <w:rsid w:val="007E42CD"/>
    <w:rsid w:val="007E4D78"/>
    <w:rsid w:val="007E5D5B"/>
    <w:rsid w:val="007F76DC"/>
    <w:rsid w:val="00800D23"/>
    <w:rsid w:val="00811D0C"/>
    <w:rsid w:val="0081286C"/>
    <w:rsid w:val="008155B2"/>
    <w:rsid w:val="008173DC"/>
    <w:rsid w:val="00830F77"/>
    <w:rsid w:val="00833F0B"/>
    <w:rsid w:val="00837893"/>
    <w:rsid w:val="008471D4"/>
    <w:rsid w:val="00852665"/>
    <w:rsid w:val="008527B7"/>
    <w:rsid w:val="00856ACC"/>
    <w:rsid w:val="00867A8E"/>
    <w:rsid w:val="0087268D"/>
    <w:rsid w:val="00873F39"/>
    <w:rsid w:val="0087794E"/>
    <w:rsid w:val="0088427F"/>
    <w:rsid w:val="0088599F"/>
    <w:rsid w:val="008949F5"/>
    <w:rsid w:val="0089542D"/>
    <w:rsid w:val="00895962"/>
    <w:rsid w:val="008A151C"/>
    <w:rsid w:val="008A29F4"/>
    <w:rsid w:val="008A2CB0"/>
    <w:rsid w:val="008A3058"/>
    <w:rsid w:val="008A67EB"/>
    <w:rsid w:val="008A7F77"/>
    <w:rsid w:val="008B1E51"/>
    <w:rsid w:val="008B2862"/>
    <w:rsid w:val="008B32F2"/>
    <w:rsid w:val="008B4992"/>
    <w:rsid w:val="008B6DD3"/>
    <w:rsid w:val="008D040A"/>
    <w:rsid w:val="008D558C"/>
    <w:rsid w:val="008D5B84"/>
    <w:rsid w:val="008D5EA8"/>
    <w:rsid w:val="008D7E8E"/>
    <w:rsid w:val="008E19B6"/>
    <w:rsid w:val="008E28CB"/>
    <w:rsid w:val="008E39AB"/>
    <w:rsid w:val="008E4CC9"/>
    <w:rsid w:val="008F35D1"/>
    <w:rsid w:val="008F3778"/>
    <w:rsid w:val="008F3BAB"/>
    <w:rsid w:val="008F67CB"/>
    <w:rsid w:val="009010BD"/>
    <w:rsid w:val="0090500B"/>
    <w:rsid w:val="00913648"/>
    <w:rsid w:val="00913C8D"/>
    <w:rsid w:val="00913DE4"/>
    <w:rsid w:val="00916460"/>
    <w:rsid w:val="0091673A"/>
    <w:rsid w:val="00916BAF"/>
    <w:rsid w:val="00920B48"/>
    <w:rsid w:val="00921616"/>
    <w:rsid w:val="009228DA"/>
    <w:rsid w:val="009236EE"/>
    <w:rsid w:val="00923F7E"/>
    <w:rsid w:val="00924811"/>
    <w:rsid w:val="00924C7C"/>
    <w:rsid w:val="00925160"/>
    <w:rsid w:val="00925426"/>
    <w:rsid w:val="00926020"/>
    <w:rsid w:val="00926664"/>
    <w:rsid w:val="00927FA7"/>
    <w:rsid w:val="0093014D"/>
    <w:rsid w:val="00931DE3"/>
    <w:rsid w:val="00932AF8"/>
    <w:rsid w:val="00933168"/>
    <w:rsid w:val="009360DB"/>
    <w:rsid w:val="00937170"/>
    <w:rsid w:val="00941D6A"/>
    <w:rsid w:val="009422F7"/>
    <w:rsid w:val="00943A29"/>
    <w:rsid w:val="00947B32"/>
    <w:rsid w:val="00950236"/>
    <w:rsid w:val="00960AA5"/>
    <w:rsid w:val="00961EF6"/>
    <w:rsid w:val="009634C0"/>
    <w:rsid w:val="0097119B"/>
    <w:rsid w:val="00974161"/>
    <w:rsid w:val="00974C27"/>
    <w:rsid w:val="00982F6B"/>
    <w:rsid w:val="00983098"/>
    <w:rsid w:val="00983DF7"/>
    <w:rsid w:val="00984099"/>
    <w:rsid w:val="009864D8"/>
    <w:rsid w:val="00993F02"/>
    <w:rsid w:val="00995B77"/>
    <w:rsid w:val="0099601F"/>
    <w:rsid w:val="009A2387"/>
    <w:rsid w:val="009A2484"/>
    <w:rsid w:val="009A3898"/>
    <w:rsid w:val="009B280F"/>
    <w:rsid w:val="009C0539"/>
    <w:rsid w:val="009C1002"/>
    <w:rsid w:val="009C10A1"/>
    <w:rsid w:val="009C186F"/>
    <w:rsid w:val="009C31D7"/>
    <w:rsid w:val="009C6178"/>
    <w:rsid w:val="009C6D75"/>
    <w:rsid w:val="009C7EDD"/>
    <w:rsid w:val="009D0489"/>
    <w:rsid w:val="009D3124"/>
    <w:rsid w:val="009D4254"/>
    <w:rsid w:val="009D59C3"/>
    <w:rsid w:val="009E4782"/>
    <w:rsid w:val="009E596A"/>
    <w:rsid w:val="009F1FA6"/>
    <w:rsid w:val="009F3B67"/>
    <w:rsid w:val="00A0010D"/>
    <w:rsid w:val="00A04865"/>
    <w:rsid w:val="00A07B9A"/>
    <w:rsid w:val="00A15408"/>
    <w:rsid w:val="00A216B4"/>
    <w:rsid w:val="00A23748"/>
    <w:rsid w:val="00A25134"/>
    <w:rsid w:val="00A266B3"/>
    <w:rsid w:val="00A358A3"/>
    <w:rsid w:val="00A377CE"/>
    <w:rsid w:val="00A43759"/>
    <w:rsid w:val="00A43C97"/>
    <w:rsid w:val="00A453BC"/>
    <w:rsid w:val="00A45F9E"/>
    <w:rsid w:val="00A47E85"/>
    <w:rsid w:val="00A503CB"/>
    <w:rsid w:val="00A52862"/>
    <w:rsid w:val="00A630BB"/>
    <w:rsid w:val="00A64767"/>
    <w:rsid w:val="00A64989"/>
    <w:rsid w:val="00A66689"/>
    <w:rsid w:val="00A67356"/>
    <w:rsid w:val="00A67C27"/>
    <w:rsid w:val="00A70D5E"/>
    <w:rsid w:val="00A71EF0"/>
    <w:rsid w:val="00A726CC"/>
    <w:rsid w:val="00A80086"/>
    <w:rsid w:val="00A81CB9"/>
    <w:rsid w:val="00A82A5C"/>
    <w:rsid w:val="00A946A3"/>
    <w:rsid w:val="00AA2EC5"/>
    <w:rsid w:val="00AA3195"/>
    <w:rsid w:val="00AA59DA"/>
    <w:rsid w:val="00AA67A0"/>
    <w:rsid w:val="00AA7CF8"/>
    <w:rsid w:val="00AB4357"/>
    <w:rsid w:val="00AB6168"/>
    <w:rsid w:val="00AC1555"/>
    <w:rsid w:val="00AC2F55"/>
    <w:rsid w:val="00AC3B46"/>
    <w:rsid w:val="00AC58FF"/>
    <w:rsid w:val="00AC5FF9"/>
    <w:rsid w:val="00AD1D6D"/>
    <w:rsid w:val="00AD570C"/>
    <w:rsid w:val="00AE0778"/>
    <w:rsid w:val="00AE67CF"/>
    <w:rsid w:val="00AF27A2"/>
    <w:rsid w:val="00AF4497"/>
    <w:rsid w:val="00AF71F6"/>
    <w:rsid w:val="00B013A4"/>
    <w:rsid w:val="00B018F5"/>
    <w:rsid w:val="00B06D43"/>
    <w:rsid w:val="00B127F2"/>
    <w:rsid w:val="00B12FD6"/>
    <w:rsid w:val="00B171FA"/>
    <w:rsid w:val="00B17D61"/>
    <w:rsid w:val="00B17F28"/>
    <w:rsid w:val="00B22384"/>
    <w:rsid w:val="00B265AC"/>
    <w:rsid w:val="00B27FB2"/>
    <w:rsid w:val="00B3352F"/>
    <w:rsid w:val="00B43229"/>
    <w:rsid w:val="00B47669"/>
    <w:rsid w:val="00B6044D"/>
    <w:rsid w:val="00B60458"/>
    <w:rsid w:val="00B615B0"/>
    <w:rsid w:val="00B633D0"/>
    <w:rsid w:val="00B6703C"/>
    <w:rsid w:val="00B71E47"/>
    <w:rsid w:val="00B720F3"/>
    <w:rsid w:val="00B74064"/>
    <w:rsid w:val="00B7500D"/>
    <w:rsid w:val="00B75591"/>
    <w:rsid w:val="00B7661A"/>
    <w:rsid w:val="00B76B02"/>
    <w:rsid w:val="00B77907"/>
    <w:rsid w:val="00B77CD5"/>
    <w:rsid w:val="00B86A1C"/>
    <w:rsid w:val="00B87751"/>
    <w:rsid w:val="00B9004F"/>
    <w:rsid w:val="00B90613"/>
    <w:rsid w:val="00B95FB5"/>
    <w:rsid w:val="00BA313A"/>
    <w:rsid w:val="00BA5C07"/>
    <w:rsid w:val="00BB1958"/>
    <w:rsid w:val="00BB29DF"/>
    <w:rsid w:val="00BB45C3"/>
    <w:rsid w:val="00BC1EDB"/>
    <w:rsid w:val="00BC683A"/>
    <w:rsid w:val="00BC6CEF"/>
    <w:rsid w:val="00BC7AB8"/>
    <w:rsid w:val="00BC7E87"/>
    <w:rsid w:val="00BD16F1"/>
    <w:rsid w:val="00BD2258"/>
    <w:rsid w:val="00BE122D"/>
    <w:rsid w:val="00BE376C"/>
    <w:rsid w:val="00BE50A7"/>
    <w:rsid w:val="00BF5E6F"/>
    <w:rsid w:val="00BF685B"/>
    <w:rsid w:val="00C0234F"/>
    <w:rsid w:val="00C0268D"/>
    <w:rsid w:val="00C05D81"/>
    <w:rsid w:val="00C10980"/>
    <w:rsid w:val="00C16EAC"/>
    <w:rsid w:val="00C220D2"/>
    <w:rsid w:val="00C25901"/>
    <w:rsid w:val="00C259F7"/>
    <w:rsid w:val="00C34CDF"/>
    <w:rsid w:val="00C35A4F"/>
    <w:rsid w:val="00C41BE1"/>
    <w:rsid w:val="00C4221C"/>
    <w:rsid w:val="00C423FC"/>
    <w:rsid w:val="00C44E6B"/>
    <w:rsid w:val="00C45BEC"/>
    <w:rsid w:val="00C46839"/>
    <w:rsid w:val="00C470A8"/>
    <w:rsid w:val="00C5233A"/>
    <w:rsid w:val="00C572EF"/>
    <w:rsid w:val="00C574F5"/>
    <w:rsid w:val="00C663B5"/>
    <w:rsid w:val="00C7451E"/>
    <w:rsid w:val="00C75513"/>
    <w:rsid w:val="00C8061B"/>
    <w:rsid w:val="00C843F1"/>
    <w:rsid w:val="00C90231"/>
    <w:rsid w:val="00C90AD4"/>
    <w:rsid w:val="00CB32B6"/>
    <w:rsid w:val="00CB4A48"/>
    <w:rsid w:val="00CB7A91"/>
    <w:rsid w:val="00CC2606"/>
    <w:rsid w:val="00CC6549"/>
    <w:rsid w:val="00CC7BD9"/>
    <w:rsid w:val="00CD18C0"/>
    <w:rsid w:val="00CD4A98"/>
    <w:rsid w:val="00CD4E6A"/>
    <w:rsid w:val="00CE24E2"/>
    <w:rsid w:val="00CE5D5C"/>
    <w:rsid w:val="00CE7C34"/>
    <w:rsid w:val="00CF15E0"/>
    <w:rsid w:val="00CF1DCC"/>
    <w:rsid w:val="00D075E8"/>
    <w:rsid w:val="00D1158C"/>
    <w:rsid w:val="00D13F00"/>
    <w:rsid w:val="00D1440F"/>
    <w:rsid w:val="00D26F3E"/>
    <w:rsid w:val="00D32D95"/>
    <w:rsid w:val="00D3540C"/>
    <w:rsid w:val="00D35D5D"/>
    <w:rsid w:val="00D37E71"/>
    <w:rsid w:val="00D407A3"/>
    <w:rsid w:val="00D455B1"/>
    <w:rsid w:val="00D51306"/>
    <w:rsid w:val="00D600A7"/>
    <w:rsid w:val="00D70CA9"/>
    <w:rsid w:val="00D776F6"/>
    <w:rsid w:val="00D803B8"/>
    <w:rsid w:val="00D812AF"/>
    <w:rsid w:val="00D853D1"/>
    <w:rsid w:val="00D857AF"/>
    <w:rsid w:val="00D8596E"/>
    <w:rsid w:val="00D87C5E"/>
    <w:rsid w:val="00D90A65"/>
    <w:rsid w:val="00D90C67"/>
    <w:rsid w:val="00D925B7"/>
    <w:rsid w:val="00D94283"/>
    <w:rsid w:val="00DA485D"/>
    <w:rsid w:val="00DA5497"/>
    <w:rsid w:val="00DB0056"/>
    <w:rsid w:val="00DB1AD7"/>
    <w:rsid w:val="00DB75B5"/>
    <w:rsid w:val="00DC0025"/>
    <w:rsid w:val="00DC4A1D"/>
    <w:rsid w:val="00DC6B32"/>
    <w:rsid w:val="00DC6F13"/>
    <w:rsid w:val="00DC776D"/>
    <w:rsid w:val="00DD335C"/>
    <w:rsid w:val="00DD39B0"/>
    <w:rsid w:val="00DD71ED"/>
    <w:rsid w:val="00DE1928"/>
    <w:rsid w:val="00DE40EF"/>
    <w:rsid w:val="00DE7ED1"/>
    <w:rsid w:val="00DF00E2"/>
    <w:rsid w:val="00DF457B"/>
    <w:rsid w:val="00DF6DA5"/>
    <w:rsid w:val="00E00432"/>
    <w:rsid w:val="00E00735"/>
    <w:rsid w:val="00E01838"/>
    <w:rsid w:val="00E04877"/>
    <w:rsid w:val="00E062FD"/>
    <w:rsid w:val="00E07A73"/>
    <w:rsid w:val="00E10D12"/>
    <w:rsid w:val="00E129E4"/>
    <w:rsid w:val="00E12C22"/>
    <w:rsid w:val="00E203AA"/>
    <w:rsid w:val="00E210CF"/>
    <w:rsid w:val="00E26731"/>
    <w:rsid w:val="00E4427E"/>
    <w:rsid w:val="00E464AC"/>
    <w:rsid w:val="00E46F77"/>
    <w:rsid w:val="00E50CD8"/>
    <w:rsid w:val="00E51B8B"/>
    <w:rsid w:val="00E52A5B"/>
    <w:rsid w:val="00E54E79"/>
    <w:rsid w:val="00E56400"/>
    <w:rsid w:val="00E628C5"/>
    <w:rsid w:val="00E72EC1"/>
    <w:rsid w:val="00E73645"/>
    <w:rsid w:val="00E73E44"/>
    <w:rsid w:val="00E74907"/>
    <w:rsid w:val="00E83E92"/>
    <w:rsid w:val="00E9032C"/>
    <w:rsid w:val="00E918F8"/>
    <w:rsid w:val="00E960F9"/>
    <w:rsid w:val="00EA2B9C"/>
    <w:rsid w:val="00EB28E6"/>
    <w:rsid w:val="00EC0FC2"/>
    <w:rsid w:val="00EC14FB"/>
    <w:rsid w:val="00EC275A"/>
    <w:rsid w:val="00EC70F5"/>
    <w:rsid w:val="00EC7506"/>
    <w:rsid w:val="00EC7C5F"/>
    <w:rsid w:val="00ED0327"/>
    <w:rsid w:val="00ED4557"/>
    <w:rsid w:val="00ED4CA4"/>
    <w:rsid w:val="00EE0E75"/>
    <w:rsid w:val="00EF0852"/>
    <w:rsid w:val="00EF177A"/>
    <w:rsid w:val="00EF3024"/>
    <w:rsid w:val="00F06A98"/>
    <w:rsid w:val="00F156FE"/>
    <w:rsid w:val="00F16E24"/>
    <w:rsid w:val="00F21F56"/>
    <w:rsid w:val="00F23E75"/>
    <w:rsid w:val="00F24576"/>
    <w:rsid w:val="00F24C87"/>
    <w:rsid w:val="00F34DF2"/>
    <w:rsid w:val="00F367BB"/>
    <w:rsid w:val="00F40EA5"/>
    <w:rsid w:val="00F41322"/>
    <w:rsid w:val="00F42051"/>
    <w:rsid w:val="00F42809"/>
    <w:rsid w:val="00F442C2"/>
    <w:rsid w:val="00F4471E"/>
    <w:rsid w:val="00F46099"/>
    <w:rsid w:val="00F4697C"/>
    <w:rsid w:val="00F47C03"/>
    <w:rsid w:val="00F47F4A"/>
    <w:rsid w:val="00F50E5D"/>
    <w:rsid w:val="00F5140F"/>
    <w:rsid w:val="00F539EE"/>
    <w:rsid w:val="00F56073"/>
    <w:rsid w:val="00F567C8"/>
    <w:rsid w:val="00F57F4D"/>
    <w:rsid w:val="00F61EEA"/>
    <w:rsid w:val="00F62AF0"/>
    <w:rsid w:val="00F62F6D"/>
    <w:rsid w:val="00F648B5"/>
    <w:rsid w:val="00F66E5A"/>
    <w:rsid w:val="00F70BAD"/>
    <w:rsid w:val="00F72991"/>
    <w:rsid w:val="00F770A8"/>
    <w:rsid w:val="00F817BE"/>
    <w:rsid w:val="00F83C52"/>
    <w:rsid w:val="00F843BD"/>
    <w:rsid w:val="00F84744"/>
    <w:rsid w:val="00F86013"/>
    <w:rsid w:val="00F863BA"/>
    <w:rsid w:val="00F87239"/>
    <w:rsid w:val="00F87722"/>
    <w:rsid w:val="00FA0B7A"/>
    <w:rsid w:val="00FA2330"/>
    <w:rsid w:val="00FA2B39"/>
    <w:rsid w:val="00FA4BDC"/>
    <w:rsid w:val="00FA5FC5"/>
    <w:rsid w:val="00FA7304"/>
    <w:rsid w:val="00FB1C8C"/>
    <w:rsid w:val="00FB412B"/>
    <w:rsid w:val="00FB7791"/>
    <w:rsid w:val="00FB7BD3"/>
    <w:rsid w:val="00FD2835"/>
    <w:rsid w:val="00FD5F28"/>
    <w:rsid w:val="00FE6842"/>
    <w:rsid w:val="00FF0281"/>
    <w:rsid w:val="00FF499C"/>
    <w:rsid w:val="00FF5933"/>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7EC73AF"/>
  <w15:docId w15:val="{D559B504-C5A6-41CA-8A3F-9B97C44D8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489"/>
    <w:rPr>
      <w:sz w:val="24"/>
      <w:szCs w:val="24"/>
    </w:rPr>
  </w:style>
  <w:style w:type="paragraph" w:styleId="Heading4">
    <w:name w:val="heading 4"/>
    <w:basedOn w:val="Normal"/>
    <w:next w:val="Normal"/>
    <w:qFormat/>
    <w:rsid w:val="009D0489"/>
    <w:pPr>
      <w:keepNext/>
      <w:spacing w:before="240" w:after="60"/>
      <w:outlineLvl w:val="3"/>
    </w:pPr>
    <w:rPr>
      <w:b/>
      <w:bCs/>
      <w:color w:val="000000"/>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0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D0489"/>
    <w:pPr>
      <w:autoSpaceDE w:val="0"/>
      <w:autoSpaceDN w:val="0"/>
      <w:jc w:val="both"/>
    </w:pPr>
    <w:rPr>
      <w:rFonts w:ascii=".VnTime" w:hAnsi=".VnTime" w:cs=".VnTime"/>
      <w:sz w:val="28"/>
      <w:szCs w:val="28"/>
      <w:lang w:val="en-GB"/>
    </w:rPr>
  </w:style>
  <w:style w:type="character" w:customStyle="1" w:styleId="hl">
    <w:name w:val="hl"/>
    <w:basedOn w:val="DefaultParagraphFont"/>
    <w:rsid w:val="009D0489"/>
  </w:style>
  <w:style w:type="paragraph" w:styleId="BodyTextIndent">
    <w:name w:val="Body Text Indent"/>
    <w:basedOn w:val="Normal"/>
    <w:link w:val="BodyTextIndentChar"/>
    <w:rsid w:val="009D0489"/>
    <w:pPr>
      <w:spacing w:after="120"/>
      <w:ind w:left="360"/>
    </w:pPr>
    <w:rPr>
      <w:color w:val="000000"/>
      <w:sz w:val="28"/>
      <w:szCs w:val="28"/>
    </w:rPr>
  </w:style>
  <w:style w:type="paragraph" w:styleId="Footer">
    <w:name w:val="footer"/>
    <w:basedOn w:val="Normal"/>
    <w:rsid w:val="009D0489"/>
    <w:pPr>
      <w:tabs>
        <w:tab w:val="center" w:pos="4320"/>
        <w:tab w:val="right" w:pos="8640"/>
      </w:tabs>
    </w:pPr>
    <w:rPr>
      <w:color w:val="000000"/>
      <w:sz w:val="28"/>
      <w:szCs w:val="28"/>
      <w:lang w:val="vi-VN" w:eastAsia="vi-VN"/>
    </w:rPr>
  </w:style>
  <w:style w:type="character" w:styleId="PageNumber">
    <w:name w:val="page number"/>
    <w:basedOn w:val="DefaultParagraphFont"/>
    <w:rsid w:val="009D0489"/>
  </w:style>
  <w:style w:type="paragraph" w:styleId="BalloonText">
    <w:name w:val="Balloon Text"/>
    <w:basedOn w:val="Normal"/>
    <w:link w:val="BalloonTextChar"/>
    <w:rsid w:val="008E39AB"/>
    <w:rPr>
      <w:rFonts w:ascii="Tahoma" w:hAnsi="Tahoma"/>
      <w:sz w:val="16"/>
      <w:szCs w:val="16"/>
    </w:rPr>
  </w:style>
  <w:style w:type="character" w:customStyle="1" w:styleId="BalloonTextChar">
    <w:name w:val="Balloon Text Char"/>
    <w:link w:val="BalloonText"/>
    <w:rsid w:val="008E39AB"/>
    <w:rPr>
      <w:rFonts w:ascii="Tahoma" w:hAnsi="Tahoma" w:cs="Tahoma"/>
      <w:sz w:val="16"/>
      <w:szCs w:val="16"/>
      <w:lang w:val="en-US" w:eastAsia="en-US"/>
    </w:rPr>
  </w:style>
  <w:style w:type="character" w:styleId="CommentReference">
    <w:name w:val="annotation reference"/>
    <w:rsid w:val="00757587"/>
    <w:rPr>
      <w:sz w:val="16"/>
      <w:szCs w:val="16"/>
    </w:rPr>
  </w:style>
  <w:style w:type="paragraph" w:styleId="CommentText">
    <w:name w:val="annotation text"/>
    <w:basedOn w:val="Normal"/>
    <w:link w:val="CommentTextChar"/>
    <w:rsid w:val="00757587"/>
    <w:rPr>
      <w:sz w:val="20"/>
      <w:szCs w:val="20"/>
    </w:rPr>
  </w:style>
  <w:style w:type="character" w:customStyle="1" w:styleId="CommentTextChar">
    <w:name w:val="Comment Text Char"/>
    <w:link w:val="CommentText"/>
    <w:rsid w:val="00757587"/>
    <w:rPr>
      <w:lang w:val="en-US" w:eastAsia="en-US"/>
    </w:rPr>
  </w:style>
  <w:style w:type="paragraph" w:styleId="CommentSubject">
    <w:name w:val="annotation subject"/>
    <w:basedOn w:val="CommentText"/>
    <w:next w:val="CommentText"/>
    <w:link w:val="CommentSubjectChar"/>
    <w:rsid w:val="00757587"/>
    <w:rPr>
      <w:b/>
      <w:bCs/>
    </w:rPr>
  </w:style>
  <w:style w:type="character" w:customStyle="1" w:styleId="CommentSubjectChar">
    <w:name w:val="Comment Subject Char"/>
    <w:link w:val="CommentSubject"/>
    <w:rsid w:val="00757587"/>
    <w:rPr>
      <w:b/>
      <w:bCs/>
      <w:lang w:val="en-US" w:eastAsia="en-US"/>
    </w:rPr>
  </w:style>
  <w:style w:type="character" w:customStyle="1" w:styleId="BodyTextIndentChar">
    <w:name w:val="Body Text Indent Char"/>
    <w:link w:val="BodyTextIndent"/>
    <w:rsid w:val="00D51306"/>
    <w:rPr>
      <w:color w:val="000000"/>
      <w:sz w:val="28"/>
      <w:szCs w:val="28"/>
    </w:rPr>
  </w:style>
  <w:style w:type="character" w:customStyle="1" w:styleId="BodyTextIndentChar1">
    <w:name w:val="Body Text Indent Char1"/>
    <w:aliases w:val="Body Text Indent Char Char"/>
    <w:rsid w:val="00B60458"/>
    <w:rPr>
      <w:sz w:val="24"/>
      <w:szCs w:val="24"/>
      <w:lang w:val="en-US" w:eastAsia="en-US" w:bidi="ar-SA"/>
    </w:rPr>
  </w:style>
  <w:style w:type="paragraph" w:styleId="Header">
    <w:name w:val="header"/>
    <w:basedOn w:val="Normal"/>
    <w:link w:val="HeaderChar"/>
    <w:uiPriority w:val="99"/>
    <w:rsid w:val="00B60458"/>
    <w:pPr>
      <w:tabs>
        <w:tab w:val="center" w:pos="4513"/>
        <w:tab w:val="right" w:pos="9026"/>
      </w:tabs>
    </w:pPr>
  </w:style>
  <w:style w:type="character" w:customStyle="1" w:styleId="HeaderChar">
    <w:name w:val="Header Char"/>
    <w:link w:val="Header"/>
    <w:uiPriority w:val="99"/>
    <w:rsid w:val="00B60458"/>
    <w:rPr>
      <w:sz w:val="24"/>
      <w:szCs w:val="24"/>
      <w:lang w:val="en-US" w:eastAsia="en-US"/>
    </w:rPr>
  </w:style>
  <w:style w:type="paragraph" w:styleId="BodyTextIndent3">
    <w:name w:val="Body Text Indent 3"/>
    <w:basedOn w:val="Normal"/>
    <w:link w:val="BodyTextIndent3Char"/>
    <w:rsid w:val="00B95FB5"/>
    <w:pPr>
      <w:spacing w:after="120"/>
      <w:ind w:left="360"/>
    </w:pPr>
    <w:rPr>
      <w:rFonts w:ascii=".VnTime" w:hAnsi=".VnTime"/>
      <w:sz w:val="16"/>
      <w:szCs w:val="16"/>
    </w:rPr>
  </w:style>
  <w:style w:type="character" w:customStyle="1" w:styleId="BodyTextIndent3Char">
    <w:name w:val="Body Text Indent 3 Char"/>
    <w:link w:val="BodyTextIndent3"/>
    <w:rsid w:val="00B95FB5"/>
    <w:rPr>
      <w:rFonts w:ascii=".VnTime" w:hAnsi=".VnTime"/>
      <w:sz w:val="16"/>
      <w:szCs w:val="16"/>
    </w:rPr>
  </w:style>
  <w:style w:type="paragraph" w:styleId="ListParagraph">
    <w:name w:val="List Paragraph"/>
    <w:basedOn w:val="Normal"/>
    <w:uiPriority w:val="34"/>
    <w:qFormat/>
    <w:rsid w:val="00122794"/>
    <w:pPr>
      <w:spacing w:after="200" w:line="276" w:lineRule="auto"/>
      <w:ind w:left="720"/>
      <w:contextualSpacing/>
    </w:pPr>
    <w:rPr>
      <w:rFonts w:ascii="Calibri" w:eastAsia="Calibri" w:hAnsi="Calibri"/>
      <w:sz w:val="22"/>
      <w:szCs w:val="22"/>
      <w:lang w:val="vi-VN"/>
    </w:rPr>
  </w:style>
  <w:style w:type="paragraph" w:styleId="Revision">
    <w:name w:val="Revision"/>
    <w:hidden/>
    <w:uiPriority w:val="99"/>
    <w:semiHidden/>
    <w:rsid w:val="003D3CBF"/>
    <w:rPr>
      <w:sz w:val="24"/>
      <w:szCs w:val="24"/>
    </w:rPr>
  </w:style>
  <w:style w:type="character" w:customStyle="1" w:styleId="apple-converted-space">
    <w:name w:val="apple-converted-space"/>
    <w:basedOn w:val="DefaultParagraphFont"/>
    <w:rsid w:val="00F57F4D"/>
  </w:style>
  <w:style w:type="paragraph" w:styleId="NormalWeb">
    <w:name w:val="Normal (Web)"/>
    <w:basedOn w:val="Normal"/>
    <w:uiPriority w:val="99"/>
    <w:unhideWhenUsed/>
    <w:rsid w:val="00294FC3"/>
    <w:pPr>
      <w:spacing w:before="100" w:beforeAutospacing="1" w:after="100" w:afterAutospacing="1"/>
    </w:pPr>
  </w:style>
  <w:style w:type="character" w:styleId="Hyperlink">
    <w:name w:val="Hyperlink"/>
    <w:uiPriority w:val="99"/>
    <w:unhideWhenUsed/>
    <w:rsid w:val="00E464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5847">
      <w:bodyDiv w:val="1"/>
      <w:marLeft w:val="0"/>
      <w:marRight w:val="0"/>
      <w:marTop w:val="0"/>
      <w:marBottom w:val="0"/>
      <w:divBdr>
        <w:top w:val="none" w:sz="0" w:space="0" w:color="auto"/>
        <w:left w:val="none" w:sz="0" w:space="0" w:color="auto"/>
        <w:bottom w:val="none" w:sz="0" w:space="0" w:color="auto"/>
        <w:right w:val="none" w:sz="0" w:space="0" w:color="auto"/>
      </w:divBdr>
    </w:div>
    <w:div w:id="154348522">
      <w:bodyDiv w:val="1"/>
      <w:marLeft w:val="0"/>
      <w:marRight w:val="0"/>
      <w:marTop w:val="0"/>
      <w:marBottom w:val="0"/>
      <w:divBdr>
        <w:top w:val="none" w:sz="0" w:space="0" w:color="auto"/>
        <w:left w:val="none" w:sz="0" w:space="0" w:color="auto"/>
        <w:bottom w:val="none" w:sz="0" w:space="0" w:color="auto"/>
        <w:right w:val="none" w:sz="0" w:space="0" w:color="auto"/>
      </w:divBdr>
    </w:div>
    <w:div w:id="442306353">
      <w:bodyDiv w:val="1"/>
      <w:marLeft w:val="0"/>
      <w:marRight w:val="0"/>
      <w:marTop w:val="0"/>
      <w:marBottom w:val="0"/>
      <w:divBdr>
        <w:top w:val="none" w:sz="0" w:space="0" w:color="auto"/>
        <w:left w:val="none" w:sz="0" w:space="0" w:color="auto"/>
        <w:bottom w:val="none" w:sz="0" w:space="0" w:color="auto"/>
        <w:right w:val="none" w:sz="0" w:space="0" w:color="auto"/>
      </w:divBdr>
    </w:div>
    <w:div w:id="586303338">
      <w:bodyDiv w:val="1"/>
      <w:marLeft w:val="0"/>
      <w:marRight w:val="0"/>
      <w:marTop w:val="0"/>
      <w:marBottom w:val="0"/>
      <w:divBdr>
        <w:top w:val="none" w:sz="0" w:space="0" w:color="auto"/>
        <w:left w:val="none" w:sz="0" w:space="0" w:color="auto"/>
        <w:bottom w:val="none" w:sz="0" w:space="0" w:color="auto"/>
        <w:right w:val="none" w:sz="0" w:space="0" w:color="auto"/>
      </w:divBdr>
    </w:div>
    <w:div w:id="642080689">
      <w:bodyDiv w:val="1"/>
      <w:marLeft w:val="0"/>
      <w:marRight w:val="0"/>
      <w:marTop w:val="0"/>
      <w:marBottom w:val="0"/>
      <w:divBdr>
        <w:top w:val="none" w:sz="0" w:space="0" w:color="auto"/>
        <w:left w:val="none" w:sz="0" w:space="0" w:color="auto"/>
        <w:bottom w:val="none" w:sz="0" w:space="0" w:color="auto"/>
        <w:right w:val="none" w:sz="0" w:space="0" w:color="auto"/>
      </w:divBdr>
    </w:div>
    <w:div w:id="718284081">
      <w:bodyDiv w:val="1"/>
      <w:marLeft w:val="0"/>
      <w:marRight w:val="0"/>
      <w:marTop w:val="0"/>
      <w:marBottom w:val="0"/>
      <w:divBdr>
        <w:top w:val="none" w:sz="0" w:space="0" w:color="auto"/>
        <w:left w:val="none" w:sz="0" w:space="0" w:color="auto"/>
        <w:bottom w:val="none" w:sz="0" w:space="0" w:color="auto"/>
        <w:right w:val="none" w:sz="0" w:space="0" w:color="auto"/>
      </w:divBdr>
    </w:div>
    <w:div w:id="822083684">
      <w:bodyDiv w:val="1"/>
      <w:marLeft w:val="0"/>
      <w:marRight w:val="0"/>
      <w:marTop w:val="0"/>
      <w:marBottom w:val="0"/>
      <w:divBdr>
        <w:top w:val="none" w:sz="0" w:space="0" w:color="auto"/>
        <w:left w:val="none" w:sz="0" w:space="0" w:color="auto"/>
        <w:bottom w:val="none" w:sz="0" w:space="0" w:color="auto"/>
        <w:right w:val="none" w:sz="0" w:space="0" w:color="auto"/>
      </w:divBdr>
    </w:div>
    <w:div w:id="947663476">
      <w:bodyDiv w:val="1"/>
      <w:marLeft w:val="0"/>
      <w:marRight w:val="0"/>
      <w:marTop w:val="0"/>
      <w:marBottom w:val="0"/>
      <w:divBdr>
        <w:top w:val="none" w:sz="0" w:space="0" w:color="auto"/>
        <w:left w:val="none" w:sz="0" w:space="0" w:color="auto"/>
        <w:bottom w:val="none" w:sz="0" w:space="0" w:color="auto"/>
        <w:right w:val="none" w:sz="0" w:space="0" w:color="auto"/>
      </w:divBdr>
    </w:div>
    <w:div w:id="979651797">
      <w:bodyDiv w:val="1"/>
      <w:marLeft w:val="0"/>
      <w:marRight w:val="0"/>
      <w:marTop w:val="0"/>
      <w:marBottom w:val="0"/>
      <w:divBdr>
        <w:top w:val="none" w:sz="0" w:space="0" w:color="auto"/>
        <w:left w:val="none" w:sz="0" w:space="0" w:color="auto"/>
        <w:bottom w:val="none" w:sz="0" w:space="0" w:color="auto"/>
        <w:right w:val="none" w:sz="0" w:space="0" w:color="auto"/>
      </w:divBdr>
    </w:div>
    <w:div w:id="1036153367">
      <w:bodyDiv w:val="1"/>
      <w:marLeft w:val="0"/>
      <w:marRight w:val="0"/>
      <w:marTop w:val="0"/>
      <w:marBottom w:val="0"/>
      <w:divBdr>
        <w:top w:val="none" w:sz="0" w:space="0" w:color="auto"/>
        <w:left w:val="none" w:sz="0" w:space="0" w:color="auto"/>
        <w:bottom w:val="none" w:sz="0" w:space="0" w:color="auto"/>
        <w:right w:val="none" w:sz="0" w:space="0" w:color="auto"/>
      </w:divBdr>
    </w:div>
    <w:div w:id="1071850701">
      <w:bodyDiv w:val="1"/>
      <w:marLeft w:val="0"/>
      <w:marRight w:val="0"/>
      <w:marTop w:val="0"/>
      <w:marBottom w:val="0"/>
      <w:divBdr>
        <w:top w:val="none" w:sz="0" w:space="0" w:color="auto"/>
        <w:left w:val="none" w:sz="0" w:space="0" w:color="auto"/>
        <w:bottom w:val="none" w:sz="0" w:space="0" w:color="auto"/>
        <w:right w:val="none" w:sz="0" w:space="0" w:color="auto"/>
      </w:divBdr>
    </w:div>
    <w:div w:id="1113092713">
      <w:bodyDiv w:val="1"/>
      <w:marLeft w:val="0"/>
      <w:marRight w:val="0"/>
      <w:marTop w:val="0"/>
      <w:marBottom w:val="0"/>
      <w:divBdr>
        <w:top w:val="none" w:sz="0" w:space="0" w:color="auto"/>
        <w:left w:val="none" w:sz="0" w:space="0" w:color="auto"/>
        <w:bottom w:val="none" w:sz="0" w:space="0" w:color="auto"/>
        <w:right w:val="none" w:sz="0" w:space="0" w:color="auto"/>
      </w:divBdr>
    </w:div>
    <w:div w:id="1134443692">
      <w:bodyDiv w:val="1"/>
      <w:marLeft w:val="0"/>
      <w:marRight w:val="0"/>
      <w:marTop w:val="0"/>
      <w:marBottom w:val="0"/>
      <w:divBdr>
        <w:top w:val="none" w:sz="0" w:space="0" w:color="auto"/>
        <w:left w:val="none" w:sz="0" w:space="0" w:color="auto"/>
        <w:bottom w:val="none" w:sz="0" w:space="0" w:color="auto"/>
        <w:right w:val="none" w:sz="0" w:space="0" w:color="auto"/>
      </w:divBdr>
    </w:div>
    <w:div w:id="1235239669">
      <w:bodyDiv w:val="1"/>
      <w:marLeft w:val="0"/>
      <w:marRight w:val="0"/>
      <w:marTop w:val="0"/>
      <w:marBottom w:val="0"/>
      <w:divBdr>
        <w:top w:val="none" w:sz="0" w:space="0" w:color="auto"/>
        <w:left w:val="none" w:sz="0" w:space="0" w:color="auto"/>
        <w:bottom w:val="none" w:sz="0" w:space="0" w:color="auto"/>
        <w:right w:val="none" w:sz="0" w:space="0" w:color="auto"/>
      </w:divBdr>
    </w:div>
    <w:div w:id="1240747014">
      <w:bodyDiv w:val="1"/>
      <w:marLeft w:val="0"/>
      <w:marRight w:val="0"/>
      <w:marTop w:val="0"/>
      <w:marBottom w:val="0"/>
      <w:divBdr>
        <w:top w:val="none" w:sz="0" w:space="0" w:color="auto"/>
        <w:left w:val="none" w:sz="0" w:space="0" w:color="auto"/>
        <w:bottom w:val="none" w:sz="0" w:space="0" w:color="auto"/>
        <w:right w:val="none" w:sz="0" w:space="0" w:color="auto"/>
      </w:divBdr>
    </w:div>
    <w:div w:id="1362635340">
      <w:bodyDiv w:val="1"/>
      <w:marLeft w:val="0"/>
      <w:marRight w:val="0"/>
      <w:marTop w:val="0"/>
      <w:marBottom w:val="0"/>
      <w:divBdr>
        <w:top w:val="none" w:sz="0" w:space="0" w:color="auto"/>
        <w:left w:val="none" w:sz="0" w:space="0" w:color="auto"/>
        <w:bottom w:val="none" w:sz="0" w:space="0" w:color="auto"/>
        <w:right w:val="none" w:sz="0" w:space="0" w:color="auto"/>
      </w:divBdr>
    </w:div>
    <w:div w:id="1398741360">
      <w:bodyDiv w:val="1"/>
      <w:marLeft w:val="0"/>
      <w:marRight w:val="0"/>
      <w:marTop w:val="0"/>
      <w:marBottom w:val="0"/>
      <w:divBdr>
        <w:top w:val="none" w:sz="0" w:space="0" w:color="auto"/>
        <w:left w:val="none" w:sz="0" w:space="0" w:color="auto"/>
        <w:bottom w:val="none" w:sz="0" w:space="0" w:color="auto"/>
        <w:right w:val="none" w:sz="0" w:space="0" w:color="auto"/>
      </w:divBdr>
    </w:div>
    <w:div w:id="1657144303">
      <w:bodyDiv w:val="1"/>
      <w:marLeft w:val="0"/>
      <w:marRight w:val="0"/>
      <w:marTop w:val="0"/>
      <w:marBottom w:val="0"/>
      <w:divBdr>
        <w:top w:val="none" w:sz="0" w:space="0" w:color="auto"/>
        <w:left w:val="none" w:sz="0" w:space="0" w:color="auto"/>
        <w:bottom w:val="none" w:sz="0" w:space="0" w:color="auto"/>
        <w:right w:val="none" w:sz="0" w:space="0" w:color="auto"/>
      </w:divBdr>
    </w:div>
    <w:div w:id="1943879960">
      <w:bodyDiv w:val="1"/>
      <w:marLeft w:val="0"/>
      <w:marRight w:val="0"/>
      <w:marTop w:val="0"/>
      <w:marBottom w:val="0"/>
      <w:divBdr>
        <w:top w:val="none" w:sz="0" w:space="0" w:color="auto"/>
        <w:left w:val="none" w:sz="0" w:space="0" w:color="auto"/>
        <w:bottom w:val="none" w:sz="0" w:space="0" w:color="auto"/>
        <w:right w:val="none" w:sz="0" w:space="0" w:color="auto"/>
      </w:divBdr>
    </w:div>
    <w:div w:id="1966085129">
      <w:bodyDiv w:val="1"/>
      <w:marLeft w:val="0"/>
      <w:marRight w:val="0"/>
      <w:marTop w:val="0"/>
      <w:marBottom w:val="0"/>
      <w:divBdr>
        <w:top w:val="none" w:sz="0" w:space="0" w:color="auto"/>
        <w:left w:val="none" w:sz="0" w:space="0" w:color="auto"/>
        <w:bottom w:val="none" w:sz="0" w:space="0" w:color="auto"/>
        <w:right w:val="none" w:sz="0" w:space="0" w:color="auto"/>
      </w:divBdr>
    </w:div>
    <w:div w:id="2025474297">
      <w:bodyDiv w:val="1"/>
      <w:marLeft w:val="0"/>
      <w:marRight w:val="0"/>
      <w:marTop w:val="0"/>
      <w:marBottom w:val="0"/>
      <w:divBdr>
        <w:top w:val="none" w:sz="0" w:space="0" w:color="auto"/>
        <w:left w:val="none" w:sz="0" w:space="0" w:color="auto"/>
        <w:bottom w:val="none" w:sz="0" w:space="0" w:color="auto"/>
        <w:right w:val="none" w:sz="0" w:space="0" w:color="auto"/>
      </w:divBdr>
    </w:div>
    <w:div w:id="206760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Ke-toan-Kiem-toan/Luat-ke-toan-2015-298369.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E51442-DA86-465F-B083-5F09C33B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4514</Words>
  <Characters>25736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BỘ TÀI CHÍNH</vt:lpstr>
    </vt:vector>
  </TitlesOfParts>
  <Company/>
  <LinksUpToDate>false</LinksUpToDate>
  <CharactersWithSpaces>30190</CharactersWithSpaces>
  <SharedDoc>false</SharedDoc>
  <HLinks>
    <vt:vector size="6" baseType="variant">
      <vt:variant>
        <vt:i4>2490413</vt:i4>
      </vt:variant>
      <vt:variant>
        <vt:i4>0</vt:i4>
      </vt:variant>
      <vt:variant>
        <vt:i4>0</vt:i4>
      </vt:variant>
      <vt:variant>
        <vt:i4>5</vt:i4>
      </vt:variant>
      <vt:variant>
        <vt:lpwstr>https://thuvienphapluat.vn/van-ban/Ke-toan-Kiem-toan/Luat-ke-toan-2015-298369.aspx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Phong PTUD</dc:creator>
  <cp:lastModifiedBy>Le Van Toan</cp:lastModifiedBy>
  <cp:revision>426</cp:revision>
  <cp:lastPrinted>2026-07-28T04:03:00Z</cp:lastPrinted>
  <dcterms:created xsi:type="dcterms:W3CDTF">2026-07-20T03:03:00Z</dcterms:created>
  <dcterms:modified xsi:type="dcterms:W3CDTF">2026-07-30T08:28:00Z</dcterms:modified>
</cp:coreProperties>
</file>