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91/2024/TT-BTC quy định Chế độ báo cáo thống kê ngành Tài chính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91/2024/TT-BTC</w:t>
      </w:r>
    </w:p>
    <w:p>
      <w:r>
        <w:t>Hà Nội, ngà y 31   tháng   12  năm 2024</w:t>
      </w:r>
    </w:p>
    <w:p>
      <w:r>
        <w:t>THÔNG TƯ</w:t>
      </w:r>
    </w:p>
    <w:p>
      <w:r>
        <w:t>QUY ĐỊNH CHẾ ĐỘ BÁO CÁO THỐNG KÊ NGÀNH TÀI CHÍNH</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14/2023/NĐ-CP ngày 20 tháng 4 năm 2023 của Chính phủ quy định chức năng, nhiệm vụ, quyền hạn và cơ cấu tổ chức của Bộ Tài chính;</w:t>
      </w:r>
    </w:p>
    <w:p>
      <w:r>
        <w:t>Theo đề nghị của Cục trưởng Cục Tin học và Thống kê tài chính;</w:t>
      </w:r>
    </w:p>
    <w:p>
      <w:r>
        <w:t>Bộ trưởng Bộ Tài chính ban hành Thông tư quy định Chế độ báo cáo thống kê ngành Tài chính.</w:t>
      </w:r>
    </w:p>
    <w:p>
      <w:r>
        <w:t>Điều 1. Phạm vi điều chỉnh</w:t>
      </w:r>
    </w:p>
    <w:p>
      <w:r>
        <w:t>Thông tư này quy định về Chế độ báo cáo thống kê ngành Tài chính theo quy định của Luật Thống kê ngày 23 tháng 11 năm 2015 về chế độ báo cáo thống kê cấp bộ, ngành; Luật sửa đổi, bổ sung một số điều và Phụ lục Danh mục chỉ tiêu thống kê quốc gia của Luật Thống kê ngày 12 tháng 11 năm 2021.</w:t>
      </w:r>
    </w:p>
    <w:p>
      <w:r>
        <w:t>Điều 2. Đối tượng áp dụng</w:t>
      </w:r>
    </w:p>
    <w:p>
      <w:r>
        <w:t>Thông tư này áp dụng đối với các đối tượng sau:</w:t>
      </w:r>
    </w:p>
    <w:p>
      <w:r>
        <w:t>1. Các cơ quan, đơn vị thuộc và trực thuộc Bộ Tài chính.</w:t>
      </w:r>
    </w:p>
    <w:p>
      <w:r>
        <w:t>2. Sở Tài chính các tỉnh, thành phố trực thuộc Trung ương.</w:t>
      </w:r>
    </w:p>
    <w:p>
      <w:r>
        <w:t>3. Tổ chức, cá nhân có liên quan thực hiện báo cáo thống kê ngành Tài chính.</w:t>
      </w:r>
    </w:p>
    <w:p>
      <w:r>
        <w:t>Điều 3. Nội dung chế độ báo cáo thống kê ngành Tài chính</w:t>
      </w:r>
    </w:p>
    <w:p>
      <w:r>
        <w:t>1. Chế độ báo cáo thống kê ngành Tài chính quy định danh mục báo cáo, biểu mẫu báo cáo và giải thích biểu mẫu báo cáo nhằm thu thập, tổng hợp thông tin thống kê thuộc Hệ thống chỉ tiêu thống kê quốc gia phân công cho Bộ Tài chính và Hệ thống chỉ tiêu thống kê ngành Tài chính.</w:t>
      </w:r>
    </w:p>
    <w:p>
      <w:r>
        <w:t>2. Đơn vị báo cáo và đơn vị  nhận báo cáo</w:t>
      </w:r>
    </w:p>
    <w:p>
      <w:r>
        <w:t>a) Đơn vị báo cáo là các cơ quan, đơn vị thuộc và trực thuộc Bộ Tài chính; Sở Tài chính các tỉnh, thành phố trực thuộc Trung ương. Đơn vị báo cáo được ghi cụ thể tại  góc trên bên phải của từng biểu mẫu báo cáo;</w:t>
      </w:r>
    </w:p>
    <w:p>
      <w:r>
        <w:t>b) Đơn vị nhận báo cáo là Bộ Tài chính (Cục Tin học và Thống kê tài chính) được ghi cụ thể tại góc trên bên phải của từng biểu mẫu báo cáo,  dưới dòng đơn vị báo cáo.</w:t>
      </w:r>
    </w:p>
    <w:p>
      <w:r>
        <w:t>3. Biểu mẫu báo cáo</w:t>
      </w:r>
    </w:p>
    <w:p>
      <w:r>
        <w:t>a) Danh mục báo cáo thống kê ngành Tài chính tại Phụ lục I ban hành kèm theo Thông tư này;</w:t>
      </w:r>
    </w:p>
    <w:p>
      <w:r>
        <w:t>b) Hệ thống biểu mẫu báo cáo và giải thích biểu mẫu báo cáo (sau đây gọi tắt là biểu mẫu báo cáo) quy định tại Phụ lục II kèm theo Thông tư này;</w:t>
      </w:r>
    </w:p>
    <w:p>
      <w:r>
        <w:t>c) Danh mục tên viết tắt của các đơn vị thực hiện chế độ báo cáo thống kê ngành Tài chính quy định tại Phụ lục III ban hành kèm theo Thông tư này.</w:t>
      </w:r>
    </w:p>
    <w:p>
      <w:r>
        <w:t>4. Ký hiệu biểu mẫu báo cáo</w:t>
      </w:r>
    </w:p>
    <w:p>
      <w:r>
        <w:t>Ký hiệu biểu mẫu báo cáo  gồm phần số và phần chữ. Phần  số gồm  4 chữ số, 2 chữ số đầu tương ứng với lĩnh vực báo cáo thống kê, 2 chữ số sau là số thứ tự liên tục từ 01 đến 99 dùng để đánh số cho các biểu mẫu báo cáo thuộc từng lĩnh vực;  phần  chữ gồm 2 phần, chữ cái đầu là chữ in hoa viết  tắt  của kỳ báo cáo (năm - N,  quý  - Q, tháng - T, ngày - D, hỗn hợp - H), phần chữ tiếp theo là chữ in hoa viết tắt của đơn vị báo cáo. Đối với các báo cáo dùng để  tổng  hợp thành báo cáo thống kê quốc gia sẽ được bổ sung thêm ký tự “.QG” tại  cuối  ký hiệu biểu mẫu.</w:t>
      </w:r>
    </w:p>
    <w:p>
      <w:r>
        <w:t>5. Kỳ báo cáo</w:t>
      </w:r>
    </w:p>
    <w:p>
      <w:r>
        <w:t>Kỳ báo cáo được ghi ở phần giữa của từng biểu mẫu báo cáo và được  tính theo ngày dương lịch, bao gồm:</w:t>
      </w:r>
    </w:p>
    <w:p>
      <w:r>
        <w:t>a) Báo cáo thống kê ngày: Được xác định theo ngày làm việc;</w:t>
      </w:r>
    </w:p>
    <w:p>
      <w:r>
        <w:t>b) Báo cáo thống kê tháng: Được tính bắt đầu từ ngày 01 đầu tháng cho đến  hết ngày cuối cùng của tháng;</w:t>
      </w:r>
    </w:p>
    <w:p>
      <w:r>
        <w:t>c) Báo cáo thống kê quý:  Được tính bắt đầu từ ngày 01 đầu tháng đầu tiên của kỳ báo cáo thống kê cho đến hết ngày cuối cùng của tháng thứ ba của kỳ báo cáo thống kê đó;</w:t>
      </w:r>
    </w:p>
    <w:p>
      <w:r>
        <w:t>d) Báo cáo thống kê 6 tháng: Được tính bắt đầu từ ngày 01 đầu tháng đầu tiên của kỳ báo cáo thống kê cho đến hết ngày cuối cùng của tháng thứ sáu của kỳ báo cáo thống kê đó;</w:t>
      </w:r>
    </w:p>
    <w:p>
      <w:r>
        <w:t>đ) Báo cáo thống kê năm: Được tính bắt đầu từ ngày 01 tháng 01 cho đến hết ngày 31 tháng 12 của kỳ báo cáo thống kê đó;</w:t>
      </w:r>
    </w:p>
    <w:p>
      <w:r>
        <w:t>e) Báo cáo thống kê khác: Báo cáo thống kê có kỳ báo cáo và thời hạn báo cáo được ghi cụ thể trong từng biểu mẫu báo cáo;</w:t>
      </w:r>
    </w:p>
    <w:p>
      <w:r>
        <w:t>g) Báo cáo thống kê đột xuất: Trường hợp  cần báo cáo thống kê đột xuất nhằm thực hiện các yêu cầu về quản lý nhà nước của Bộ Tài chính, cơ quan yêu cầu báo cáo phải đề nghị bằng văn bản, trong đó nêu rõ thời gian, thời hạn và các tiêu chí báo cáo thống kê cụ thể.</w:t>
      </w:r>
    </w:p>
    <w:p>
      <w:r>
        <w:t>6. Thời hạn báo cáo</w:t>
      </w:r>
    </w:p>
    <w:p>
      <w:r>
        <w:t>Thời hạn báo cáo được ghi cụ thể tại góc trên bên trái của từng biểu mẫu báo cáo, dưới dòng ký hiệu biểu mẫu và được tính theo ngày làm việc. Nếu ngày cuối cùng của thời hạn báo cáo trùng với ngày nghỉ lễ, nghỉ Tết hoặc ngày nghỉ cuối tuần, thì ngày gửi báo cáo sẽ được chuyển sang ngày làm việc tiếp theo ngay sau ngày nghỉ lễ, nghỉ Tết hoặc ngày nghỉ cuối tuần đó.</w:t>
      </w:r>
    </w:p>
    <w:p>
      <w:r>
        <w:t>7. Phương thức báo cáo</w:t>
      </w:r>
    </w:p>
    <w:p>
      <w:r>
        <w:t>Các đơn vị báo cáo thực hiện theo một trong các phương thức sau:</w:t>
      </w:r>
    </w:p>
    <w:p>
      <w:r>
        <w:t>a) Thực hiện gửi, nhận báo cáo trực tiếp trên Hệ thống thông tin Thống kê tài chính và được xác thực bằng tài khoản được đăng ký  bởi đại diện  đơn vị báo cáo;</w:t>
      </w:r>
    </w:p>
    <w:p>
      <w:r>
        <w:t>b) Các đơn vị báo cáo có hệ thống thông tin quản lý báo cáo thống kê điện tử thực hiện gửi báo cáo tự động tới Hệ thống thông tin Thống kê tài chính. Việc kết nối, chia sẻ thông tin giữa Hệ thống thông tin Thống kê tài chính với các hệ thống thông tin, cơ sở dữ liệu khác phải bảo đảm tuân thủ quy định về quản lý, kết nối và chia sẻ dữ liệu số của cơ quan nhà nước;</w:t>
      </w:r>
    </w:p>
    <w:p>
      <w:r>
        <w:t>c) Trường hợp hệ thống mạng truyền dữ liệu, phần mềm Hệ thống thông tin Thống kê tài chính gặp sự cố, các đơn vị gửi báo cáo qua hệ thống thư điện tử hoặc qua vật mang tin theo hướng dẫn của Cục Tin học và Thống kê tài chính khi xẩy ra sự cố.</w:t>
      </w:r>
    </w:p>
    <w:p>
      <w:r>
        <w:t>Điều 4. Số liệu báo cáo thống kê</w:t>
      </w:r>
    </w:p>
    <w:p>
      <w:r>
        <w:t>1. Số liệu báo cáo thống kê phải đảm bảo phản ánh đầy đủ, kịp thời, chính xác tình hình hoạt động của lĩnh vực quản lý của ngành Tài chính; tổng hợp, phân tích phục vụ công tác chỉ đạo, điều hành của Bộ Tài chính, Chính phủ, Thủ tướng Chính phủ; sử dụng cho công tác đánh giá, dự báo tình hình, hoạch định chiến lược, chính sách của ngành Tài chính; cung cấp thông tin, dữ liệu theo Chế độ báo cáo thống kê cấp quốc gia; đáp ứng yêu cầu trao đổi, cung cấp,  phổ biến thông  tin  thống kê theo quy định của Luật Thống kê và các văn bản quy định chi tiết và hướng dẫn thi hành một số điều của Luật Thống kê.</w:t>
      </w:r>
    </w:p>
    <w:p>
      <w:r>
        <w:t>2. Hệ thống bảng mã phân loại thống kê áp dụng trong công tác thống kê của ngành Tài chính để tổng hợp số liệu, báo cáo thống kê được thực hiện theo các bảng mã phân loại thống kê do cơ quan nhà nước có thẩm quyền ban hành và Hệ thống danh mục điện tử dùng chung trong lĩnh vực Tài chính theo quy định tại Thông tư số 18/2017/TT-BTC ngày 28 tháng 02 năm 2017 của Bộ Tài chính quy định Hệ thống Danh mục điện tử dùng chung trong lĩnh vực Tài chính.</w:t>
      </w:r>
    </w:p>
    <w:p>
      <w:r>
        <w:t>3. Khi có chỉnh sửa đối với số liệu đã báo cáo hoặc số liệu trong kỳ báo cáo có sai sót thì đơn vị báo cáo phải gửi lại báo cáo theo phương thức nêu tại điểm a, b khoản 7 Điều 3 Thông tư này.</w:t>
      </w:r>
    </w:p>
    <w:p>
      <w:r>
        <w:t>Điều 5. Khai thác dữ liệu, thông tin thống kê</w:t>
      </w:r>
    </w:p>
    <w:p>
      <w:r>
        <w:t>1. Các đơn vị thuộc, trực thuộc Bộ Tài chính và các Sở Tài chính được cấp quyền truy cập, khai thác dữ liệu, thông tin thống kê có liên quan.</w:t>
      </w:r>
    </w:p>
    <w:p>
      <w:r>
        <w:t>2. Phương thức khai thác, sử dụng số liệu báo cáo thống kê được thực hiện trên Hệ thống thông tin Thống kê tài chính qua giao diện mạng (web).</w:t>
      </w:r>
    </w:p>
    <w:p>
      <w:r>
        <w:t>3. Các đơn vị, cá nhân được phân công khai thác dữ liệu, thông tin có liên quan đến thông tin thống kê có trách nhiệm tuân thủ các quy định về sử dụng số liệu thống kê theo quy định của Luật Thống kê.</w:t>
      </w:r>
    </w:p>
    <w:p>
      <w:r>
        <w:t>Điều 6. Ứng dụng công nghệ thông tin và bảo mật thông tin thống kê ngành Tài chính</w:t>
      </w:r>
    </w:p>
    <w:p>
      <w:r>
        <w:t>1.  Hệ thống thông tin Thống kê tài chính sử dụng để gửi, nhận, khai thác thông tin, số liệu thống kê theo chế độ báo cáo thống kê ngành Tài chính. Hệ thống thông tin Thống kê tài chính được xây dựng, quản lý, vận hành, khai thác sử dụng đảm bảo việc tích hợp, trao đổi, chia sẻ dữ liệu được thông suốt, kịp thời tuân thủ Khung kiến trúc Chính phủ điện tử Việt Nam phiên bản 3.0; Kiến trúc Chính phủ điện tử Bộ Tài chính phiên bản 3.0 hướng tới Bộ Tài chính số, tiến tới nghiên cứu xây dựng hệ thống theo mô hình giao diện lập trình ứng dụng mở (Open API) và triển khai xây dựng các mô hình phân tích dữ liệu chuyên sâu, phân tích dự báo thống kê, ứng dụng trí tuệ nhân tạo (AI) để phân tích dữ liệu phục vụ công tác chỉ đạo, điều hành của Bộ Tài chính. Hệ thống thông tin Thống kê tài chính đáp ứng tiêu chuẩn về an toàn, an ninh thông tin theo quy định của pháp luật.</w:t>
      </w:r>
    </w:p>
    <w:p>
      <w:r>
        <w:t>2. Những số liệu báo cáo thống kê và các tài liệu liên quan thuộc danh mục bí mật Nhà nước, bí mật của ngành Tài chính phải được quản lý, sử dụng theo đúng quy định của pháp luật về bảo vệ bí mật nhà nước trong ngành Tài chính và quy định tại Điều 57 Luật Thống kê ngày 23 tháng 11 năm 2015.</w:t>
      </w:r>
    </w:p>
    <w:p>
      <w:r>
        <w:t>Điều 7. Trách nhiệm của các đơn vị liên quan</w:t>
      </w:r>
    </w:p>
    <w:p>
      <w:r>
        <w:t>1.  Trách nhiệm của Cục Tin học và Thống kê tài chính</w:t>
      </w:r>
    </w:p>
    <w:p>
      <w:r>
        <w:t>a) Đầu mối phối hợp với các đơn vị liên quan hướng dẫn, theo dõi, đôn đốc các đơn vị báo cáo thực hiện gửi báo cáo thống kê thực hiện Thông tư này; tiếp nhận và giải quyết các kiến nghị, vướng mắc bằng văn bản về thực hiện Thông tư này;</w:t>
      </w:r>
    </w:p>
    <w:p>
      <w:r>
        <w:t>b) Tổ chức tiếp nhận báo cáo thống kê và cập nhật đầy đủ, kịp thời các biểu mẫu báo cáo điện tử vào Hệ thống thông tin Thống kê tài chính; phản hồi kịp thời trên hệ thống về tình trạng gửi, nhận báo cáo điện tử cho đơn vị báo cáo; định kỳ tổng hợp tình hình thực hiện quy định báo cáo thống kê tại Thông tư này để báo cáo Lãnh đạo Bộ và gửi các đơn vị liên quan để thực hiện;</w:t>
      </w:r>
    </w:p>
    <w:p>
      <w:r>
        <w:t>c) Chủ trì phối hợp với các đơn vị liên quan định kỳ  lập, quản lý, lưu trữ, cung cấp và công bố số liệu thống kê tổng hợp theo quy định của pháp luật và chỉ đạo của Bộ trưởng Bộ Tài chính. Chủ trì phối hợp với các đơn vị thuộc Bộ Tài chính tổng hợp báo cáo thống kê thuộc chế độ báo cáo thống kê cấp quốc gia và thừa lệnh Bộ trưởng Bộ Tài chính ký báo cáo và gửi Tổng cục Thống kê theo quy định của chế độ báo cáo thống kê cấp quốc gia;</w:t>
      </w:r>
    </w:p>
    <w:p>
      <w:r>
        <w:t>d) Xây dựng, nâng cấp và tổ chức quản lý Hệ thống thông tin Thống kê tài chính; ban hành quy chế quản lý, vận hành và khai thác Hệ thống thông tin Thống kê tài chính, trong đó quy định chi tiết về tên, cấu trúc tệp tin dữ liệu của báo cáo điện tử và hướng dẫn các đơn vị lập, gửi biểu mẫu báo cáo điện tử để thực hiện Thông tư này;</w:t>
      </w:r>
    </w:p>
    <w:p>
      <w:r>
        <w:t>đ) Tổng hợp và cấp quyền truy cập Hệ thống thông tin Thống kê tài chính cho đơn vị thuộc, trực thuộc Bộ Tài chính, các Sở Tài chính thực hiện chế độ báo cáo thống kê ngành tài chính và cấp quyền các đơn vị, cá nhân khai thác biểu mẫu số liệu báo cáo thống kê có liên quan trên Hệ thống thông tin Thống kê tài chính. Quản lý tài khoản quản trị, phân quyền cập nhật, kết nối, chia sẻ, khai thác dữ liệu trong Hệ thống thông tin Thống kê tài chính. Trường hợp xảy ra sự cố đường truyền dữ liệu hoặc hệ thống gửi, nhận báo cáo điện tử, phải thực hiện ngay biện pháp để khắc phục sự cố và có thông báo cho các đơn vị báo cáo được biết;</w:t>
      </w:r>
    </w:p>
    <w:p>
      <w:r>
        <w:t>e) Xử lý vướng mắc liên quan đến việc  gửi, nhận báo cáo thống kê, đảm bảo việc khai thác, sử dụng số liệu thống kê có liên quan cho các đơn vị, cá nhân; ghi và sao lưu nhật ký tiếp nhận các báo cáo do các đơn vị báo cáo gửi, nhật ký khai thác sử dụng biểu mẫu, số liệu thống kê của các đơn vị, cá nhân;</w:t>
      </w:r>
    </w:p>
    <w:p>
      <w:r>
        <w:t>f) Đảm bảo quy định về an toàn, an ninh hệ thống và bảo mật thông tin theo quy định tại Điều 6 Thông tư này.</w:t>
      </w:r>
    </w:p>
    <w:p>
      <w:r>
        <w:t>2.  Trách nhiệm của các đơn vị báo cáo</w:t>
      </w:r>
    </w:p>
    <w:p>
      <w:r>
        <w:t>a) Các đơn vị báo cáo chấp hành đúng các quy định về báo cáo thống kê quy định tại Thông tư này, gửi đầy đủ, đúng hạn các báo cáo; chịu trách nhiệm trước Bộ trưởng Bộ Tài chính về tính đầy đủ, kịp thời, chính xác của số liệu báo cáo thống kê theo quy định tại Thông tư này; trường hợp phát hiện số liệu tại biểu mẫu báo cáo có sai sót cần thông báo cho đơn vị nhận báo cáo, đồng thời phải cập nhật kịp thời và gửi lại báo cáo theo quy định;</w:t>
      </w:r>
    </w:p>
    <w:p>
      <w:r>
        <w:t>b) Tổ chức thực hiện ứng dụng công nghệ thông tin phục vụ thu thập, tổng hợp, lưu trữ, khai thác dữ liệu, thông tin thống kê thuộc phạm vi quản lý của đơn vị; đảm bảo tính kết nối, liên thông, chia sẻ, tích hợp dữ liệu báo cáo thống kê của đơn vị với Hệ thống thông tin Thống kê tài chính;</w:t>
      </w:r>
    </w:p>
    <w:p>
      <w:r>
        <w:t>c) Đối với các đơn vị chưa có ứng dụng công nghệ thông tin để kết nối liên thông với Hệ thống thông tin Thống kê tài chính, cán bộ, công chức, viên chức của đơn vị khi được giao nhiệm vụ có trách nhiệm truy cập vào tài khoản đã được cấp trên Hệ thống thông tin Thống kê tài chính để thực hiện cập nhật thông tin dữ liệu, đầy đủ, chính xác theo mẫu báo cáo quy định tại Thông tư này hoặc định dạng biểu mẫu sẵn có trên Hệ thống thông tin Thống kê tài chính;</w:t>
      </w:r>
    </w:p>
    <w:p>
      <w:r>
        <w:t>d) Phối hợp với Cục Tin học và Thống kê tài chính tổ chức các  đợt tập huấn về báo cáo thống kê, hướng dẫn và trả lời kịp thời cho các đơn vị về các vướng mắc liên quan đến trách nhiệm của mình trong việc thực hiện Thông tư này.</w:t>
      </w:r>
    </w:p>
    <w:p>
      <w:r>
        <w:t>3. Các cá nhân, đơn vị được phân quyền khai thác số liệu báo cáo thống kê trên Hệ thống thông tin Thống kê tài chính có trách nhiệm tuân thủ các quy định về quản lý tài khoản, mật khẩu truy nhập hệ thống và bảo mật thông tin theo quy định của pháp luật và Bộ Tài chính.</w:t>
      </w:r>
    </w:p>
    <w:p>
      <w:r>
        <w:t>Điều 8. Hiệu lực thi hành và tổ chức thực hiện</w:t>
      </w:r>
    </w:p>
    <w:p>
      <w:r>
        <w:t>1.  Thông tư này có hiệu lực thi hành kể từ ngày 01 tháng 3 năm 2025.</w:t>
      </w:r>
    </w:p>
    <w:p>
      <w:r>
        <w:t>2.  Báo cáo thống kê quý I năm 2025, báo cáo 6 tháng đầu năm 2025 tiếp tục thực hiện theo quy định tại Thông tư số 02/2019/TT-BTC ngày 14 tháng 01 năm 2019 của Bộ Tài chính Quy định Chế độ báo cáo thống kê ngành Tài chính đến hết ngày 01 tháng 7 năm 2025.</w:t>
      </w:r>
    </w:p>
    <w:p>
      <w:r>
        <w:t>3.  Thông tư số 02/2019/TT-BTC ngày 14 tháng 01 năm 2019 của Bộ Tài chính Quy định Chế độ báo cáo thống kê ngành Tài chính hết hiệu lực kể từ ngày Thông tư này có hiệu lực thi hành trừ quy định tại khoản 2 Điều này.</w:t>
      </w:r>
    </w:p>
    <w:p>
      <w:r>
        <w:t>4.  Trường hợp các văn bản dẫn chiếu tại Thông tư này được sửa đổi, bổ sung, thay thế thì áp dụng theo các văn bản sửa đổi, bổ sung, thay thế đó.</w:t>
      </w:r>
    </w:p>
    <w:p>
      <w:r>
        <w:t>5.  Trong quá trình thực hiện, nếu có phát sinh khó khăn, vướng mắc, đề nghị các cơ quan, đơn vị phản ánh kịp thời về Bộ Tài chính để nghiên cứu, giải quyết./.</w:t>
      </w:r>
    </w:p>
    <w:p>
      <w:r>
        <w:t>Nơi nhận:</w:t>
      </w:r>
    </w:p>
    <w:p>
      <w:r>
        <w:t>- Ban Bí thư Trung ương Đảng;</w:t>
      </w:r>
    </w:p>
    <w:p>
      <w:r>
        <w:t>- Thủ tướng, các Phó Thủ tướng Chính phủ;</w:t>
      </w:r>
    </w:p>
    <w:p>
      <w:r>
        <w:t>- Văn phòng Tổng Bí thư;</w:t>
      </w:r>
    </w:p>
    <w:p>
      <w:r>
        <w:t>- Văn phòng Trung ương và các Ban của Đảng;</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Ủy ban Trung ương Mặt trận Tổ quốc Việt Nam;</w:t>
      </w:r>
    </w:p>
    <w:p>
      <w:r>
        <w:t>- Liên đoàn Thương mại và Công nghiệp Việt Nam;</w:t>
      </w:r>
    </w:p>
    <w:p>
      <w:r>
        <w:t>- Cơ quan trung ương của các đoàn thể;</w:t>
      </w:r>
    </w:p>
    <w:p>
      <w:r>
        <w:t>- HĐND, UBND các tỉnh, thành phố trực thuộc trung ương;</w:t>
      </w:r>
    </w:p>
    <w:p>
      <w:r>
        <w:t>- Tổng cục Thống kê;</w:t>
      </w:r>
    </w:p>
    <w:p>
      <w:r>
        <w:t>- Sở Tài chính các tỉnh, thành phố trực thuộc trung ương;</w:t>
      </w:r>
    </w:p>
    <w:p>
      <w:r>
        <w:t>- Cục Kiểm tra văn bản - Bộ Tư pháp;</w:t>
      </w:r>
    </w:p>
    <w:p>
      <w:r>
        <w:t>- Cổng thông tin điện tử Chính phủ;</w:t>
      </w:r>
    </w:p>
    <w:p>
      <w:r>
        <w:t>- Công báo;</w:t>
      </w:r>
    </w:p>
    <w:p>
      <w:r>
        <w:t>- Các đơn vị thuộc và trực thuộc Bộ Tài chính;</w:t>
      </w:r>
    </w:p>
    <w:p>
      <w:r>
        <w:t>- Cổng thông tin điện tử Bộ Tài chính;</w:t>
      </w:r>
    </w:p>
    <w:p>
      <w:r>
        <w:t>- Lưu: VT, THTK.</w:t>
      </w:r>
    </w:p>
    <w:p>
      <w:r>
        <w:t>KT. BỘ TRƯỞNG</w:t>
      </w:r>
    </w:p>
    <w:p>
      <w:r>
        <w:t>THỨ TRƯỞNG</w:t>
      </w:r>
    </w:p>
    <w:p>
      <w:r>
        <w:t>Bùi Văn Khắng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